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31ED7" w14:textId="2B0FAC11" w:rsidR="00A0611C" w:rsidRDefault="00A0611C" w:rsidP="00E45FB9">
      <w:pPr>
        <w:pStyle w:val="Ttulo1"/>
        <w:shd w:val="clear" w:color="auto" w:fill="B8CCE4" w:themeFill="accent1" w:themeFillTint="66"/>
        <w:tabs>
          <w:tab w:val="left" w:pos="851"/>
        </w:tabs>
        <w:spacing w:before="120"/>
        <w:ind w:left="0"/>
        <w:jc w:val="center"/>
        <w:rPr>
          <w:rFonts w:ascii="Arial Narrow" w:hAnsi="Arial Narrow" w:cstheme="minorHAnsi"/>
        </w:rPr>
      </w:pPr>
      <w:r>
        <w:rPr>
          <w:rFonts w:ascii="Arial Narrow" w:hAnsi="Arial Narrow" w:cstheme="minorHAnsi"/>
        </w:rPr>
        <w:t>EDITAL</w:t>
      </w:r>
    </w:p>
    <w:p w14:paraId="1348C552" w14:textId="77777777" w:rsidR="00A0611C" w:rsidRDefault="00A0611C" w:rsidP="00E45FB9">
      <w:pPr>
        <w:pStyle w:val="Ttulo1"/>
        <w:tabs>
          <w:tab w:val="left" w:pos="851"/>
        </w:tabs>
        <w:spacing w:before="120"/>
        <w:ind w:left="0"/>
        <w:jc w:val="center"/>
        <w:rPr>
          <w:rFonts w:ascii="Arial Narrow" w:hAnsi="Arial Narrow" w:cstheme="minorHAnsi"/>
        </w:rPr>
      </w:pPr>
    </w:p>
    <w:p w14:paraId="57106405" w14:textId="48E82205" w:rsidR="005C79DD" w:rsidRPr="00CB3CDD" w:rsidRDefault="00132182" w:rsidP="00E45FB9">
      <w:pPr>
        <w:pStyle w:val="Ttulo1"/>
        <w:tabs>
          <w:tab w:val="left" w:pos="851"/>
        </w:tabs>
        <w:spacing w:before="120"/>
        <w:ind w:left="0"/>
        <w:jc w:val="center"/>
        <w:rPr>
          <w:rFonts w:ascii="Arial Narrow" w:hAnsi="Arial Narrow" w:cstheme="minorHAnsi"/>
        </w:rPr>
      </w:pPr>
      <w:r w:rsidRPr="00CB3CDD">
        <w:rPr>
          <w:rFonts w:ascii="Arial Narrow" w:hAnsi="Arial Narrow" w:cstheme="minorHAnsi"/>
        </w:rPr>
        <w:t xml:space="preserve">CONCORRÊNCIA </w:t>
      </w:r>
      <w:r w:rsidR="00AA5D28">
        <w:rPr>
          <w:rFonts w:ascii="Arial Narrow" w:hAnsi="Arial Narrow" w:cstheme="minorHAnsi"/>
        </w:rPr>
        <w:t xml:space="preserve">ELETRÔNICA </w:t>
      </w:r>
      <w:r w:rsidRPr="00CB3CDD">
        <w:rPr>
          <w:rFonts w:ascii="Arial Narrow" w:hAnsi="Arial Narrow" w:cstheme="minorHAnsi"/>
        </w:rPr>
        <w:t xml:space="preserve">Nº </w:t>
      </w:r>
      <w:r w:rsidR="001F060F">
        <w:rPr>
          <w:rFonts w:ascii="Arial Narrow" w:hAnsi="Arial Narrow" w:cstheme="minorHAnsi"/>
        </w:rPr>
        <w:t>011/2024</w:t>
      </w:r>
    </w:p>
    <w:p w14:paraId="4AF209F7" w14:textId="4195AADE" w:rsidR="00A21119" w:rsidRPr="00CB3CDD" w:rsidRDefault="00132182" w:rsidP="00E45FB9">
      <w:pPr>
        <w:pStyle w:val="Ttulo1"/>
        <w:tabs>
          <w:tab w:val="left" w:pos="851"/>
        </w:tabs>
        <w:spacing w:before="120"/>
        <w:ind w:left="0"/>
        <w:jc w:val="center"/>
        <w:rPr>
          <w:rFonts w:ascii="Arial Narrow" w:hAnsi="Arial Narrow" w:cstheme="minorHAnsi"/>
        </w:rPr>
      </w:pPr>
      <w:r w:rsidRPr="00CB3CDD">
        <w:rPr>
          <w:rFonts w:ascii="Arial Narrow" w:hAnsi="Arial Narrow" w:cstheme="minorHAnsi"/>
        </w:rPr>
        <w:t xml:space="preserve">PROCESSO Nº </w:t>
      </w:r>
      <w:r w:rsidR="00081F49">
        <w:rPr>
          <w:rFonts w:ascii="Arial Narrow" w:hAnsi="Arial Narrow" w:cstheme="minorHAnsi"/>
        </w:rPr>
        <w:t>14.008/2024</w:t>
      </w:r>
    </w:p>
    <w:p w14:paraId="427529B0" w14:textId="77777777" w:rsidR="00A21119" w:rsidRPr="00CB3CDD" w:rsidRDefault="00A21119" w:rsidP="00E45FB9">
      <w:pPr>
        <w:pStyle w:val="Corpodetexto"/>
        <w:tabs>
          <w:tab w:val="left" w:pos="851"/>
        </w:tabs>
        <w:ind w:left="0"/>
        <w:rPr>
          <w:rFonts w:ascii="Arial Narrow" w:hAnsi="Arial Narrow" w:cstheme="minorHAnsi"/>
          <w:b/>
        </w:rPr>
      </w:pPr>
    </w:p>
    <w:p w14:paraId="23CD206D" w14:textId="77777777" w:rsidR="00A21119" w:rsidRDefault="00132182" w:rsidP="00E45FB9">
      <w:pPr>
        <w:tabs>
          <w:tab w:val="left" w:pos="851"/>
        </w:tabs>
        <w:spacing w:before="120"/>
        <w:rPr>
          <w:rFonts w:ascii="Arial Narrow" w:hAnsi="Arial Narrow" w:cstheme="minorHAnsi"/>
          <w:b/>
          <w:sz w:val="24"/>
          <w:szCs w:val="24"/>
        </w:rPr>
      </w:pPr>
      <w:r w:rsidRPr="00CB3CDD">
        <w:rPr>
          <w:rFonts w:ascii="Arial Narrow" w:hAnsi="Arial Narrow" w:cstheme="minorHAnsi"/>
          <w:b/>
          <w:sz w:val="24"/>
          <w:szCs w:val="24"/>
        </w:rPr>
        <w:t>PREÂMBULO</w:t>
      </w:r>
    </w:p>
    <w:p w14:paraId="092C83DC" w14:textId="77777777" w:rsidR="0044034C" w:rsidRPr="00CB3CDD" w:rsidRDefault="0044034C" w:rsidP="00E45FB9">
      <w:pPr>
        <w:tabs>
          <w:tab w:val="left" w:pos="851"/>
        </w:tabs>
        <w:spacing w:before="120"/>
        <w:rPr>
          <w:rFonts w:ascii="Arial Narrow" w:hAnsi="Arial Narrow" w:cstheme="minorHAnsi"/>
          <w:b/>
          <w:sz w:val="24"/>
          <w:szCs w:val="24"/>
        </w:rPr>
      </w:pPr>
    </w:p>
    <w:p w14:paraId="0F61C71F" w14:textId="64813B42" w:rsidR="00A21119" w:rsidRPr="00316E5F" w:rsidRDefault="00132182" w:rsidP="00E45FB9">
      <w:pPr>
        <w:pStyle w:val="Corpodetexto"/>
        <w:tabs>
          <w:tab w:val="left" w:pos="851"/>
        </w:tabs>
        <w:ind w:left="0"/>
        <w:jc w:val="both"/>
        <w:rPr>
          <w:rFonts w:ascii="Arial Narrow" w:hAnsi="Arial Narrow" w:cstheme="minorHAnsi"/>
        </w:rPr>
      </w:pPr>
      <w:r w:rsidRPr="00CB3CDD">
        <w:rPr>
          <w:rFonts w:ascii="Arial Narrow" w:hAnsi="Arial Narrow" w:cstheme="minorHAnsi"/>
          <w:b/>
        </w:rPr>
        <w:t xml:space="preserve">OBJETO: </w:t>
      </w:r>
      <w:bookmarkStart w:id="0" w:name="_Hlk156479785"/>
      <w:r w:rsidR="006F3B1C" w:rsidRPr="006F3B1C">
        <w:rPr>
          <w:rFonts w:ascii="Arial Narrow" w:hAnsi="Arial Narrow" w:cstheme="minorHAnsi"/>
        </w:rPr>
        <w:t xml:space="preserve">CONTRATAÇÃO DE EMPRESA </w:t>
      </w:r>
      <w:r w:rsidR="00703CF3">
        <w:rPr>
          <w:rFonts w:ascii="Arial Narrow" w:hAnsi="Arial Narrow" w:cstheme="minorHAnsi"/>
        </w:rPr>
        <w:t>ESPECIALIZADA PARA EXECUÇÃO DE</w:t>
      </w:r>
      <w:r w:rsidR="00993B8E">
        <w:rPr>
          <w:rFonts w:ascii="Arial Narrow" w:hAnsi="Arial Narrow" w:cstheme="minorHAnsi"/>
        </w:rPr>
        <w:t xml:space="preserve"> </w:t>
      </w:r>
      <w:r w:rsidR="00993B8E" w:rsidRPr="00993B8E">
        <w:rPr>
          <w:rFonts w:ascii="Arial Narrow" w:hAnsi="Arial Narrow" w:cstheme="minorHAnsi"/>
        </w:rPr>
        <w:t>O</w:t>
      </w:r>
      <w:r w:rsidR="00993B8E">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bookmarkEnd w:id="0"/>
    </w:p>
    <w:p w14:paraId="42ADFBD7" w14:textId="77777777" w:rsidR="00CB3CDD" w:rsidRPr="00993B8E" w:rsidRDefault="00CB3CDD" w:rsidP="00E45FB9">
      <w:pPr>
        <w:pStyle w:val="Corpodetexto"/>
        <w:tabs>
          <w:tab w:val="left" w:pos="851"/>
        </w:tabs>
        <w:ind w:left="0"/>
        <w:jc w:val="both"/>
        <w:rPr>
          <w:rFonts w:ascii="Arial Narrow" w:hAnsi="Arial Narrow" w:cstheme="minorHAnsi"/>
          <w:b/>
        </w:rPr>
      </w:pPr>
    </w:p>
    <w:p w14:paraId="4C6959AA" w14:textId="2217034C" w:rsidR="00FC5BC7" w:rsidRPr="00993B8E" w:rsidRDefault="00FC5BC7" w:rsidP="00E45FB9">
      <w:pPr>
        <w:adjustRightInd w:val="0"/>
        <w:jc w:val="both"/>
        <w:rPr>
          <w:rFonts w:ascii="Arial Narrow" w:hAnsi="Arial Narrow" w:cstheme="minorHAnsi"/>
          <w:b/>
          <w:sz w:val="24"/>
          <w:szCs w:val="24"/>
        </w:rPr>
      </w:pPr>
      <w:r w:rsidRPr="00993B8E">
        <w:rPr>
          <w:rFonts w:ascii="Arial Narrow" w:hAnsi="Arial Narrow" w:cstheme="minorHAnsi"/>
          <w:b/>
          <w:sz w:val="24"/>
          <w:szCs w:val="24"/>
        </w:rPr>
        <w:t>VALOR TOTAL</w:t>
      </w:r>
      <w:r w:rsidR="004F6DD7" w:rsidRPr="00993B8E">
        <w:rPr>
          <w:rFonts w:ascii="Arial Narrow" w:hAnsi="Arial Narrow" w:cstheme="minorHAnsi"/>
          <w:b/>
          <w:sz w:val="24"/>
          <w:szCs w:val="24"/>
        </w:rPr>
        <w:t xml:space="preserve"> ESTIMADO</w:t>
      </w:r>
      <w:r w:rsidRPr="00993B8E">
        <w:rPr>
          <w:rFonts w:ascii="Arial Narrow" w:hAnsi="Arial Narrow" w:cstheme="minorHAnsi"/>
          <w:b/>
          <w:sz w:val="24"/>
          <w:szCs w:val="24"/>
        </w:rPr>
        <w:t xml:space="preserve"> DA CONTRATAÇÃO: </w:t>
      </w:r>
      <w:r w:rsidR="00081F49" w:rsidRPr="00081F49">
        <w:rPr>
          <w:rFonts w:ascii="Arial Narrow" w:eastAsiaTheme="minorHAnsi" w:hAnsi="Arial Narrow" w:cs="Arial-BoldMT"/>
          <w:b/>
          <w:bCs/>
          <w:sz w:val="24"/>
          <w:szCs w:val="24"/>
        </w:rPr>
        <w:t>R$ 1.468.230,17 (um milhão, quatrocentos e</w:t>
      </w:r>
      <w:r w:rsidR="00081F49">
        <w:rPr>
          <w:rFonts w:ascii="Arial Narrow" w:eastAsiaTheme="minorHAnsi" w:hAnsi="Arial Narrow" w:cs="Arial-BoldMT"/>
          <w:b/>
          <w:bCs/>
          <w:sz w:val="24"/>
          <w:szCs w:val="24"/>
        </w:rPr>
        <w:t xml:space="preserve"> </w:t>
      </w:r>
      <w:r w:rsidR="00081F49" w:rsidRPr="00081F49">
        <w:rPr>
          <w:rFonts w:ascii="Arial Narrow" w:eastAsiaTheme="minorHAnsi" w:hAnsi="Arial Narrow" w:cs="Arial-BoldMT"/>
          <w:b/>
          <w:bCs/>
          <w:sz w:val="24"/>
          <w:szCs w:val="24"/>
        </w:rPr>
        <w:t>sessenta e oito mil, duzentos e trinta reais e dezessete centavos)</w:t>
      </w:r>
      <w:r w:rsidR="00081F49">
        <w:rPr>
          <w:rFonts w:ascii="Arial Narrow" w:eastAsiaTheme="minorHAnsi" w:hAnsi="Arial Narrow" w:cs="Arial-BoldMT"/>
          <w:b/>
          <w:bCs/>
          <w:sz w:val="24"/>
          <w:szCs w:val="24"/>
        </w:rPr>
        <w:t>.</w:t>
      </w:r>
    </w:p>
    <w:p w14:paraId="51C13069" w14:textId="77777777" w:rsidR="007F1E9C" w:rsidRPr="00993B8E" w:rsidRDefault="007F1E9C" w:rsidP="00E45FB9">
      <w:pPr>
        <w:pStyle w:val="Corpodetexto"/>
        <w:tabs>
          <w:tab w:val="left" w:pos="851"/>
        </w:tabs>
        <w:ind w:left="0"/>
        <w:jc w:val="both"/>
        <w:rPr>
          <w:rFonts w:ascii="Arial Narrow" w:hAnsi="Arial Narrow" w:cstheme="minorHAnsi"/>
          <w:b/>
        </w:rPr>
      </w:pPr>
    </w:p>
    <w:p w14:paraId="538DC2C4" w14:textId="2DD4316E" w:rsidR="007F1E9C" w:rsidRPr="00CB3CDD" w:rsidRDefault="007F1E9C" w:rsidP="00E45FB9">
      <w:pPr>
        <w:tabs>
          <w:tab w:val="left" w:pos="851"/>
        </w:tabs>
        <w:autoSpaceDE/>
        <w:autoSpaceDN/>
        <w:spacing w:before="120"/>
        <w:jc w:val="both"/>
        <w:rPr>
          <w:rFonts w:ascii="Arial Narrow" w:eastAsia="Calibri" w:hAnsi="Arial Narrow" w:cs="Calibri"/>
          <w:color w:val="000000"/>
          <w:sz w:val="24"/>
          <w:szCs w:val="24"/>
          <w:lang w:eastAsia="pt-BR"/>
        </w:rPr>
      </w:pPr>
      <w:r w:rsidRPr="00CB3CDD">
        <w:rPr>
          <w:rFonts w:ascii="Arial Narrow" w:eastAsia="Calibri" w:hAnsi="Arial Narrow" w:cs="Calibri"/>
          <w:color w:val="000000"/>
          <w:sz w:val="24"/>
          <w:szCs w:val="24"/>
          <w:lang w:eastAsia="pt-BR"/>
        </w:rPr>
        <w:t xml:space="preserve">Data de abertura da sessão: </w:t>
      </w:r>
      <w:r w:rsidR="001F060F">
        <w:rPr>
          <w:rFonts w:ascii="Arial Narrow" w:eastAsia="Calibri" w:hAnsi="Arial Narrow" w:cs="Calibri"/>
          <w:color w:val="000000"/>
          <w:sz w:val="24"/>
          <w:szCs w:val="24"/>
          <w:lang w:eastAsia="pt-BR"/>
        </w:rPr>
        <w:t>13</w:t>
      </w:r>
      <w:r w:rsidR="00306948">
        <w:rPr>
          <w:rFonts w:ascii="Arial Narrow" w:eastAsia="Calibri" w:hAnsi="Arial Narrow" w:cs="Calibri"/>
          <w:color w:val="000000"/>
          <w:sz w:val="24"/>
          <w:szCs w:val="24"/>
          <w:lang w:eastAsia="pt-BR"/>
        </w:rPr>
        <w:t>/</w:t>
      </w:r>
      <w:r w:rsidR="001F060F">
        <w:rPr>
          <w:rFonts w:ascii="Arial Narrow" w:eastAsia="Calibri" w:hAnsi="Arial Narrow" w:cs="Calibri"/>
          <w:color w:val="000000"/>
          <w:sz w:val="24"/>
          <w:szCs w:val="24"/>
          <w:lang w:eastAsia="pt-BR"/>
        </w:rPr>
        <w:t>11</w:t>
      </w:r>
      <w:r w:rsidR="00306948">
        <w:rPr>
          <w:rFonts w:ascii="Arial Narrow" w:eastAsia="Calibri" w:hAnsi="Arial Narrow" w:cs="Calibri"/>
          <w:color w:val="000000"/>
          <w:sz w:val="24"/>
          <w:szCs w:val="24"/>
          <w:lang w:eastAsia="pt-BR"/>
        </w:rPr>
        <w:t>/</w:t>
      </w:r>
      <w:r w:rsidR="001F060F">
        <w:rPr>
          <w:rFonts w:ascii="Arial Narrow" w:eastAsia="Calibri" w:hAnsi="Arial Narrow" w:cs="Calibri"/>
          <w:color w:val="000000"/>
          <w:sz w:val="24"/>
          <w:szCs w:val="24"/>
          <w:lang w:eastAsia="pt-BR"/>
        </w:rPr>
        <w:t>2024</w:t>
      </w:r>
    </w:p>
    <w:p w14:paraId="0AE0035B" w14:textId="7FC36077" w:rsidR="001113A5" w:rsidRPr="00CB3CDD" w:rsidRDefault="001113A5" w:rsidP="00E45FB9">
      <w:pPr>
        <w:tabs>
          <w:tab w:val="left" w:pos="851"/>
        </w:tabs>
        <w:autoSpaceDE/>
        <w:autoSpaceDN/>
        <w:spacing w:before="120"/>
        <w:rPr>
          <w:rFonts w:ascii="Arial Narrow" w:eastAsia="Calibri" w:hAnsi="Arial Narrow" w:cs="Calibri"/>
          <w:sz w:val="24"/>
          <w:szCs w:val="24"/>
          <w:lang w:eastAsia="pt-BR"/>
        </w:rPr>
      </w:pPr>
      <w:r w:rsidRPr="00CB3CDD">
        <w:rPr>
          <w:rFonts w:ascii="Arial Narrow" w:eastAsia="Calibri" w:hAnsi="Arial Narrow" w:cs="Calibri"/>
          <w:color w:val="000000"/>
          <w:sz w:val="24"/>
          <w:szCs w:val="24"/>
          <w:lang w:eastAsia="pt-BR"/>
        </w:rPr>
        <w:t>Horário de abertura das propostas: 1</w:t>
      </w:r>
      <w:r w:rsidR="001F060F">
        <w:rPr>
          <w:rFonts w:ascii="Arial Narrow" w:eastAsia="Calibri" w:hAnsi="Arial Narrow" w:cs="Calibri"/>
          <w:color w:val="000000"/>
          <w:sz w:val="24"/>
          <w:szCs w:val="24"/>
          <w:lang w:eastAsia="pt-BR"/>
        </w:rPr>
        <w:t>4</w:t>
      </w:r>
      <w:r w:rsidR="00B6573A">
        <w:rPr>
          <w:rFonts w:ascii="Arial Narrow" w:eastAsia="Calibri" w:hAnsi="Arial Narrow" w:cs="Calibri"/>
          <w:color w:val="000000"/>
          <w:sz w:val="24"/>
          <w:szCs w:val="24"/>
          <w:lang w:eastAsia="pt-BR"/>
        </w:rPr>
        <w:t>h</w:t>
      </w:r>
      <w:r w:rsidRPr="00CB3CDD">
        <w:rPr>
          <w:rFonts w:ascii="Arial Narrow" w:eastAsia="Calibri" w:hAnsi="Arial Narrow" w:cs="Calibri"/>
          <w:color w:val="000000"/>
          <w:sz w:val="24"/>
          <w:szCs w:val="24"/>
          <w:lang w:eastAsia="pt-BR"/>
        </w:rPr>
        <w:t>00</w:t>
      </w:r>
      <w:r w:rsidR="00B6573A">
        <w:rPr>
          <w:rFonts w:ascii="Arial Narrow" w:eastAsia="Calibri" w:hAnsi="Arial Narrow" w:cs="Calibri"/>
          <w:color w:val="000000"/>
          <w:sz w:val="24"/>
          <w:szCs w:val="24"/>
          <w:lang w:eastAsia="pt-BR"/>
        </w:rPr>
        <w:t>m</w:t>
      </w:r>
    </w:p>
    <w:p w14:paraId="0075AE40" w14:textId="2829C5C3" w:rsidR="007F1E9C" w:rsidRPr="00CB3CDD" w:rsidRDefault="007F1E9C" w:rsidP="00E45FB9">
      <w:pPr>
        <w:tabs>
          <w:tab w:val="left" w:pos="851"/>
        </w:tabs>
        <w:autoSpaceDE/>
        <w:autoSpaceDN/>
        <w:spacing w:before="120"/>
        <w:jc w:val="both"/>
        <w:rPr>
          <w:rFonts w:ascii="Arial Narrow" w:eastAsia="Calibri" w:hAnsi="Arial Narrow" w:cs="Calibri"/>
          <w:sz w:val="24"/>
          <w:szCs w:val="24"/>
          <w:lang w:eastAsia="pt-BR"/>
        </w:rPr>
      </w:pPr>
      <w:r w:rsidRPr="00CB3CDD">
        <w:rPr>
          <w:rFonts w:ascii="Arial Narrow" w:eastAsia="Calibri" w:hAnsi="Arial Narrow" w:cs="Calibri"/>
          <w:color w:val="000000"/>
          <w:sz w:val="24"/>
          <w:szCs w:val="24"/>
          <w:lang w:eastAsia="pt-BR"/>
        </w:rPr>
        <w:t xml:space="preserve">Recebimento das propostas: até </w:t>
      </w:r>
      <w:r w:rsidR="001F060F">
        <w:rPr>
          <w:rFonts w:ascii="Arial Narrow" w:eastAsia="Calibri" w:hAnsi="Arial Narrow" w:cs="Calibri"/>
          <w:color w:val="000000"/>
          <w:sz w:val="24"/>
          <w:szCs w:val="24"/>
          <w:lang w:eastAsia="pt-BR"/>
        </w:rPr>
        <w:t>13</w:t>
      </w:r>
      <w:r w:rsidR="00B6573A">
        <w:rPr>
          <w:rFonts w:ascii="Arial Narrow" w:eastAsia="Calibri" w:hAnsi="Arial Narrow" w:cs="Calibri"/>
          <w:color w:val="000000"/>
          <w:sz w:val="24"/>
          <w:szCs w:val="24"/>
          <w:lang w:eastAsia="pt-BR"/>
        </w:rPr>
        <w:t>h</w:t>
      </w:r>
      <w:r w:rsidRPr="00CB3CDD">
        <w:rPr>
          <w:rFonts w:ascii="Arial Narrow" w:eastAsia="Calibri" w:hAnsi="Arial Narrow" w:cs="Calibri"/>
          <w:color w:val="000000"/>
          <w:sz w:val="24"/>
          <w:szCs w:val="24"/>
          <w:lang w:eastAsia="pt-BR"/>
        </w:rPr>
        <w:t>59</w:t>
      </w:r>
      <w:r w:rsidR="00B6573A">
        <w:rPr>
          <w:rFonts w:ascii="Arial Narrow" w:eastAsia="Calibri" w:hAnsi="Arial Narrow" w:cs="Calibri"/>
          <w:color w:val="000000"/>
          <w:sz w:val="24"/>
          <w:szCs w:val="24"/>
          <w:lang w:eastAsia="pt-BR"/>
        </w:rPr>
        <w:t>m</w:t>
      </w:r>
      <w:r w:rsidRPr="00CB3CDD">
        <w:rPr>
          <w:rFonts w:ascii="Arial Narrow" w:eastAsia="Calibri" w:hAnsi="Arial Narrow" w:cs="Calibri"/>
          <w:color w:val="000000"/>
          <w:sz w:val="24"/>
          <w:szCs w:val="24"/>
          <w:lang w:eastAsia="pt-BR"/>
        </w:rPr>
        <w:t xml:space="preserve"> de </w:t>
      </w:r>
      <w:r w:rsidR="001F060F">
        <w:rPr>
          <w:rFonts w:ascii="Arial Narrow" w:eastAsia="Calibri" w:hAnsi="Arial Narrow" w:cs="Calibri"/>
          <w:color w:val="000000"/>
          <w:sz w:val="24"/>
          <w:szCs w:val="24"/>
          <w:lang w:eastAsia="pt-BR"/>
        </w:rPr>
        <w:t>13/11/2024</w:t>
      </w:r>
    </w:p>
    <w:p w14:paraId="5207C682" w14:textId="77777777" w:rsidR="007F1E9C" w:rsidRPr="00CB3CDD" w:rsidRDefault="007F1E9C" w:rsidP="00E45FB9">
      <w:pPr>
        <w:tabs>
          <w:tab w:val="left" w:pos="851"/>
        </w:tabs>
        <w:autoSpaceDE/>
        <w:autoSpaceDN/>
        <w:spacing w:before="120"/>
        <w:rPr>
          <w:rFonts w:ascii="Arial Narrow" w:eastAsia="Calibri" w:hAnsi="Arial Narrow" w:cs="Calibri"/>
          <w:color w:val="000000"/>
          <w:sz w:val="24"/>
          <w:szCs w:val="24"/>
          <w:lang w:eastAsia="pt-BR"/>
        </w:rPr>
      </w:pPr>
      <w:r w:rsidRPr="00CB3CDD">
        <w:rPr>
          <w:rFonts w:ascii="Arial Narrow" w:eastAsia="Calibri" w:hAnsi="Arial Narrow" w:cs="Calibri"/>
          <w:color w:val="000000"/>
          <w:sz w:val="24"/>
          <w:szCs w:val="24"/>
          <w:lang w:eastAsia="pt-BR"/>
        </w:rPr>
        <w:t xml:space="preserve">Local: PLATAFORMA DE LICITAÇÕES </w:t>
      </w:r>
      <w:proofErr w:type="gramStart"/>
      <w:r w:rsidRPr="00CB3CDD">
        <w:rPr>
          <w:rFonts w:ascii="Arial Narrow" w:eastAsia="Calibri" w:hAnsi="Arial Narrow" w:cs="Calibri"/>
          <w:color w:val="000000"/>
          <w:sz w:val="24"/>
          <w:szCs w:val="24"/>
          <w:lang w:eastAsia="pt-BR"/>
        </w:rPr>
        <w:t>LICITAR</w:t>
      </w:r>
      <w:proofErr w:type="gramEnd"/>
      <w:r w:rsidRPr="00CB3CDD">
        <w:rPr>
          <w:rFonts w:ascii="Arial Narrow" w:eastAsia="Calibri" w:hAnsi="Arial Narrow" w:cs="Calibri"/>
          <w:color w:val="000000"/>
          <w:sz w:val="24"/>
          <w:szCs w:val="24"/>
          <w:lang w:eastAsia="pt-BR"/>
        </w:rPr>
        <w:t xml:space="preserve"> DIGITAL – </w:t>
      </w:r>
      <w:hyperlink r:id="rId9" w:history="1">
        <w:r w:rsidRPr="00CB3CDD">
          <w:rPr>
            <w:rFonts w:ascii="Arial Narrow" w:eastAsia="Calibri" w:hAnsi="Arial Narrow" w:cs="Calibri"/>
            <w:color w:val="0000FF"/>
            <w:sz w:val="24"/>
            <w:szCs w:val="24"/>
            <w:u w:val="single"/>
            <w:lang w:eastAsia="pt-BR"/>
          </w:rPr>
          <w:t>www.licitardigital.com.br</w:t>
        </w:r>
      </w:hyperlink>
      <w:r w:rsidRPr="00CB3CDD">
        <w:rPr>
          <w:rFonts w:ascii="Arial Narrow" w:eastAsia="Calibri" w:hAnsi="Arial Narrow" w:cs="Calibri"/>
          <w:color w:val="000000"/>
          <w:sz w:val="24"/>
          <w:szCs w:val="24"/>
          <w:lang w:eastAsia="pt-BR"/>
        </w:rPr>
        <w:t xml:space="preserve"> </w:t>
      </w:r>
    </w:p>
    <w:p w14:paraId="0F57514E" w14:textId="77777777" w:rsidR="007F1E9C" w:rsidRPr="00CB3CDD" w:rsidRDefault="007F1E9C" w:rsidP="00E45FB9">
      <w:pPr>
        <w:tabs>
          <w:tab w:val="left" w:pos="851"/>
        </w:tabs>
        <w:autoSpaceDE/>
        <w:autoSpaceDN/>
        <w:spacing w:before="120"/>
        <w:rPr>
          <w:rFonts w:ascii="Arial Narrow" w:eastAsia="Calibri" w:hAnsi="Arial Narrow" w:cs="Calibri"/>
          <w:sz w:val="24"/>
          <w:szCs w:val="24"/>
          <w:lang w:eastAsia="pt-BR"/>
        </w:rPr>
      </w:pPr>
      <w:r w:rsidRPr="00CB3CDD">
        <w:rPr>
          <w:rFonts w:ascii="Arial Narrow" w:eastAsia="Calibri" w:hAnsi="Arial Narrow" w:cs="Calibri"/>
          <w:color w:val="000000"/>
          <w:sz w:val="24"/>
          <w:szCs w:val="24"/>
          <w:lang w:eastAsia="pt-BR"/>
        </w:rPr>
        <w:t>Referencia de Tempo: Horário de Brasília</w:t>
      </w:r>
    </w:p>
    <w:p w14:paraId="23D6DC47" w14:textId="77777777" w:rsidR="007F1E9C" w:rsidRDefault="007F1E9C" w:rsidP="00E45FB9">
      <w:pPr>
        <w:tabs>
          <w:tab w:val="left" w:pos="851"/>
        </w:tabs>
        <w:autoSpaceDE/>
        <w:autoSpaceDN/>
        <w:spacing w:before="120"/>
        <w:jc w:val="both"/>
        <w:rPr>
          <w:rFonts w:ascii="Arial Narrow" w:eastAsia="Calibri" w:hAnsi="Arial Narrow" w:cs="Calibri"/>
          <w:sz w:val="24"/>
          <w:szCs w:val="24"/>
          <w:lang w:eastAsia="pt-BR"/>
        </w:rPr>
      </w:pPr>
      <w:r w:rsidRPr="00CB3CDD">
        <w:rPr>
          <w:rFonts w:ascii="Arial Narrow" w:eastAsia="Calibri" w:hAnsi="Arial Narrow" w:cs="Calibri"/>
          <w:sz w:val="24"/>
          <w:szCs w:val="24"/>
          <w:lang w:eastAsia="pt-BR"/>
        </w:rPr>
        <w:t>Critério de Julgamento: Menor preço Global.</w:t>
      </w:r>
    </w:p>
    <w:p w14:paraId="572607C8" w14:textId="75A21C14" w:rsidR="00C34E98" w:rsidRPr="00CB3CDD" w:rsidRDefault="00C34E98" w:rsidP="00E45FB9">
      <w:pPr>
        <w:tabs>
          <w:tab w:val="left" w:pos="851"/>
        </w:tabs>
        <w:autoSpaceDE/>
        <w:autoSpaceDN/>
        <w:spacing w:before="120"/>
        <w:jc w:val="both"/>
        <w:rPr>
          <w:rFonts w:ascii="Arial Narrow" w:eastAsia="Calibri" w:hAnsi="Arial Narrow" w:cs="Calibri"/>
          <w:sz w:val="24"/>
          <w:szCs w:val="24"/>
          <w:lang w:eastAsia="pt-BR"/>
        </w:rPr>
      </w:pPr>
      <w:r w:rsidRPr="00C34E98">
        <w:rPr>
          <w:rFonts w:ascii="Arial Narrow" w:eastAsia="Calibri" w:hAnsi="Arial Narrow" w:cs="Calibri"/>
          <w:sz w:val="24"/>
          <w:szCs w:val="24"/>
          <w:lang w:eastAsia="pt-BR"/>
        </w:rPr>
        <w:t>Regime de Execução: Empreitada por Preço global</w:t>
      </w:r>
    </w:p>
    <w:p w14:paraId="04CD5974" w14:textId="0665BDF1" w:rsidR="007F1E9C" w:rsidRPr="00CB3CDD" w:rsidRDefault="007F1E9C" w:rsidP="00E45FB9">
      <w:pPr>
        <w:tabs>
          <w:tab w:val="left" w:pos="851"/>
        </w:tabs>
        <w:autoSpaceDE/>
        <w:autoSpaceDN/>
        <w:spacing w:before="120"/>
        <w:rPr>
          <w:rFonts w:ascii="Arial Narrow" w:eastAsia="Calibri" w:hAnsi="Arial Narrow" w:cs="Calibri"/>
          <w:sz w:val="24"/>
          <w:szCs w:val="24"/>
          <w:lang w:eastAsia="pt-BR"/>
        </w:rPr>
      </w:pPr>
      <w:r w:rsidRPr="00CB3CDD">
        <w:rPr>
          <w:rFonts w:ascii="Arial Narrow" w:eastAsia="Calibri" w:hAnsi="Arial Narrow" w:cs="Calibri"/>
          <w:sz w:val="24"/>
          <w:szCs w:val="24"/>
          <w:lang w:eastAsia="pt-BR"/>
        </w:rPr>
        <w:t>Modo de disputa: Aberto</w:t>
      </w:r>
      <w:r w:rsidR="00081F49">
        <w:rPr>
          <w:rFonts w:ascii="Arial Narrow" w:eastAsia="Calibri" w:hAnsi="Arial Narrow" w:cs="Calibri"/>
          <w:sz w:val="24"/>
          <w:szCs w:val="24"/>
          <w:lang w:eastAsia="pt-BR"/>
        </w:rPr>
        <w:t xml:space="preserve"> e fechado</w:t>
      </w:r>
    </w:p>
    <w:p w14:paraId="54ED5975" w14:textId="5E4CA91A" w:rsidR="007F1E9C" w:rsidRPr="00CB3CDD" w:rsidRDefault="007F1E9C" w:rsidP="00E45FB9">
      <w:pPr>
        <w:tabs>
          <w:tab w:val="left" w:pos="851"/>
        </w:tabs>
        <w:autoSpaceDE/>
        <w:autoSpaceDN/>
        <w:spacing w:before="120"/>
        <w:rPr>
          <w:rFonts w:ascii="Arial Narrow" w:eastAsia="Calibri" w:hAnsi="Arial Narrow" w:cs="Calibri"/>
          <w:sz w:val="24"/>
          <w:szCs w:val="24"/>
          <w:lang w:eastAsia="pt-BR"/>
        </w:rPr>
      </w:pPr>
      <w:r w:rsidRPr="00CB3CDD">
        <w:rPr>
          <w:rFonts w:ascii="Arial Narrow" w:eastAsia="Calibri" w:hAnsi="Arial Narrow" w:cs="Calibri"/>
          <w:sz w:val="24"/>
          <w:szCs w:val="24"/>
          <w:lang w:eastAsia="pt-BR"/>
        </w:rPr>
        <w:t xml:space="preserve">Impugnações e Esclarecimentos até às </w:t>
      </w:r>
      <w:r w:rsidR="009105F9">
        <w:rPr>
          <w:rFonts w:ascii="Arial Narrow" w:eastAsia="Calibri" w:hAnsi="Arial Narrow" w:cs="Calibri"/>
          <w:sz w:val="24"/>
          <w:szCs w:val="24"/>
          <w:lang w:eastAsia="pt-BR"/>
        </w:rPr>
        <w:t>23</w:t>
      </w:r>
      <w:r w:rsidR="00B6573A">
        <w:rPr>
          <w:rFonts w:ascii="Arial Narrow" w:eastAsia="Calibri" w:hAnsi="Arial Narrow" w:cs="Calibri"/>
          <w:sz w:val="24"/>
          <w:szCs w:val="24"/>
          <w:lang w:eastAsia="pt-BR"/>
        </w:rPr>
        <w:t>h</w:t>
      </w:r>
      <w:r w:rsidR="009105F9">
        <w:rPr>
          <w:rFonts w:ascii="Arial Narrow" w:eastAsia="Calibri" w:hAnsi="Arial Narrow" w:cs="Calibri"/>
          <w:sz w:val="24"/>
          <w:szCs w:val="24"/>
          <w:lang w:eastAsia="pt-BR"/>
        </w:rPr>
        <w:t>59</w:t>
      </w:r>
      <w:r w:rsidR="00B6573A">
        <w:rPr>
          <w:rFonts w:ascii="Arial Narrow" w:eastAsia="Calibri" w:hAnsi="Arial Narrow" w:cs="Calibri"/>
          <w:sz w:val="24"/>
          <w:szCs w:val="24"/>
          <w:lang w:eastAsia="pt-BR"/>
        </w:rPr>
        <w:t>m</w:t>
      </w:r>
      <w:r w:rsidRPr="00CB3CDD">
        <w:rPr>
          <w:rFonts w:ascii="Arial Narrow" w:eastAsia="Calibri" w:hAnsi="Arial Narrow" w:cs="Calibri"/>
          <w:sz w:val="24"/>
          <w:szCs w:val="24"/>
          <w:lang w:eastAsia="pt-BR"/>
        </w:rPr>
        <w:t xml:space="preserve"> do dia </w:t>
      </w:r>
      <w:r w:rsidR="001F060F">
        <w:rPr>
          <w:rFonts w:ascii="Arial Narrow" w:eastAsia="Calibri" w:hAnsi="Arial Narrow" w:cs="Calibri"/>
          <w:sz w:val="24"/>
          <w:szCs w:val="24"/>
          <w:lang w:eastAsia="pt-BR"/>
        </w:rPr>
        <w:t>08/11/2024</w:t>
      </w:r>
    </w:p>
    <w:p w14:paraId="1A58E36B" w14:textId="77777777" w:rsidR="007F1E9C" w:rsidRPr="00CB3CDD" w:rsidRDefault="007F1E9C" w:rsidP="00E45FB9">
      <w:pPr>
        <w:pStyle w:val="Corpodetexto"/>
        <w:tabs>
          <w:tab w:val="left" w:pos="851"/>
        </w:tabs>
        <w:ind w:left="0" w:firstLine="30"/>
        <w:jc w:val="both"/>
        <w:rPr>
          <w:rFonts w:ascii="Arial Narrow" w:hAnsi="Arial Narrow" w:cstheme="minorHAnsi"/>
        </w:rPr>
      </w:pPr>
    </w:p>
    <w:p w14:paraId="7EAF3B7B" w14:textId="3A0D3DE9" w:rsidR="0050535D" w:rsidRPr="00D76C56" w:rsidRDefault="00CD4223" w:rsidP="00E45FB9">
      <w:pPr>
        <w:tabs>
          <w:tab w:val="left" w:pos="851"/>
        </w:tabs>
        <w:autoSpaceDE/>
        <w:autoSpaceDN/>
        <w:spacing w:before="120" w:after="120"/>
        <w:jc w:val="both"/>
        <w:rPr>
          <w:rFonts w:ascii="Arial Narrow" w:eastAsia="Times New Roman" w:hAnsi="Arial Narrow" w:cs="Tahoma"/>
          <w:sz w:val="24"/>
          <w:szCs w:val="24"/>
          <w:lang w:eastAsia="pt-BR"/>
        </w:rPr>
      </w:pPr>
      <w:r w:rsidRPr="00FB20B3">
        <w:rPr>
          <w:rFonts w:ascii="Arial Narrow" w:eastAsia="Times New Roman" w:hAnsi="Arial Narrow" w:cs="Tahoma"/>
          <w:sz w:val="24"/>
          <w:szCs w:val="24"/>
          <w:lang w:eastAsia="pt-BR"/>
        </w:rPr>
        <w:tab/>
      </w:r>
      <w:r w:rsidR="0050535D" w:rsidRPr="00FB20B3">
        <w:rPr>
          <w:rFonts w:ascii="Arial Narrow" w:eastAsia="Times New Roman" w:hAnsi="Arial Narrow" w:cs="Tahoma"/>
          <w:sz w:val="24"/>
          <w:szCs w:val="24"/>
          <w:lang w:eastAsia="pt-BR"/>
        </w:rPr>
        <w:t xml:space="preserve">A Prefeitura Municipal de Mairiporã/SP, com sede na Alameda Tibiriçá, nº 374, no Município e Comarca de Mairiporã, Estado de São Paulo, torna público, para conhecimento dos interessados, que se </w:t>
      </w:r>
      <w:r w:rsidR="0050535D" w:rsidRPr="00D76C56">
        <w:rPr>
          <w:rFonts w:ascii="Arial Narrow" w:eastAsia="Times New Roman" w:hAnsi="Arial Narrow" w:cs="Tahoma"/>
          <w:sz w:val="24"/>
          <w:szCs w:val="24"/>
          <w:lang w:eastAsia="pt-BR"/>
        </w:rPr>
        <w:t xml:space="preserve">acha aberta a licitação na modalidade </w:t>
      </w:r>
      <w:r w:rsidRPr="00D76C56">
        <w:rPr>
          <w:rFonts w:ascii="Arial Narrow" w:eastAsia="Times New Roman" w:hAnsi="Arial Narrow" w:cs="Tahoma"/>
          <w:sz w:val="24"/>
          <w:szCs w:val="24"/>
          <w:lang w:eastAsia="pt-BR"/>
        </w:rPr>
        <w:t>CONCORRÊNCIA</w:t>
      </w:r>
      <w:r w:rsidR="0050535D" w:rsidRPr="00D76C56">
        <w:rPr>
          <w:rFonts w:ascii="Arial Narrow" w:eastAsia="Times New Roman" w:hAnsi="Arial Narrow" w:cs="Tahoma"/>
          <w:sz w:val="24"/>
          <w:szCs w:val="24"/>
          <w:lang w:eastAsia="pt-BR"/>
        </w:rPr>
        <w:t xml:space="preserve">, na forma ELETRÔNICA, com critério de julgamento MENOR PREÇO GLOBAL, objetivando a </w:t>
      </w:r>
      <w:r w:rsidR="00081F49" w:rsidRPr="00081F49">
        <w:rPr>
          <w:rFonts w:ascii="Arial Narrow" w:hAnsi="Arial Narrow" w:cstheme="minorHAnsi"/>
          <w:sz w:val="24"/>
          <w:szCs w:val="24"/>
        </w:rPr>
        <w:t xml:space="preserve">CONTRATAÇÃO DE EMPRESA ESPECIALIZADA PARA EXECUÇÃO DE OBRAS DE “ADEQUAÇÃO E AMPLIAÇÃO DE FAIXA NA </w:t>
      </w:r>
      <w:r w:rsidR="00081F49">
        <w:rPr>
          <w:rFonts w:ascii="Arial Narrow" w:hAnsi="Arial Narrow" w:cstheme="minorHAnsi"/>
          <w:sz w:val="24"/>
          <w:szCs w:val="24"/>
        </w:rPr>
        <w:t>PRAÇA ROTARY CLUB DE MAIRIPORÃ”</w:t>
      </w:r>
      <w:r w:rsidR="0050535D" w:rsidRPr="00D76C56">
        <w:rPr>
          <w:rFonts w:ascii="Arial Narrow" w:eastAsia="Times New Roman" w:hAnsi="Arial Narrow" w:cs="Tahoma"/>
          <w:sz w:val="24"/>
          <w:szCs w:val="24"/>
          <w:lang w:eastAsia="zh-CN"/>
        </w:rPr>
        <w:t>, conforme descrito no Termo de Referência, P</w:t>
      </w:r>
      <w:r w:rsidR="0050535D" w:rsidRPr="00D76C56">
        <w:rPr>
          <w:rFonts w:ascii="Arial Narrow" w:eastAsia="Times New Roman" w:hAnsi="Arial Narrow" w:cs="Tahoma"/>
          <w:sz w:val="24"/>
          <w:szCs w:val="24"/>
          <w:lang w:eastAsia="pt-BR"/>
        </w:rPr>
        <w:t xml:space="preserve">rocesso nº </w:t>
      </w:r>
      <w:r w:rsidR="00081F49">
        <w:rPr>
          <w:rFonts w:ascii="Arial Narrow" w:eastAsia="Times New Roman" w:hAnsi="Arial Narrow" w:cs="Tahoma"/>
          <w:sz w:val="24"/>
          <w:szCs w:val="24"/>
          <w:lang w:eastAsia="pt-BR"/>
        </w:rPr>
        <w:t>14.008/2024</w:t>
      </w:r>
      <w:r w:rsidR="0050535D" w:rsidRPr="00D76C56">
        <w:rPr>
          <w:rFonts w:ascii="Arial Narrow" w:eastAsia="Times New Roman" w:hAnsi="Arial Narrow" w:cs="Tahoma"/>
          <w:sz w:val="24"/>
          <w:szCs w:val="24"/>
          <w:lang w:eastAsia="pt-BR"/>
        </w:rPr>
        <w:t>.</w:t>
      </w:r>
    </w:p>
    <w:p w14:paraId="19C57A1D" w14:textId="0BF36243" w:rsidR="0050535D" w:rsidRPr="00FB20B3" w:rsidRDefault="00CD4223" w:rsidP="00E45FB9">
      <w:pPr>
        <w:pStyle w:val="Corpodetexto"/>
        <w:tabs>
          <w:tab w:val="left" w:pos="851"/>
        </w:tabs>
        <w:ind w:left="0" w:firstLine="30"/>
        <w:jc w:val="both"/>
        <w:rPr>
          <w:rFonts w:ascii="Arial Narrow" w:eastAsia="Times New Roman" w:hAnsi="Arial Narrow" w:cs="Tahoma"/>
          <w:lang w:eastAsia="pt-BR"/>
        </w:rPr>
      </w:pPr>
      <w:r w:rsidRPr="00FB20B3">
        <w:rPr>
          <w:rFonts w:ascii="Arial Narrow" w:eastAsia="Times New Roman" w:hAnsi="Arial Narrow" w:cs="Tahoma"/>
          <w:lang w:eastAsia="pt-BR"/>
        </w:rPr>
        <w:tab/>
      </w:r>
      <w:r w:rsidR="0050535D" w:rsidRPr="00FB20B3">
        <w:rPr>
          <w:rFonts w:ascii="Arial Narrow" w:eastAsia="Times New Roman" w:hAnsi="Arial Narrow" w:cs="Tahoma"/>
          <w:lang w:eastAsia="pt-BR"/>
        </w:rPr>
        <w:t>A presente licitação será processada na conformidade do disposto na Lei Federal 14.133/2021, Lei Complementar 123/2006, Decreto</w:t>
      </w:r>
      <w:r w:rsidRPr="00FB20B3">
        <w:rPr>
          <w:rFonts w:ascii="Arial Narrow" w:eastAsia="Times New Roman" w:hAnsi="Arial Narrow" w:cs="Tahoma"/>
          <w:lang w:eastAsia="pt-BR"/>
        </w:rPr>
        <w:t>s</w:t>
      </w:r>
      <w:r w:rsidR="0050535D" w:rsidRPr="00FB20B3">
        <w:rPr>
          <w:rFonts w:ascii="Arial Narrow" w:eastAsia="Times New Roman" w:hAnsi="Arial Narrow" w:cs="Tahoma"/>
          <w:lang w:eastAsia="pt-BR"/>
        </w:rPr>
        <w:t xml:space="preserve"> Municipa</w:t>
      </w:r>
      <w:r w:rsidRPr="00FB20B3">
        <w:rPr>
          <w:rFonts w:ascii="Arial Narrow" w:eastAsia="Times New Roman" w:hAnsi="Arial Narrow" w:cs="Tahoma"/>
          <w:lang w:eastAsia="pt-BR"/>
        </w:rPr>
        <w:t>is</w:t>
      </w:r>
      <w:r w:rsidR="0050535D" w:rsidRPr="00FB20B3">
        <w:rPr>
          <w:rFonts w:ascii="Arial Narrow" w:eastAsia="Times New Roman" w:hAnsi="Arial Narrow" w:cs="Tahoma"/>
          <w:lang w:eastAsia="pt-BR"/>
        </w:rPr>
        <w:t xml:space="preserve"> nº 9.643/2022 e 9.644/2022 e nas condições estabelecidas neste edital e nos seguintes anexos que o integram:</w:t>
      </w:r>
    </w:p>
    <w:p w14:paraId="5574F68D" w14:textId="77777777" w:rsidR="00726083" w:rsidRPr="00726083" w:rsidRDefault="00726083" w:rsidP="00E45FB9">
      <w:pPr>
        <w:pStyle w:val="Corpodetexto"/>
        <w:tabs>
          <w:tab w:val="left" w:pos="1843"/>
        </w:tabs>
        <w:ind w:left="567"/>
        <w:jc w:val="both"/>
        <w:rPr>
          <w:rFonts w:ascii="Arial Narrow" w:hAnsi="Arial Narrow" w:cstheme="minorHAnsi"/>
        </w:rPr>
      </w:pPr>
      <w:bookmarkStart w:id="1" w:name="_Hlk156466921"/>
      <w:r w:rsidRPr="00726083">
        <w:rPr>
          <w:rFonts w:ascii="Arial Narrow" w:hAnsi="Arial Narrow" w:cstheme="minorHAnsi"/>
        </w:rPr>
        <w:t>Anexo I</w:t>
      </w:r>
      <w:r w:rsidRPr="00726083">
        <w:rPr>
          <w:rFonts w:ascii="Arial Narrow" w:hAnsi="Arial Narrow" w:cstheme="minorHAnsi"/>
        </w:rPr>
        <w:tab/>
        <w:t>Minuta de Proposta de Preço;</w:t>
      </w:r>
    </w:p>
    <w:p w14:paraId="03235911"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II</w:t>
      </w:r>
      <w:r w:rsidRPr="00726083">
        <w:rPr>
          <w:rFonts w:ascii="Arial Narrow" w:hAnsi="Arial Narrow" w:cstheme="minorHAnsi"/>
        </w:rPr>
        <w:tab/>
      </w:r>
      <w:r w:rsidRPr="00253AAC">
        <w:rPr>
          <w:rFonts w:ascii="Arial Narrow" w:hAnsi="Arial Narrow" w:cstheme="minorHAnsi"/>
        </w:rPr>
        <w:t>Termo de Comprometimento</w:t>
      </w:r>
      <w:r w:rsidRPr="00726083">
        <w:rPr>
          <w:rFonts w:ascii="Arial Narrow" w:hAnsi="Arial Narrow" w:cstheme="minorHAnsi"/>
        </w:rPr>
        <w:t xml:space="preserve"> – Lei 123/06;</w:t>
      </w:r>
    </w:p>
    <w:p w14:paraId="7E1C8C7B"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III</w:t>
      </w:r>
      <w:r w:rsidRPr="00726083">
        <w:rPr>
          <w:rFonts w:ascii="Arial Narrow" w:hAnsi="Arial Narrow" w:cstheme="minorHAnsi"/>
        </w:rPr>
        <w:tab/>
        <w:t>Minuta de Declaração Conjunta;</w:t>
      </w:r>
    </w:p>
    <w:p w14:paraId="28464A71"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IV</w:t>
      </w:r>
      <w:r w:rsidRPr="00726083">
        <w:rPr>
          <w:rFonts w:ascii="Arial Narrow" w:hAnsi="Arial Narrow" w:cstheme="minorHAnsi"/>
        </w:rPr>
        <w:tab/>
        <w:t xml:space="preserve">Minuta de Declaração de Elaboração Independente de Proposta; </w:t>
      </w:r>
    </w:p>
    <w:p w14:paraId="2BA28FEB"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lastRenderedPageBreak/>
        <w:t>Anexo V</w:t>
      </w:r>
      <w:r w:rsidRPr="00726083">
        <w:rPr>
          <w:rFonts w:ascii="Arial Narrow" w:hAnsi="Arial Narrow" w:cstheme="minorHAnsi"/>
        </w:rPr>
        <w:tab/>
        <w:t>Minuta da Declaração de Assunção de Responsabilidade por não realizar Visita Técnica;</w:t>
      </w:r>
    </w:p>
    <w:p w14:paraId="1677ED0F"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VI</w:t>
      </w:r>
      <w:r w:rsidRPr="00726083">
        <w:rPr>
          <w:rFonts w:ascii="Arial Narrow" w:hAnsi="Arial Narrow" w:cstheme="minorHAnsi"/>
        </w:rPr>
        <w:tab/>
        <w:t>Minuta do Termo de Contrato;</w:t>
      </w:r>
    </w:p>
    <w:p w14:paraId="11CE2541"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VII</w:t>
      </w:r>
      <w:r w:rsidRPr="00726083">
        <w:rPr>
          <w:rFonts w:ascii="Arial Narrow" w:hAnsi="Arial Narrow" w:cstheme="minorHAnsi"/>
        </w:rPr>
        <w:tab/>
        <w:t>Termo de Ciência e Notificação;</w:t>
      </w:r>
    </w:p>
    <w:p w14:paraId="2C77E90F"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VIII</w:t>
      </w:r>
      <w:r w:rsidRPr="00726083">
        <w:rPr>
          <w:rFonts w:ascii="Arial Narrow" w:hAnsi="Arial Narrow" w:cstheme="minorHAnsi"/>
        </w:rPr>
        <w:tab/>
        <w:t>Orientações para protocolo digital das notas fiscais e demais documentos;</w:t>
      </w:r>
    </w:p>
    <w:p w14:paraId="0F34B201" w14:textId="539E0C68"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 xml:space="preserve">Anexo IX </w:t>
      </w:r>
      <w:r w:rsidRPr="00726083">
        <w:rPr>
          <w:rFonts w:ascii="Arial Narrow" w:hAnsi="Arial Narrow" w:cstheme="minorHAnsi"/>
        </w:rPr>
        <w:tab/>
      </w:r>
      <w:r w:rsidR="008649D1" w:rsidRPr="00726083">
        <w:rPr>
          <w:rFonts w:ascii="Arial Narrow" w:hAnsi="Arial Narrow" w:cstheme="minorHAnsi"/>
        </w:rPr>
        <w:t>Termo de Referência</w:t>
      </w:r>
      <w:r w:rsidR="008649D1">
        <w:rPr>
          <w:rFonts w:ascii="Arial Narrow" w:hAnsi="Arial Narrow" w:cstheme="minorHAnsi"/>
        </w:rPr>
        <w:t>;</w:t>
      </w:r>
    </w:p>
    <w:p w14:paraId="739D83C3" w14:textId="714ECBFE"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X</w:t>
      </w:r>
      <w:r w:rsidRPr="00726083">
        <w:rPr>
          <w:rFonts w:ascii="Arial Narrow" w:hAnsi="Arial Narrow" w:cstheme="minorHAnsi"/>
        </w:rPr>
        <w:tab/>
      </w:r>
      <w:r w:rsidR="008649D1" w:rsidRPr="00726083">
        <w:rPr>
          <w:rFonts w:ascii="Arial Narrow" w:hAnsi="Arial Narrow" w:cstheme="minorHAnsi"/>
        </w:rPr>
        <w:t>Memorial Descritivo;</w:t>
      </w:r>
    </w:p>
    <w:p w14:paraId="7CD4C0E7" w14:textId="77777777" w:rsidR="00726083" w:rsidRPr="00726083" w:rsidRDefault="00726083" w:rsidP="00E45FB9">
      <w:pPr>
        <w:pStyle w:val="Corpodetexto"/>
        <w:tabs>
          <w:tab w:val="left" w:pos="1843"/>
        </w:tabs>
        <w:ind w:left="567"/>
        <w:jc w:val="both"/>
        <w:rPr>
          <w:rFonts w:ascii="Arial Narrow" w:hAnsi="Arial Narrow" w:cstheme="minorHAnsi"/>
        </w:rPr>
      </w:pPr>
      <w:r w:rsidRPr="00726083">
        <w:rPr>
          <w:rFonts w:ascii="Arial Narrow" w:hAnsi="Arial Narrow" w:cstheme="minorHAnsi"/>
        </w:rPr>
        <w:t>Anexo XI</w:t>
      </w:r>
      <w:r w:rsidRPr="00726083">
        <w:rPr>
          <w:rFonts w:ascii="Arial Narrow" w:hAnsi="Arial Narrow" w:cstheme="minorHAnsi"/>
        </w:rPr>
        <w:tab/>
        <w:t>Planilha Orçamentária;</w:t>
      </w:r>
    </w:p>
    <w:p w14:paraId="0CB00A98" w14:textId="77777777" w:rsidR="001274F8" w:rsidRPr="00BC6BE7" w:rsidRDefault="001274F8" w:rsidP="00E45FB9">
      <w:pPr>
        <w:pStyle w:val="Corpodetexto"/>
        <w:tabs>
          <w:tab w:val="left" w:pos="1843"/>
        </w:tabs>
        <w:ind w:left="567"/>
        <w:jc w:val="both"/>
        <w:rPr>
          <w:rFonts w:ascii="Arial Narrow" w:hAnsi="Arial Narrow" w:cstheme="minorHAnsi"/>
        </w:rPr>
      </w:pPr>
      <w:r w:rsidRPr="00BC6BE7">
        <w:rPr>
          <w:rFonts w:ascii="Arial Narrow" w:hAnsi="Arial Narrow" w:cstheme="minorHAnsi"/>
        </w:rPr>
        <w:t>Anexo X</w:t>
      </w:r>
      <w:r>
        <w:rPr>
          <w:rFonts w:ascii="Arial Narrow" w:hAnsi="Arial Narrow" w:cstheme="minorHAnsi"/>
        </w:rPr>
        <w:t>II</w:t>
      </w:r>
      <w:r w:rsidRPr="00BC6BE7">
        <w:rPr>
          <w:rFonts w:ascii="Arial Narrow" w:hAnsi="Arial Narrow" w:cstheme="minorHAnsi"/>
        </w:rPr>
        <w:tab/>
      </w:r>
      <w:r>
        <w:rPr>
          <w:rFonts w:ascii="Arial Narrow" w:hAnsi="Arial Narrow" w:cstheme="minorHAnsi"/>
        </w:rPr>
        <w:t>Memorial de Cálculo</w:t>
      </w:r>
      <w:r w:rsidRPr="00BC6BE7">
        <w:rPr>
          <w:rFonts w:ascii="Arial Narrow" w:hAnsi="Arial Narrow" w:cstheme="minorHAnsi"/>
        </w:rPr>
        <w:t>;</w:t>
      </w:r>
    </w:p>
    <w:p w14:paraId="58930E28" w14:textId="77777777" w:rsidR="001274F8" w:rsidRDefault="001274F8" w:rsidP="00E45FB9">
      <w:pPr>
        <w:pStyle w:val="Corpodetexto"/>
        <w:tabs>
          <w:tab w:val="left" w:pos="1843"/>
        </w:tabs>
        <w:ind w:left="567"/>
        <w:jc w:val="both"/>
        <w:rPr>
          <w:rFonts w:ascii="Arial Narrow" w:hAnsi="Arial Narrow" w:cstheme="minorHAnsi"/>
        </w:rPr>
      </w:pPr>
      <w:r w:rsidRPr="00BC6BE7">
        <w:rPr>
          <w:rFonts w:ascii="Arial Narrow" w:hAnsi="Arial Narrow" w:cstheme="minorHAnsi"/>
        </w:rPr>
        <w:t>Anexo XI</w:t>
      </w:r>
      <w:r>
        <w:rPr>
          <w:rFonts w:ascii="Arial Narrow" w:hAnsi="Arial Narrow" w:cstheme="minorHAnsi"/>
        </w:rPr>
        <w:t>II</w:t>
      </w:r>
      <w:r w:rsidRPr="00BC6BE7">
        <w:rPr>
          <w:rFonts w:ascii="Arial Narrow" w:hAnsi="Arial Narrow" w:cstheme="minorHAnsi"/>
        </w:rPr>
        <w:tab/>
      </w:r>
      <w:r>
        <w:rPr>
          <w:rFonts w:ascii="Arial Narrow" w:hAnsi="Arial Narrow" w:cstheme="minorHAnsi"/>
        </w:rPr>
        <w:t>Composição de Custos;</w:t>
      </w:r>
    </w:p>
    <w:p w14:paraId="1C93036D" w14:textId="77777777" w:rsidR="001274F8" w:rsidRDefault="001274F8" w:rsidP="00E45FB9">
      <w:pPr>
        <w:pStyle w:val="Corpodetexto"/>
        <w:tabs>
          <w:tab w:val="left" w:pos="1843"/>
        </w:tabs>
        <w:ind w:left="567"/>
        <w:jc w:val="both"/>
        <w:rPr>
          <w:rFonts w:ascii="Arial Narrow" w:hAnsi="Arial Narrow" w:cstheme="minorHAnsi"/>
        </w:rPr>
      </w:pPr>
      <w:r>
        <w:rPr>
          <w:rFonts w:ascii="Arial Narrow" w:hAnsi="Arial Narrow" w:cstheme="minorHAnsi"/>
        </w:rPr>
        <w:t>Anexo XIV</w:t>
      </w:r>
      <w:r>
        <w:rPr>
          <w:rFonts w:ascii="Arial Narrow" w:hAnsi="Arial Narrow" w:cstheme="minorHAnsi"/>
        </w:rPr>
        <w:tab/>
        <w:t>Cronograma Físico Financeiro;</w:t>
      </w:r>
    </w:p>
    <w:p w14:paraId="4EF73FD8" w14:textId="77777777" w:rsidR="001274F8" w:rsidRDefault="001274F8" w:rsidP="00E45FB9">
      <w:pPr>
        <w:pStyle w:val="Corpodetexto"/>
        <w:tabs>
          <w:tab w:val="left" w:pos="1843"/>
        </w:tabs>
        <w:ind w:left="567"/>
        <w:jc w:val="both"/>
        <w:rPr>
          <w:rFonts w:ascii="Arial Narrow" w:hAnsi="Arial Narrow" w:cstheme="minorHAnsi"/>
        </w:rPr>
      </w:pPr>
      <w:r>
        <w:rPr>
          <w:rFonts w:ascii="Arial Narrow" w:hAnsi="Arial Narrow" w:cstheme="minorHAnsi"/>
        </w:rPr>
        <w:t xml:space="preserve">Anexo XV </w:t>
      </w:r>
      <w:r>
        <w:rPr>
          <w:rFonts w:ascii="Arial Narrow" w:hAnsi="Arial Narrow" w:cstheme="minorHAnsi"/>
        </w:rPr>
        <w:tab/>
        <w:t>Declaração de BDI;</w:t>
      </w:r>
    </w:p>
    <w:p w14:paraId="7E5913BD" w14:textId="77777777" w:rsidR="001274F8" w:rsidRDefault="001274F8" w:rsidP="00E45FB9">
      <w:pPr>
        <w:pStyle w:val="Corpodetexto"/>
        <w:tabs>
          <w:tab w:val="left" w:pos="1843"/>
        </w:tabs>
        <w:ind w:left="567"/>
        <w:jc w:val="both"/>
        <w:rPr>
          <w:rFonts w:ascii="Arial Narrow" w:hAnsi="Arial Narrow" w:cstheme="minorHAnsi"/>
        </w:rPr>
      </w:pPr>
      <w:r>
        <w:rPr>
          <w:rFonts w:ascii="Arial Narrow" w:hAnsi="Arial Narrow" w:cstheme="minorHAnsi"/>
        </w:rPr>
        <w:t>Anexo XVI</w:t>
      </w:r>
      <w:r>
        <w:rPr>
          <w:rFonts w:ascii="Arial Narrow" w:hAnsi="Arial Narrow" w:cstheme="minorHAnsi"/>
        </w:rPr>
        <w:tab/>
        <w:t>Modelo de Gestão de Contrato;</w:t>
      </w:r>
    </w:p>
    <w:p w14:paraId="3A57246F" w14:textId="77777777" w:rsidR="001274F8" w:rsidRDefault="001274F8" w:rsidP="00E45FB9">
      <w:pPr>
        <w:pStyle w:val="Corpodetexto"/>
        <w:tabs>
          <w:tab w:val="left" w:pos="1843"/>
        </w:tabs>
        <w:ind w:left="567"/>
        <w:jc w:val="both"/>
        <w:rPr>
          <w:rFonts w:ascii="Arial Narrow" w:hAnsi="Arial Narrow" w:cstheme="minorHAnsi"/>
        </w:rPr>
      </w:pPr>
      <w:r>
        <w:rPr>
          <w:rFonts w:ascii="Arial Narrow" w:hAnsi="Arial Narrow" w:cstheme="minorHAnsi"/>
        </w:rPr>
        <w:t>Anexo XVII</w:t>
      </w:r>
      <w:r>
        <w:rPr>
          <w:rFonts w:ascii="Arial Narrow" w:hAnsi="Arial Narrow" w:cstheme="minorHAnsi"/>
        </w:rPr>
        <w:tab/>
        <w:t>Matriz de Risco;</w:t>
      </w:r>
    </w:p>
    <w:p w14:paraId="050B542E" w14:textId="3C1D8A05" w:rsidR="001274F8" w:rsidRDefault="001274F8" w:rsidP="00E45FB9">
      <w:pPr>
        <w:pStyle w:val="Corpodetexto"/>
        <w:tabs>
          <w:tab w:val="left" w:pos="1843"/>
        </w:tabs>
        <w:ind w:left="567"/>
        <w:jc w:val="both"/>
        <w:rPr>
          <w:rFonts w:ascii="Arial Narrow" w:hAnsi="Arial Narrow" w:cstheme="minorHAnsi"/>
        </w:rPr>
      </w:pPr>
      <w:r>
        <w:rPr>
          <w:rFonts w:ascii="Arial Narrow" w:hAnsi="Arial Narrow" w:cstheme="minorHAnsi"/>
        </w:rPr>
        <w:t>Anexo XVIII</w:t>
      </w:r>
      <w:r>
        <w:rPr>
          <w:rFonts w:ascii="Arial Narrow" w:hAnsi="Arial Narrow" w:cstheme="minorHAnsi"/>
        </w:rPr>
        <w:tab/>
        <w:t>Projeto.</w:t>
      </w:r>
    </w:p>
    <w:p w14:paraId="7DBF9305" w14:textId="0CF599D4" w:rsidR="00AC708F" w:rsidRDefault="00AC708F" w:rsidP="00E45FB9">
      <w:pPr>
        <w:pStyle w:val="Corpodetexto"/>
        <w:tabs>
          <w:tab w:val="left" w:pos="1843"/>
        </w:tabs>
        <w:ind w:left="567"/>
        <w:jc w:val="both"/>
        <w:rPr>
          <w:rFonts w:ascii="Arial Narrow" w:hAnsi="Arial Narrow" w:cstheme="minorHAnsi"/>
        </w:rPr>
      </w:pPr>
      <w:r>
        <w:rPr>
          <w:rFonts w:ascii="Arial Narrow" w:hAnsi="Arial Narrow" w:cstheme="minorHAnsi"/>
        </w:rPr>
        <w:t>Anexo XIX</w:t>
      </w:r>
      <w:r>
        <w:rPr>
          <w:rFonts w:ascii="Arial Narrow" w:hAnsi="Arial Narrow" w:cstheme="minorHAnsi"/>
        </w:rPr>
        <w:tab/>
        <w:t>Mapa de Localização</w:t>
      </w:r>
    </w:p>
    <w:bookmarkEnd w:id="1"/>
    <w:p w14:paraId="55850079" w14:textId="130D4B9B" w:rsidR="00CD4223" w:rsidRPr="00FB20B3" w:rsidRDefault="00CD4223" w:rsidP="00E45FB9">
      <w:pPr>
        <w:tabs>
          <w:tab w:val="left" w:pos="851"/>
        </w:tabs>
        <w:autoSpaceDE/>
        <w:autoSpaceDN/>
        <w:spacing w:before="120" w:after="120"/>
        <w:jc w:val="both"/>
        <w:rPr>
          <w:rFonts w:ascii="Arial Narrow" w:eastAsia="Times New Roman" w:hAnsi="Arial Narrow" w:cs="Tahoma"/>
          <w:sz w:val="24"/>
          <w:szCs w:val="24"/>
          <w:lang w:eastAsia="pt-BR"/>
        </w:rPr>
      </w:pPr>
      <w:r w:rsidRPr="00FB20B3">
        <w:rPr>
          <w:rFonts w:ascii="Arial Narrow" w:eastAsia="Times New Roman" w:hAnsi="Arial Narrow" w:cs="Tahoma"/>
          <w:sz w:val="24"/>
          <w:szCs w:val="24"/>
          <w:lang w:eastAsia="pt-BR"/>
        </w:rPr>
        <w:tab/>
        <w:t>A Concorrência Pública será realizada em sessão pública, por meio da INTERNET, mediante condições de segurança – criptografia e autenticação – em todas as suas fases através do Sistema de Concorrência Eletrônica (licitações) do Portal de Compras Públicas.</w:t>
      </w:r>
    </w:p>
    <w:p w14:paraId="35B729A2" w14:textId="00E66469" w:rsidR="00CD4223" w:rsidRDefault="00CD4223" w:rsidP="00E45FB9">
      <w:pPr>
        <w:tabs>
          <w:tab w:val="left" w:pos="851"/>
        </w:tabs>
        <w:autoSpaceDE/>
        <w:autoSpaceDN/>
        <w:spacing w:before="120" w:after="120"/>
        <w:jc w:val="both"/>
        <w:rPr>
          <w:rFonts w:ascii="Arial Narrow" w:eastAsia="Calibri" w:hAnsi="Arial Narrow" w:cs="Calibri"/>
          <w:color w:val="0000FF"/>
          <w:sz w:val="24"/>
          <w:szCs w:val="24"/>
          <w:u w:val="single"/>
        </w:rPr>
      </w:pPr>
      <w:r>
        <w:rPr>
          <w:rFonts w:ascii="Arial Narrow" w:hAnsi="Arial Narrow"/>
          <w:sz w:val="24"/>
          <w:szCs w:val="24"/>
        </w:rPr>
        <w:tab/>
      </w:r>
      <w:r w:rsidRPr="00220A9A">
        <w:rPr>
          <w:rFonts w:ascii="Arial Narrow" w:hAnsi="Arial Narrow"/>
          <w:sz w:val="24"/>
          <w:szCs w:val="24"/>
        </w:rPr>
        <w:t>O Edital e seus anexos, bem como os projetos que o integram, poderão ser examinados e adquiridos na sede da Prefeitura Municipal de Mairiporã/SP e permanecer</w:t>
      </w:r>
      <w:r>
        <w:rPr>
          <w:rFonts w:ascii="Arial Narrow" w:hAnsi="Arial Narrow"/>
          <w:sz w:val="24"/>
          <w:szCs w:val="24"/>
        </w:rPr>
        <w:t>ão afixados</w:t>
      </w:r>
      <w:r w:rsidRPr="00220A9A">
        <w:rPr>
          <w:rFonts w:ascii="Arial Narrow" w:hAnsi="Arial Narrow"/>
          <w:sz w:val="24"/>
          <w:szCs w:val="24"/>
        </w:rPr>
        <w:t xml:space="preserve"> no quadro de avisos desta Prefeitura, ou, ainda, poderá ser obtida no setor de licitação, no horário compreendido entre às 08h00 às 16h00, ou ainda poderão ser obtidos on-line no site da Prefeitura Municipal de Mairiporã/SP no endereço eletrônico: </w:t>
      </w:r>
      <w:hyperlink r:id="rId10" w:history="1">
        <w:r w:rsidRPr="00220A9A">
          <w:rPr>
            <w:rStyle w:val="Hyperlink"/>
            <w:rFonts w:ascii="Arial Narrow" w:hAnsi="Arial Narrow"/>
            <w:color w:val="0000FF"/>
            <w:sz w:val="24"/>
            <w:szCs w:val="24"/>
          </w:rPr>
          <w:t>www.mairipora.sp.gov.br</w:t>
        </w:r>
      </w:hyperlink>
      <w:r>
        <w:rPr>
          <w:rFonts w:ascii="Arial Narrow" w:hAnsi="Arial Narrow"/>
          <w:sz w:val="24"/>
          <w:szCs w:val="24"/>
        </w:rPr>
        <w:t xml:space="preserve"> e na </w:t>
      </w:r>
      <w:r w:rsidRPr="00CB3CDD">
        <w:rPr>
          <w:rFonts w:ascii="Arial Narrow" w:eastAsia="Calibri" w:hAnsi="Arial Narrow" w:cs="Calibri"/>
          <w:sz w:val="24"/>
          <w:szCs w:val="24"/>
        </w:rPr>
        <w:t xml:space="preserve">Plataforma </w:t>
      </w:r>
      <w:r>
        <w:rPr>
          <w:rFonts w:ascii="Arial Narrow" w:eastAsia="Calibri" w:hAnsi="Arial Narrow" w:cs="Calibri"/>
          <w:sz w:val="24"/>
          <w:szCs w:val="24"/>
        </w:rPr>
        <w:t>d</w:t>
      </w:r>
      <w:r w:rsidRPr="00CB3CDD">
        <w:rPr>
          <w:rFonts w:ascii="Arial Narrow" w:eastAsia="Calibri" w:hAnsi="Arial Narrow" w:cs="Calibri"/>
          <w:sz w:val="24"/>
          <w:szCs w:val="24"/>
        </w:rPr>
        <w:t>e Licitações Licitar Digital</w:t>
      </w:r>
      <w:r>
        <w:rPr>
          <w:rFonts w:ascii="Arial Narrow" w:eastAsia="Calibri" w:hAnsi="Arial Narrow" w:cs="Calibri"/>
          <w:sz w:val="24"/>
          <w:szCs w:val="24"/>
        </w:rPr>
        <w:t xml:space="preserve">, endereço eletrônico </w:t>
      </w:r>
      <w:hyperlink r:id="rId11" w:history="1">
        <w:r w:rsidRPr="00CB3CDD">
          <w:rPr>
            <w:rFonts w:ascii="Arial Narrow" w:eastAsia="Calibri" w:hAnsi="Arial Narrow" w:cs="Calibri"/>
            <w:color w:val="0000FF"/>
            <w:sz w:val="24"/>
            <w:szCs w:val="24"/>
            <w:u w:val="single"/>
          </w:rPr>
          <w:t>www.licitardigital.com.br</w:t>
        </w:r>
      </w:hyperlink>
      <w:r>
        <w:rPr>
          <w:rFonts w:ascii="Arial Narrow" w:eastAsia="Calibri" w:hAnsi="Arial Narrow" w:cs="Calibri"/>
          <w:color w:val="0000FF"/>
          <w:sz w:val="24"/>
          <w:szCs w:val="24"/>
          <w:u w:val="single"/>
        </w:rPr>
        <w:t>.</w:t>
      </w:r>
    </w:p>
    <w:p w14:paraId="56ECBF0D" w14:textId="77777777" w:rsidR="00E45FB9" w:rsidRPr="00CD4223" w:rsidRDefault="00E45FB9" w:rsidP="00E45FB9">
      <w:pPr>
        <w:tabs>
          <w:tab w:val="left" w:pos="851"/>
        </w:tabs>
        <w:autoSpaceDE/>
        <w:autoSpaceDN/>
        <w:spacing w:before="120" w:after="120"/>
        <w:jc w:val="both"/>
        <w:rPr>
          <w:rFonts w:ascii="Arial Narrow" w:eastAsia="Times New Roman" w:hAnsi="Arial Narrow" w:cs="Tahoma"/>
          <w:color w:val="1F497D"/>
          <w:sz w:val="24"/>
          <w:szCs w:val="24"/>
          <w:lang w:eastAsia="pt-BR"/>
        </w:rPr>
      </w:pPr>
    </w:p>
    <w:p w14:paraId="738CF2FF" w14:textId="01ED810B" w:rsidR="00EF252A" w:rsidRPr="00CB3CDD" w:rsidRDefault="00EF252A" w:rsidP="00E45FB9">
      <w:pPr>
        <w:pStyle w:val="Nivel01"/>
        <w:keepNext w:val="0"/>
        <w:keepLines w:val="0"/>
        <w:widowControl w:val="0"/>
        <w:shd w:val="clear" w:color="auto" w:fill="B8CCE4" w:themeFill="accent1" w:themeFillTint="66"/>
        <w:tabs>
          <w:tab w:val="clear" w:pos="567"/>
          <w:tab w:val="left" w:pos="851"/>
        </w:tabs>
        <w:spacing w:before="120"/>
        <w:ind w:left="0" w:firstLine="0"/>
        <w:rPr>
          <w:rFonts w:ascii="Arial Narrow" w:hAnsi="Arial Narrow"/>
          <w:sz w:val="24"/>
          <w:szCs w:val="24"/>
        </w:rPr>
      </w:pPr>
      <w:bookmarkStart w:id="2" w:name="_Hlk156378061"/>
      <w:r w:rsidRPr="00CB3CDD">
        <w:rPr>
          <w:rFonts w:ascii="Arial Narrow" w:hAnsi="Arial Narrow"/>
          <w:sz w:val="24"/>
          <w:szCs w:val="24"/>
        </w:rPr>
        <w:t>DO OBJETO</w:t>
      </w:r>
    </w:p>
    <w:bookmarkEnd w:id="2"/>
    <w:p w14:paraId="734D2BE0" w14:textId="33B6FCFA" w:rsidR="00EF252A" w:rsidRPr="008208D7" w:rsidRDefault="00EF252A" w:rsidP="00E45FB9">
      <w:pPr>
        <w:pStyle w:val="Nivel2"/>
        <w:widowControl w:val="0"/>
        <w:tabs>
          <w:tab w:val="left" w:pos="851"/>
        </w:tabs>
        <w:spacing w:after="0" w:line="240" w:lineRule="auto"/>
        <w:ind w:left="0" w:firstLine="0"/>
        <w:rPr>
          <w:rFonts w:ascii="Arial Narrow" w:hAnsi="Arial Narrow" w:cstheme="minorHAnsi"/>
          <w:color w:val="auto"/>
          <w:sz w:val="24"/>
          <w:szCs w:val="24"/>
        </w:rPr>
      </w:pPr>
      <w:r w:rsidRPr="008208D7">
        <w:rPr>
          <w:rFonts w:ascii="Arial Narrow" w:hAnsi="Arial Narrow" w:cstheme="minorHAnsi"/>
          <w:color w:val="auto"/>
          <w:sz w:val="24"/>
          <w:szCs w:val="24"/>
        </w:rPr>
        <w:t xml:space="preserve">O objeto da presente licitação é a </w:t>
      </w:r>
      <w:bookmarkStart w:id="3" w:name="_Hlk156373577"/>
      <w:r w:rsidR="00081F49" w:rsidRPr="00081F49">
        <w:rPr>
          <w:rFonts w:ascii="Arial Narrow" w:hAnsi="Arial Narrow" w:cstheme="minorHAnsi"/>
          <w:sz w:val="24"/>
          <w:szCs w:val="24"/>
        </w:rPr>
        <w:t>CONTRATAÇÃO DE EMPRESA ESPECIALIZADA PARA EXECUÇÃO DE OBRAS DE “ADEQUAÇÃO E AMPLIAÇÃO DE FAIXA NA PRAÇA ROTARY CLUB DE MAIRIPORÃ”</w:t>
      </w:r>
      <w:r w:rsidRPr="00081F49">
        <w:rPr>
          <w:rFonts w:ascii="Arial Narrow" w:hAnsi="Arial Narrow" w:cstheme="minorHAnsi"/>
          <w:color w:val="auto"/>
          <w:sz w:val="24"/>
          <w:szCs w:val="24"/>
        </w:rPr>
        <w:t>,</w:t>
      </w:r>
      <w:r w:rsidRPr="008208D7">
        <w:rPr>
          <w:rFonts w:ascii="Arial Narrow" w:hAnsi="Arial Narrow" w:cstheme="minorHAnsi"/>
          <w:color w:val="auto"/>
          <w:sz w:val="24"/>
          <w:szCs w:val="24"/>
        </w:rPr>
        <w:t xml:space="preserve"> conforme condições, quantidades e exigências estabelecidas neste Edital e seus anexos.</w:t>
      </w:r>
    </w:p>
    <w:p w14:paraId="0FCFB3DF" w14:textId="559DB0B5" w:rsidR="007F1E9C" w:rsidRDefault="007F1E9C" w:rsidP="00E45FB9">
      <w:pPr>
        <w:pStyle w:val="Nivel2"/>
        <w:widowControl w:val="0"/>
        <w:tabs>
          <w:tab w:val="left" w:pos="851"/>
        </w:tabs>
        <w:spacing w:after="0" w:line="240" w:lineRule="auto"/>
        <w:ind w:left="0" w:firstLine="0"/>
        <w:rPr>
          <w:rFonts w:ascii="Arial Narrow" w:hAnsi="Arial Narrow" w:cstheme="minorHAnsi"/>
          <w:sz w:val="24"/>
          <w:szCs w:val="24"/>
        </w:rPr>
      </w:pPr>
      <w:r w:rsidRPr="00CB3CDD">
        <w:rPr>
          <w:rFonts w:ascii="Arial Narrow" w:hAnsi="Arial Narrow" w:cstheme="minorHAnsi"/>
          <w:sz w:val="24"/>
          <w:szCs w:val="24"/>
        </w:rPr>
        <w:t xml:space="preserve">A presente licitação é do tipo </w:t>
      </w:r>
      <w:r w:rsidRPr="001F060F">
        <w:rPr>
          <w:rFonts w:ascii="Arial Narrow" w:hAnsi="Arial Narrow" w:cstheme="minorHAnsi"/>
          <w:b/>
          <w:sz w:val="24"/>
          <w:szCs w:val="24"/>
        </w:rPr>
        <w:t>Menor Preço Global</w:t>
      </w:r>
      <w:r w:rsidRPr="00CB3CDD">
        <w:rPr>
          <w:rFonts w:ascii="Arial Narrow" w:hAnsi="Arial Narrow" w:cstheme="minorHAnsi"/>
          <w:sz w:val="24"/>
          <w:szCs w:val="24"/>
        </w:rPr>
        <w:t xml:space="preserve"> e será processada nas condições estabelecidas neste Edital e nos </w:t>
      </w:r>
      <w:r w:rsidR="00D54109">
        <w:rPr>
          <w:rFonts w:ascii="Arial Narrow" w:hAnsi="Arial Narrow" w:cstheme="minorHAnsi"/>
          <w:sz w:val="24"/>
          <w:szCs w:val="24"/>
        </w:rPr>
        <w:t>seguintes anexos que o integram.</w:t>
      </w:r>
    </w:p>
    <w:p w14:paraId="395038BE" w14:textId="5B1C20DD" w:rsidR="00D54109" w:rsidRDefault="00D54109" w:rsidP="00E45FB9">
      <w:pPr>
        <w:pStyle w:val="Nivel2"/>
        <w:widowControl w:val="0"/>
        <w:tabs>
          <w:tab w:val="left" w:pos="851"/>
        </w:tabs>
        <w:spacing w:after="0" w:line="240" w:lineRule="auto"/>
        <w:ind w:left="0" w:firstLine="0"/>
        <w:rPr>
          <w:rFonts w:ascii="Arial Narrow" w:hAnsi="Arial Narrow" w:cstheme="minorHAnsi"/>
          <w:sz w:val="24"/>
          <w:szCs w:val="24"/>
        </w:rPr>
      </w:pPr>
      <w:r w:rsidRPr="00602AA9">
        <w:rPr>
          <w:rFonts w:ascii="Arial Narrow" w:hAnsi="Arial Narrow"/>
          <w:sz w:val="24"/>
          <w:szCs w:val="24"/>
        </w:rPr>
        <w:t xml:space="preserve">O critério de execução contratual será </w:t>
      </w:r>
      <w:r w:rsidRPr="00602AA9">
        <w:rPr>
          <w:rFonts w:ascii="Arial Narrow" w:hAnsi="Arial Narrow"/>
          <w:b/>
          <w:sz w:val="24"/>
          <w:szCs w:val="24"/>
        </w:rPr>
        <w:t xml:space="preserve">por </w:t>
      </w:r>
      <w:r>
        <w:rPr>
          <w:rFonts w:ascii="Arial Narrow" w:hAnsi="Arial Narrow"/>
          <w:b/>
          <w:sz w:val="24"/>
          <w:szCs w:val="24"/>
        </w:rPr>
        <w:t>Empreitada por Preço Global.</w:t>
      </w:r>
    </w:p>
    <w:p w14:paraId="536A2B97" w14:textId="77777777" w:rsidR="00E45FB9" w:rsidRPr="00CB3CDD" w:rsidRDefault="00E45FB9" w:rsidP="00E45FB9">
      <w:pPr>
        <w:pStyle w:val="Nivel2"/>
        <w:widowControl w:val="0"/>
        <w:numPr>
          <w:ilvl w:val="0"/>
          <w:numId w:val="0"/>
        </w:numPr>
        <w:tabs>
          <w:tab w:val="left" w:pos="851"/>
        </w:tabs>
        <w:spacing w:after="0" w:line="240" w:lineRule="auto"/>
        <w:rPr>
          <w:rFonts w:ascii="Arial Narrow" w:hAnsi="Arial Narrow" w:cstheme="minorHAnsi"/>
          <w:sz w:val="24"/>
          <w:szCs w:val="24"/>
        </w:rPr>
      </w:pPr>
    </w:p>
    <w:bookmarkEnd w:id="3"/>
    <w:p w14:paraId="693D80EE" w14:textId="1E37C898" w:rsidR="00FF008E" w:rsidRPr="004C0D19" w:rsidRDefault="00FF008E" w:rsidP="00E45FB9">
      <w:pPr>
        <w:pStyle w:val="Nivel01"/>
        <w:keepNext w:val="0"/>
        <w:keepLines w:val="0"/>
        <w:widowControl w:val="0"/>
        <w:shd w:val="clear" w:color="auto" w:fill="B8CCE4" w:themeFill="accent1" w:themeFillTint="66"/>
        <w:tabs>
          <w:tab w:val="clear" w:pos="567"/>
          <w:tab w:val="left" w:pos="851"/>
        </w:tabs>
        <w:ind w:left="0" w:firstLine="0"/>
        <w:rPr>
          <w:rFonts w:ascii="Arial Narrow" w:hAnsi="Arial Narrow"/>
          <w:sz w:val="24"/>
          <w:szCs w:val="24"/>
        </w:rPr>
      </w:pPr>
      <w:r w:rsidRPr="004C0D19">
        <w:rPr>
          <w:rFonts w:ascii="Arial Narrow" w:hAnsi="Arial Narrow"/>
          <w:sz w:val="24"/>
          <w:szCs w:val="24"/>
        </w:rPr>
        <w:t>DA</w:t>
      </w:r>
      <w:r w:rsidR="008C7A49" w:rsidRPr="004C0D19">
        <w:rPr>
          <w:rFonts w:ascii="Arial Narrow" w:hAnsi="Arial Narrow"/>
          <w:sz w:val="24"/>
          <w:szCs w:val="24"/>
        </w:rPr>
        <w:t>S CONDIÇÕES DE PARTICIPAÇÃO</w:t>
      </w:r>
    </w:p>
    <w:p w14:paraId="1897014E" w14:textId="4D483A5F" w:rsidR="00FF008E" w:rsidRPr="004C0D19" w:rsidRDefault="00510DA7" w:rsidP="00E45FB9">
      <w:pPr>
        <w:pStyle w:val="Nivel2"/>
        <w:widowControl w:val="0"/>
        <w:tabs>
          <w:tab w:val="left" w:pos="851"/>
        </w:tabs>
        <w:ind w:left="0" w:firstLine="0"/>
        <w:rPr>
          <w:rFonts w:ascii="Arial Narrow" w:hAnsi="Arial Narrow"/>
          <w:sz w:val="24"/>
          <w:szCs w:val="24"/>
        </w:rPr>
      </w:pPr>
      <w:r w:rsidRPr="004C0D19">
        <w:rPr>
          <w:rFonts w:ascii="Arial Narrow" w:hAnsi="Arial Narrow"/>
          <w:sz w:val="24"/>
          <w:szCs w:val="24"/>
        </w:rPr>
        <w:t xml:space="preserve">Poderão participar desta </w:t>
      </w:r>
      <w:r w:rsidR="00AA5D28" w:rsidRPr="004C0D19">
        <w:rPr>
          <w:rFonts w:ascii="Arial Narrow" w:hAnsi="Arial Narrow"/>
          <w:sz w:val="24"/>
          <w:szCs w:val="24"/>
        </w:rPr>
        <w:t>CONCORRÊNCIA ELETRÔNICA</w:t>
      </w:r>
      <w:r w:rsidRPr="004C0D19">
        <w:rPr>
          <w:rFonts w:ascii="Arial Narrow" w:hAnsi="Arial Narrow"/>
          <w:sz w:val="24"/>
          <w:szCs w:val="24"/>
        </w:rPr>
        <w:t xml:space="preserve">, interessados cujo ramo de atividade seja compatível com o objeto desta licitação e que satisfaçam todas as exigências, especificações e normas </w:t>
      </w:r>
      <w:r w:rsidRPr="004C0D19">
        <w:rPr>
          <w:rFonts w:ascii="Arial Narrow" w:hAnsi="Arial Narrow"/>
          <w:sz w:val="24"/>
          <w:szCs w:val="24"/>
        </w:rPr>
        <w:lastRenderedPageBreak/>
        <w:t xml:space="preserve">contidas neste Edital e seus Anexos, e que sejam ainda detentoras de senha para participar de procedimentos eletrônicos junto a </w:t>
      </w:r>
      <w:r w:rsidRPr="004C0D19">
        <w:rPr>
          <w:rFonts w:ascii="Arial Narrow" w:eastAsia="Calibri" w:hAnsi="Arial Narrow" w:cs="Calibri"/>
          <w:sz w:val="24"/>
          <w:szCs w:val="24"/>
        </w:rPr>
        <w:t>Plataforma de Licitações Licitar Digital</w:t>
      </w:r>
      <w:r w:rsidR="00FF008E" w:rsidRPr="004C0D19">
        <w:rPr>
          <w:rFonts w:ascii="Arial Narrow" w:hAnsi="Arial Narrow"/>
          <w:sz w:val="24"/>
          <w:szCs w:val="24"/>
        </w:rPr>
        <w:t>.</w:t>
      </w:r>
    </w:p>
    <w:p w14:paraId="57A63C85" w14:textId="4966AAB6" w:rsidR="003B451E" w:rsidRDefault="003B451E" w:rsidP="00E45FB9">
      <w:pPr>
        <w:pStyle w:val="Nivel2"/>
        <w:widowControl w:val="0"/>
        <w:tabs>
          <w:tab w:val="left" w:pos="851"/>
        </w:tabs>
        <w:ind w:left="0" w:firstLine="0"/>
        <w:rPr>
          <w:rFonts w:ascii="Arial Narrow" w:hAnsi="Arial Narrow"/>
          <w:sz w:val="24"/>
          <w:szCs w:val="24"/>
        </w:rPr>
      </w:pPr>
      <w:bookmarkStart w:id="4" w:name="_Ref117000692"/>
      <w:r w:rsidRPr="004C0D19">
        <w:rPr>
          <w:rFonts w:ascii="Arial Narrow" w:hAnsi="Arial Narrow"/>
          <w:sz w:val="24"/>
          <w:szCs w:val="24"/>
        </w:rPr>
        <w:t>Será concedido tratamento favorecido para as microempresas e empresas de pequeno porte, para as sociedades cooperativas mencionadas no artigo 34 da Lei nº 11.488/2007, nos limites previstos da Lei Complementar nº 123/2006 e no artigo 4º da Lei nº 14.133/2021.</w:t>
      </w:r>
    </w:p>
    <w:p w14:paraId="288BA480" w14:textId="5A75A7DC" w:rsidR="002A6A34" w:rsidRPr="004C0D19" w:rsidRDefault="002A6A34" w:rsidP="00E45FB9">
      <w:pPr>
        <w:pStyle w:val="Nivel2"/>
        <w:widowControl w:val="0"/>
        <w:tabs>
          <w:tab w:val="left" w:pos="851"/>
        </w:tabs>
        <w:ind w:left="0" w:firstLine="0"/>
        <w:rPr>
          <w:rFonts w:ascii="Arial Narrow" w:hAnsi="Arial Narrow"/>
          <w:sz w:val="24"/>
          <w:szCs w:val="24"/>
        </w:rPr>
      </w:pPr>
      <w:r>
        <w:rPr>
          <w:rFonts w:ascii="Arial Narrow" w:hAnsi="Arial Narrow"/>
          <w:sz w:val="24"/>
          <w:szCs w:val="24"/>
        </w:rPr>
        <w:t>No caso de participação de consórcios, se vencedor, o licitante deverá constituir e registrar o consórcio nos termos do art. 15, §3º da Lei Federal 14.133/2021.</w:t>
      </w:r>
    </w:p>
    <w:bookmarkEnd w:id="4"/>
    <w:p w14:paraId="20E27C4C" w14:textId="6624BDA9" w:rsidR="003B451E" w:rsidRPr="004C0D19" w:rsidRDefault="003B451E" w:rsidP="00E45FB9">
      <w:pPr>
        <w:pStyle w:val="Nivel2"/>
        <w:widowControl w:val="0"/>
        <w:tabs>
          <w:tab w:val="left" w:pos="851"/>
        </w:tabs>
        <w:ind w:left="0" w:firstLine="0"/>
        <w:rPr>
          <w:rFonts w:ascii="Arial Narrow" w:hAnsi="Arial Narrow"/>
          <w:sz w:val="24"/>
          <w:szCs w:val="24"/>
        </w:rPr>
      </w:pPr>
      <w:r w:rsidRPr="004C0D19">
        <w:rPr>
          <w:rFonts w:ascii="Arial Narrow" w:hAnsi="Arial Narrow"/>
          <w:sz w:val="24"/>
          <w:szCs w:val="24"/>
        </w:rPr>
        <w:t>Não poderão concorrer, direta ou indiretamente, ou participar da licitação:</w:t>
      </w:r>
    </w:p>
    <w:p w14:paraId="2BC72EA0" w14:textId="72D75769"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Proibidos de participar de licitações e celebrar contratos administrativos, na forma da legislação vigente;</w:t>
      </w:r>
    </w:p>
    <w:p w14:paraId="135480C0" w14:textId="56CC72AA"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Que não atendam às condições deste Edital e seu(s) anexo(s);</w:t>
      </w:r>
    </w:p>
    <w:p w14:paraId="2BDC0A50" w14:textId="560E9907"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Estrangeiros que não tenham representação legal no Brasil com poderes expressos para receber citação e responder administrativa ou judicialmente;</w:t>
      </w:r>
    </w:p>
    <w:p w14:paraId="33845A42" w14:textId="72C6D624"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Que se enquadrem nas vedações previstas nos artigos 9º e 14 da Lei nº 14.133/2021;</w:t>
      </w:r>
    </w:p>
    <w:p w14:paraId="77875C7B" w14:textId="12E447DA"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Que estejam sob falência, concurso de credores, concordata ou em processo de dissolução ou liquidação;</w:t>
      </w:r>
    </w:p>
    <w:p w14:paraId="1EF3D7F7" w14:textId="2C3ED3C7" w:rsidR="003B451E" w:rsidRPr="004C0D19" w:rsidRDefault="003B451E"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sidRPr="004C0D19">
        <w:rPr>
          <w:rFonts w:ascii="Arial Narrow" w:hAnsi="Arial Narrow" w:cs="Tahoma"/>
          <w:sz w:val="24"/>
          <w:szCs w:val="24"/>
        </w:rPr>
        <w:t>Organizações da Sociedade Civil de Interesse Público – OSCIP, atuando nessa condição (Acórdão nº 746/2014-TCU-Plenário);</w:t>
      </w:r>
    </w:p>
    <w:p w14:paraId="0BB0ED2F" w14:textId="2AF80661" w:rsidR="003B451E" w:rsidRDefault="004C0D19"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Pr>
          <w:rFonts w:ascii="Arial Narrow" w:hAnsi="Arial Narrow" w:cs="Tahoma"/>
          <w:sz w:val="24"/>
          <w:szCs w:val="24"/>
        </w:rPr>
        <w:t>Pessoa física;</w:t>
      </w:r>
    </w:p>
    <w:p w14:paraId="02AFDE70" w14:textId="52951029" w:rsidR="004C0D19" w:rsidRDefault="004C0D19" w:rsidP="00E04857">
      <w:pPr>
        <w:pStyle w:val="PargrafodaLista"/>
        <w:numPr>
          <w:ilvl w:val="0"/>
          <w:numId w:val="32"/>
        </w:numPr>
        <w:tabs>
          <w:tab w:val="left" w:pos="1276"/>
        </w:tabs>
        <w:adjustRightInd w:val="0"/>
        <w:spacing w:after="120"/>
        <w:ind w:left="851" w:firstLine="0"/>
        <w:rPr>
          <w:rFonts w:ascii="Arial Narrow" w:hAnsi="Arial Narrow" w:cs="Tahoma"/>
          <w:sz w:val="24"/>
          <w:szCs w:val="24"/>
        </w:rPr>
      </w:pPr>
      <w:r>
        <w:rPr>
          <w:rFonts w:ascii="Arial Narrow" w:hAnsi="Arial Narrow" w:cs="Tahoma"/>
          <w:sz w:val="24"/>
          <w:szCs w:val="24"/>
        </w:rPr>
        <w:t>Micro empreendedor individual.</w:t>
      </w:r>
    </w:p>
    <w:p w14:paraId="4DDB7CB4" w14:textId="77777777" w:rsidR="00E45FB9" w:rsidRPr="004C0D19" w:rsidRDefault="00E45FB9" w:rsidP="00E45FB9">
      <w:pPr>
        <w:pStyle w:val="PargrafodaLista"/>
        <w:tabs>
          <w:tab w:val="left" w:pos="1276"/>
        </w:tabs>
        <w:adjustRightInd w:val="0"/>
        <w:spacing w:after="120"/>
        <w:ind w:left="851"/>
        <w:rPr>
          <w:rFonts w:ascii="Arial Narrow" w:hAnsi="Arial Narrow" w:cs="Tahoma"/>
          <w:sz w:val="24"/>
          <w:szCs w:val="24"/>
        </w:rPr>
      </w:pPr>
    </w:p>
    <w:p w14:paraId="06BD2288" w14:textId="52951029" w:rsidR="003B451E" w:rsidRPr="004C0D19" w:rsidRDefault="00F83B74" w:rsidP="00E04857">
      <w:pPr>
        <w:pStyle w:val="PargrafodaLista"/>
        <w:numPr>
          <w:ilvl w:val="0"/>
          <w:numId w:val="18"/>
        </w:numPr>
        <w:shd w:val="clear" w:color="auto" w:fill="B8CCE4" w:themeFill="accent1" w:themeFillTint="66"/>
        <w:tabs>
          <w:tab w:val="left" w:pos="851"/>
        </w:tabs>
        <w:autoSpaceDE/>
        <w:autoSpaceDN/>
        <w:ind w:left="0" w:firstLine="0"/>
        <w:rPr>
          <w:rFonts w:ascii="Arial Narrow" w:eastAsia="MS Mincho" w:hAnsi="Arial Narrow" w:cstheme="minorHAnsi"/>
          <w:b/>
          <w:sz w:val="24"/>
          <w:szCs w:val="24"/>
          <w:lang w:eastAsia="pt-BR"/>
        </w:rPr>
      </w:pPr>
      <w:r w:rsidRPr="004C0D19">
        <w:rPr>
          <w:rFonts w:ascii="Arial Narrow" w:eastAsia="MS Mincho" w:hAnsi="Arial Narrow" w:cstheme="minorHAnsi"/>
          <w:b/>
          <w:sz w:val="24"/>
          <w:szCs w:val="24"/>
          <w:lang w:eastAsia="pt-BR"/>
        </w:rPr>
        <w:t xml:space="preserve">DO CREDENCIAMENTO NO SISTEMA </w:t>
      </w:r>
    </w:p>
    <w:p w14:paraId="723D6B3E" w14:textId="2E3A76ED" w:rsidR="00F83B74" w:rsidRPr="004C0D19"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4C0D19">
        <w:rPr>
          <w:rFonts w:ascii="Arial Narrow" w:eastAsia="Times New Roman" w:hAnsi="Arial Narrow" w:cs="Arial"/>
          <w:sz w:val="24"/>
          <w:szCs w:val="24"/>
          <w:lang w:eastAsia="pt-BR"/>
        </w:rPr>
        <w:t>A CONCORRÊNCIA ELETRÔNICA será realizado em sessão pública, por meio da internet, mediante condições de segurança (criptografia e autenticação) em todas as suas fases.</w:t>
      </w:r>
    </w:p>
    <w:p w14:paraId="39480D1B" w14:textId="0E8815AC" w:rsidR="00F83B74" w:rsidRP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Para acesso ao sistema eletrônico, os interessados na participação na Concorrência Eletrônica deverão dispor de chave de identificação e senha pessoal (intransferíveis), obtidas através do sítio da Plataforma de Licitações da Licitar Digital (</w:t>
      </w:r>
      <w:hyperlink r:id="rId12" w:history="1">
        <w:r w:rsidRPr="00F83B74">
          <w:rPr>
            <w:rFonts w:ascii="Arial Narrow" w:eastAsia="Times New Roman" w:hAnsi="Arial Narrow" w:cs="Arial"/>
            <w:color w:val="0000FF"/>
            <w:sz w:val="24"/>
            <w:szCs w:val="24"/>
            <w:u w:val="single"/>
            <w:lang w:eastAsia="pt-BR"/>
          </w:rPr>
          <w:t>www.licitardigital.com.br</w:t>
        </w:r>
      </w:hyperlink>
      <w:r w:rsidRPr="00F83B74">
        <w:rPr>
          <w:rFonts w:ascii="Arial Narrow" w:eastAsia="Times New Roman" w:hAnsi="Arial Narrow" w:cs="Arial"/>
          <w:sz w:val="24"/>
          <w:szCs w:val="24"/>
          <w:lang w:eastAsia="pt-BR"/>
        </w:rPr>
        <w:t>).</w:t>
      </w:r>
    </w:p>
    <w:p w14:paraId="1C2B87B9" w14:textId="7A5D22A6" w:rsidR="00F83B74" w:rsidRP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É de exclusiva responsabilidade do usuário o sigilo da senha, bem como, seu uso em qualquer transação efetuada diretamente ou por seu representante, não cabendo ao Município de Mairiporã/SP, ao provedor do sistema ou ao órgão promotor da licitação, a responsabilidade por eventuais danos decorrentes do uso indevido do acesso.</w:t>
      </w:r>
    </w:p>
    <w:p w14:paraId="4D027F8D" w14:textId="63C52CD0" w:rsidR="00F83B74" w:rsidRP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O credenciamento do licitante e de seu representante legal junto ao sistema eletrônico implica a responsabilidade legal pelos atos praticados e a presunção de capacidade técnica para a realização das transações inerentes a concorrência eletrônica.</w:t>
      </w:r>
    </w:p>
    <w:p w14:paraId="73E418AA" w14:textId="52AA2FE1" w:rsidR="00F83B74" w:rsidRP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 xml:space="preserve">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109326CD" w14:textId="7B5B9456" w:rsidR="00F83B74" w:rsidRP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 xml:space="preserve">O encaminhamento de proposta pressupõe o pleno conhecimento e atendimento às exigências de </w:t>
      </w:r>
      <w:r w:rsidRPr="00F83B74">
        <w:rPr>
          <w:rFonts w:ascii="Arial Narrow" w:eastAsia="Times New Roman" w:hAnsi="Arial Narrow" w:cs="Arial"/>
          <w:sz w:val="24"/>
          <w:szCs w:val="24"/>
          <w:lang w:eastAsia="pt-BR"/>
        </w:rPr>
        <w:lastRenderedPageBreak/>
        <w:t xml:space="preserve">habilitação previstas neste Edital. </w:t>
      </w:r>
    </w:p>
    <w:p w14:paraId="78442F4E" w14:textId="56CC3E84" w:rsidR="00F83B74" w:rsidRPr="00F83B74" w:rsidRDefault="00F83B74" w:rsidP="00E04857">
      <w:pPr>
        <w:pStyle w:val="PargrafodaLista"/>
        <w:numPr>
          <w:ilvl w:val="1"/>
          <w:numId w:val="18"/>
        </w:numPr>
        <w:tabs>
          <w:tab w:val="left" w:pos="851"/>
        </w:tabs>
        <w:autoSpaceDE/>
        <w:autoSpaceDN/>
        <w:spacing w:after="120"/>
        <w:ind w:left="0" w:firstLine="0"/>
        <w:rPr>
          <w:rFonts w:ascii="Arial Narrow" w:eastAsia="Times New Roman" w:hAnsi="Arial Narrow" w:cs="Arial"/>
          <w:sz w:val="24"/>
          <w:szCs w:val="24"/>
          <w:lang w:eastAsia="pt-BR"/>
        </w:rPr>
      </w:pPr>
      <w:r>
        <w:rPr>
          <w:rFonts w:ascii="Arial Narrow" w:eastAsia="Times New Roman" w:hAnsi="Arial Narrow" w:cs="Arial"/>
          <w:sz w:val="24"/>
          <w:szCs w:val="24"/>
          <w:lang w:eastAsia="pt-BR"/>
        </w:rPr>
        <w:t>C</w:t>
      </w:r>
      <w:r w:rsidRPr="00F83B74">
        <w:rPr>
          <w:rFonts w:ascii="Arial Narrow" w:eastAsia="Times New Roman" w:hAnsi="Arial Narrow" w:cs="Arial"/>
          <w:sz w:val="24"/>
          <w:szCs w:val="24"/>
          <w:lang w:eastAsia="pt-BR"/>
        </w:rPr>
        <w:t xml:space="preserve">omo condição para participação na </w:t>
      </w:r>
      <w:r w:rsidR="00D55A84">
        <w:rPr>
          <w:rFonts w:ascii="Arial Narrow" w:eastAsia="Times New Roman" w:hAnsi="Arial Narrow" w:cs="Arial"/>
          <w:sz w:val="24"/>
          <w:szCs w:val="24"/>
          <w:lang w:eastAsia="pt-BR"/>
        </w:rPr>
        <w:t>Concorrência Eletrônica</w:t>
      </w:r>
      <w:r w:rsidRPr="00F83B74">
        <w:rPr>
          <w:rFonts w:ascii="Arial Narrow" w:eastAsia="Times New Roman" w:hAnsi="Arial Narrow" w:cs="Arial"/>
          <w:sz w:val="24"/>
          <w:szCs w:val="24"/>
          <w:lang w:eastAsia="pt-BR"/>
        </w:rPr>
        <w:t>, a licitante assinalará “sim” ou “não” em campo próprio do sistema eletrônico, relativo às seguintes declarações:</w:t>
      </w:r>
    </w:p>
    <w:p w14:paraId="726CB731" w14:textId="4F5100ED"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não incorro nas condições impeditivas do art. 14 da Lei Federal nº 14.133/21.</w:t>
      </w:r>
    </w:p>
    <w:p w14:paraId="4FBCB8A1" w14:textId="3B4F4733"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atendo aos requisitos de habilitação, conforme disposto no art. 63, inciso I, da Lei Federal nº 14.133/21.</w:t>
      </w:r>
    </w:p>
    <w:p w14:paraId="1603CCA3" w14:textId="33709558"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proofErr w:type="gramEnd"/>
      <w:r w:rsidR="0001753D">
        <w:rPr>
          <w:rFonts w:ascii="Arial Narrow" w:eastAsia="Times New Roman" w:hAnsi="Arial Narrow" w:cs="Arial"/>
          <w:color w:val="212529"/>
          <w:sz w:val="24"/>
          <w:szCs w:val="24"/>
          <w:shd w:val="clear" w:color="auto" w:fill="FFFFFF"/>
          <w:lang w:eastAsia="pt-BR"/>
        </w:rPr>
        <w:t>)</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cumpro as exigências de reserva de cargos para pessoa com deficiência e para reabilitado da Previdência Social, previstas em lei e em outras normas específicas, conforme art. 63, inciso IV, da Lei Federal nº 14.133/21.</w:t>
      </w:r>
    </w:p>
    <w:p w14:paraId="2ACE3C05" w14:textId="7D405A29"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a proposta apresentada para essa licitação está em conformidade com as exigências do instrumento convocatório e me responsabilizo pela veracidade e autenticidade dos documentos apresentados.</w:t>
      </w:r>
    </w:p>
    <w:p w14:paraId="44E14523" w14:textId="48D7B314"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 xml:space="preserve">Declaro que minha proposta econômica compreendem a integralidade dos custos para atendimento dos direitos trabalhistas assegurados na Constituição Federal, nas leis trabalhistas, nas normas </w:t>
      </w:r>
      <w:proofErr w:type="spellStart"/>
      <w:r w:rsidRPr="00F83B74">
        <w:rPr>
          <w:rFonts w:ascii="Arial Narrow" w:eastAsia="Times New Roman" w:hAnsi="Arial Narrow" w:cs="Arial"/>
          <w:color w:val="212529"/>
          <w:sz w:val="24"/>
          <w:szCs w:val="24"/>
          <w:shd w:val="clear" w:color="auto" w:fill="FFFFFF"/>
          <w:lang w:eastAsia="pt-BR"/>
        </w:rPr>
        <w:t>infralegais</w:t>
      </w:r>
      <w:proofErr w:type="spellEnd"/>
      <w:r w:rsidRPr="00F83B74">
        <w:rPr>
          <w:rFonts w:ascii="Arial Narrow" w:eastAsia="Times New Roman" w:hAnsi="Arial Narrow" w:cs="Arial"/>
          <w:color w:val="212529"/>
          <w:sz w:val="24"/>
          <w:szCs w:val="24"/>
          <w:shd w:val="clear" w:color="auto" w:fill="FFFFFF"/>
          <w:lang w:eastAsia="pt-BR"/>
        </w:rPr>
        <w:t>, nas convenções coletivas de trabalho e nos termos de ajustamento de conduta vigentes na data de entrega da proposta, conforme art. 63, §1º, da Lei Federal nº 14.133/21.</w:t>
      </w:r>
    </w:p>
    <w:p w14:paraId="112627D5" w14:textId="3CB9CE54"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w:t>
      </w:r>
      <w:r>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r w:rsidR="001E1347">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estou ciente do edital e concordo com as condições locais para o cumprimento das obrigações objeto da licitação, conforme o art. 67, inciso VI, da Lei Federal nº 14.133/21;</w:t>
      </w:r>
    </w:p>
    <w:p w14:paraId="7FD2E13B" w14:textId="3F2D3918"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w:t>
      </w:r>
      <w:r>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8177FE1" w14:textId="56A3879C"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1E1347">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proofErr w:type="gramEnd"/>
      <w:r w:rsidR="0001753D">
        <w:rPr>
          <w:rFonts w:ascii="Arial Narrow" w:eastAsia="Times New Roman" w:hAnsi="Arial Narrow" w:cs="Arial"/>
          <w:color w:val="212529"/>
          <w:sz w:val="24"/>
          <w:szCs w:val="24"/>
          <w:shd w:val="clear" w:color="auto" w:fill="FFFFFF"/>
          <w:lang w:eastAsia="pt-BR"/>
        </w:rPr>
        <w:t>)</w:t>
      </w:r>
      <w:r w:rsidR="0001753D">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Declaro que não possuo, em minha cadeia produtiva, empregados executando trabalho degradante ou forçado, observando o disposto nos incisos III e IV do art. 1º e no inciso III do art. 5º da Constituição Federal/88.</w:t>
      </w:r>
    </w:p>
    <w:p w14:paraId="1891C6B6" w14:textId="5539FEA0" w:rsidR="00F83B74" w:rsidRP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w:t>
      </w:r>
      <w:r>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proofErr w:type="gramEnd"/>
      <w:r w:rsidR="0001753D">
        <w:rPr>
          <w:rFonts w:ascii="Arial Narrow" w:eastAsia="Times New Roman" w:hAnsi="Arial Narrow" w:cs="Arial"/>
          <w:color w:val="212529"/>
          <w:sz w:val="24"/>
          <w:szCs w:val="24"/>
          <w:shd w:val="clear" w:color="auto" w:fill="FFFFFF"/>
          <w:lang w:eastAsia="pt-BR"/>
        </w:rPr>
        <w:t>)</w:t>
      </w:r>
      <w:r w:rsidR="00D2294E">
        <w:rPr>
          <w:rFonts w:ascii="Arial Narrow" w:eastAsia="Times New Roman" w:hAnsi="Arial Narrow" w:cs="Arial"/>
          <w:color w:val="212529"/>
          <w:sz w:val="24"/>
          <w:szCs w:val="24"/>
          <w:shd w:val="clear" w:color="auto" w:fill="FFFFFF"/>
          <w:lang w:eastAsia="pt-BR"/>
        </w:rPr>
        <w:tab/>
      </w:r>
      <w:r w:rsidRPr="00F83B74">
        <w:rPr>
          <w:rFonts w:ascii="Arial Narrow" w:eastAsia="Times New Roman" w:hAnsi="Arial Narrow" w:cs="Arial"/>
          <w:color w:val="212529"/>
          <w:sz w:val="24"/>
          <w:szCs w:val="24"/>
          <w:shd w:val="clear" w:color="auto" w:fill="FFFFFF"/>
          <w:lang w:eastAsia="pt-BR"/>
        </w:rPr>
        <w:t xml:space="preserve">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2B810424" w14:textId="63CE910E" w:rsidR="00F83B74" w:rsidRDefault="00F83B74"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sidRPr="00F83B74">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proofErr w:type="gramEnd"/>
      <w:r w:rsidRPr="00F83B74">
        <w:rPr>
          <w:rFonts w:ascii="Arial Narrow" w:eastAsia="Times New Roman" w:hAnsi="Arial Narrow" w:cs="Arial"/>
          <w:color w:val="212529"/>
          <w:sz w:val="24"/>
          <w:szCs w:val="24"/>
          <w:shd w:val="clear" w:color="auto" w:fill="FFFFFF"/>
          <w:lang w:eastAsia="pt-BR"/>
        </w:rPr>
        <w:t>)</w:t>
      </w:r>
      <w:r w:rsidR="0001753D">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Sim, ME</w:t>
      </w:r>
      <w:r w:rsidR="00D2294E">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 </w:t>
      </w:r>
      <w:r w:rsidR="00D2294E">
        <w:rPr>
          <w:rFonts w:ascii="Arial Narrow" w:eastAsia="Times New Roman" w:hAnsi="Arial Narrow" w:cs="Arial"/>
          <w:color w:val="212529"/>
          <w:sz w:val="24"/>
          <w:szCs w:val="24"/>
          <w:shd w:val="clear" w:color="auto" w:fill="FFFFFF"/>
          <w:lang w:eastAsia="pt-BR"/>
        </w:rPr>
        <w:t xml:space="preserve"> </w:t>
      </w:r>
      <w:r>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Sim, EPP </w:t>
      </w:r>
      <w:r w:rsidR="00D2294E">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w:t>
      </w:r>
      <w:r>
        <w:rPr>
          <w:rFonts w:ascii="Arial Narrow" w:eastAsia="Times New Roman" w:hAnsi="Arial Narrow" w:cs="Arial"/>
          <w:color w:val="212529"/>
          <w:sz w:val="24"/>
          <w:szCs w:val="24"/>
          <w:shd w:val="clear" w:color="auto" w:fill="FFFFFF"/>
          <w:lang w:eastAsia="pt-BR"/>
        </w:rPr>
        <w:t xml:space="preserve"> </w:t>
      </w:r>
      <w:r w:rsidR="00D2294E">
        <w:rPr>
          <w:rFonts w:ascii="Arial Narrow" w:eastAsia="Times New Roman" w:hAnsi="Arial Narrow" w:cs="Arial"/>
          <w:color w:val="212529"/>
          <w:sz w:val="24"/>
          <w:szCs w:val="24"/>
          <w:shd w:val="clear" w:color="auto" w:fill="FFFFFF"/>
          <w:lang w:eastAsia="pt-BR"/>
        </w:rPr>
        <w:t xml:space="preserve"> </w:t>
      </w:r>
      <w:r w:rsidRPr="00F83B74">
        <w:rPr>
          <w:rFonts w:ascii="Arial Narrow" w:eastAsia="Times New Roman" w:hAnsi="Arial Narrow" w:cs="Arial"/>
          <w:color w:val="212529"/>
          <w:sz w:val="24"/>
          <w:szCs w:val="24"/>
          <w:shd w:val="clear" w:color="auto" w:fill="FFFFFF"/>
          <w:lang w:eastAsia="pt-BR"/>
        </w:rPr>
        <w:t xml:space="preserve"> ) Não, outros enquadramentos</w:t>
      </w:r>
    </w:p>
    <w:p w14:paraId="2576BEFC" w14:textId="0894DB40" w:rsidR="00244C48" w:rsidRPr="00F83B74" w:rsidRDefault="00244C48" w:rsidP="00E45FB9">
      <w:pPr>
        <w:tabs>
          <w:tab w:val="left" w:pos="567"/>
        </w:tabs>
        <w:autoSpaceDE/>
        <w:autoSpaceDN/>
        <w:spacing w:before="120" w:after="120"/>
        <w:jc w:val="both"/>
        <w:rPr>
          <w:rFonts w:ascii="Arial Narrow" w:eastAsia="Times New Roman" w:hAnsi="Arial Narrow" w:cs="Arial"/>
          <w:color w:val="212529"/>
          <w:sz w:val="24"/>
          <w:szCs w:val="24"/>
          <w:shd w:val="clear" w:color="auto" w:fill="FFFFFF"/>
          <w:lang w:eastAsia="pt-BR"/>
        </w:rPr>
      </w:pPr>
      <w:proofErr w:type="gramStart"/>
      <w:r>
        <w:rPr>
          <w:rFonts w:ascii="Arial Narrow" w:eastAsia="Times New Roman" w:hAnsi="Arial Narrow" w:cs="Arial"/>
          <w:color w:val="212529"/>
          <w:sz w:val="24"/>
          <w:szCs w:val="24"/>
          <w:shd w:val="clear" w:color="auto" w:fill="FFFFFF"/>
          <w:lang w:eastAsia="pt-BR"/>
        </w:rPr>
        <w:t xml:space="preserve">(   </w:t>
      </w:r>
      <w:proofErr w:type="gramEnd"/>
      <w:r>
        <w:rPr>
          <w:rFonts w:ascii="Arial Narrow" w:eastAsia="Times New Roman" w:hAnsi="Arial Narrow" w:cs="Arial"/>
          <w:color w:val="212529"/>
          <w:sz w:val="24"/>
          <w:szCs w:val="24"/>
          <w:shd w:val="clear" w:color="auto" w:fill="FFFFFF"/>
          <w:lang w:eastAsia="pt-BR"/>
        </w:rPr>
        <w:t>)</w:t>
      </w:r>
      <w:r>
        <w:rPr>
          <w:rFonts w:ascii="Arial Narrow" w:eastAsia="Times New Roman" w:hAnsi="Arial Narrow" w:cs="Arial"/>
          <w:color w:val="212529"/>
          <w:sz w:val="24"/>
          <w:szCs w:val="24"/>
          <w:shd w:val="clear" w:color="auto" w:fill="FFFFFF"/>
          <w:lang w:eastAsia="pt-BR"/>
        </w:rPr>
        <w:tab/>
      </w:r>
      <w:r w:rsidRPr="00244C48">
        <w:rPr>
          <w:rFonts w:ascii="Arial Narrow" w:eastAsia="Times New Roman" w:hAnsi="Arial Narrow" w:cs="Arial"/>
          <w:color w:val="212529"/>
          <w:sz w:val="24"/>
          <w:szCs w:val="24"/>
          <w:shd w:val="clear" w:color="auto" w:fill="FFFFFF"/>
          <w:lang w:eastAsia="pt-BR"/>
        </w:rPr>
        <w:t>Declaro ter efetuado o recolhimento do valor estipulado no edital, a título de garantia da proposta, nos termos do art. 58 e §1º do art. 96 da Lei 14.133/2021, cujo comprovante seguirá juntamente com os documentos de habilitação</w:t>
      </w:r>
      <w:r>
        <w:rPr>
          <w:rFonts w:ascii="Arial Narrow" w:eastAsia="Times New Roman" w:hAnsi="Arial Narrow" w:cs="Arial"/>
          <w:color w:val="212529"/>
          <w:sz w:val="24"/>
          <w:szCs w:val="24"/>
          <w:shd w:val="clear" w:color="auto" w:fill="FFFFFF"/>
          <w:lang w:eastAsia="pt-BR"/>
        </w:rPr>
        <w:t>.</w:t>
      </w:r>
    </w:p>
    <w:p w14:paraId="4F7BDED3" w14:textId="6BE63497" w:rsidR="00F83B74" w:rsidRDefault="00F83B74" w:rsidP="00E04857">
      <w:pPr>
        <w:pStyle w:val="PargrafodaLista"/>
        <w:numPr>
          <w:ilvl w:val="1"/>
          <w:numId w:val="18"/>
        </w:numPr>
        <w:tabs>
          <w:tab w:val="left" w:pos="851"/>
        </w:tabs>
        <w:autoSpaceDE/>
        <w:autoSpaceDN/>
        <w:ind w:left="0" w:firstLine="0"/>
        <w:rPr>
          <w:rFonts w:ascii="Arial Narrow" w:eastAsia="Times New Roman" w:hAnsi="Arial Narrow" w:cs="Arial"/>
          <w:sz w:val="24"/>
          <w:szCs w:val="24"/>
          <w:lang w:eastAsia="pt-BR"/>
        </w:rPr>
      </w:pPr>
      <w:r w:rsidRPr="00F83B74">
        <w:rPr>
          <w:rFonts w:ascii="Arial Narrow" w:eastAsia="Times New Roman" w:hAnsi="Arial Narrow" w:cs="Arial"/>
          <w:sz w:val="24"/>
          <w:szCs w:val="24"/>
          <w:lang w:eastAsia="pt-BR"/>
        </w:rPr>
        <w:t>A declaração falsa relativa ao cumprimento de qualquer condição sujeitará o licitante às sanções previstas em lei e neste Edital.</w:t>
      </w:r>
    </w:p>
    <w:p w14:paraId="4414B74B" w14:textId="77777777" w:rsidR="00E45FB9" w:rsidRPr="00F83B74" w:rsidRDefault="00E45FB9" w:rsidP="00E45FB9">
      <w:pPr>
        <w:pStyle w:val="PargrafodaLista"/>
        <w:tabs>
          <w:tab w:val="left" w:pos="851"/>
        </w:tabs>
        <w:autoSpaceDE/>
        <w:autoSpaceDN/>
        <w:ind w:left="0"/>
        <w:rPr>
          <w:rFonts w:ascii="Arial Narrow" w:eastAsia="Times New Roman" w:hAnsi="Arial Narrow" w:cs="Arial"/>
          <w:sz w:val="24"/>
          <w:szCs w:val="24"/>
          <w:lang w:eastAsia="pt-BR"/>
        </w:rPr>
      </w:pPr>
    </w:p>
    <w:p w14:paraId="6FE05E91" w14:textId="4DC7143A" w:rsidR="004622A8" w:rsidRPr="00FE1BF4" w:rsidRDefault="004622A8" w:rsidP="00E04857">
      <w:pPr>
        <w:pStyle w:val="Nivel01"/>
        <w:keepNext w:val="0"/>
        <w:keepLines w:val="0"/>
        <w:widowControl w:val="0"/>
        <w:numPr>
          <w:ilvl w:val="0"/>
          <w:numId w:val="18"/>
        </w:numPr>
        <w:shd w:val="clear" w:color="auto" w:fill="B8CCE4" w:themeFill="accent1" w:themeFillTint="66"/>
        <w:tabs>
          <w:tab w:val="clear" w:pos="567"/>
          <w:tab w:val="left" w:pos="851"/>
        </w:tabs>
        <w:spacing w:before="120"/>
        <w:ind w:left="0" w:firstLine="0"/>
        <w:rPr>
          <w:rFonts w:ascii="Arial Narrow" w:hAnsi="Arial Narrow"/>
          <w:sz w:val="24"/>
          <w:szCs w:val="24"/>
        </w:rPr>
      </w:pPr>
      <w:bookmarkStart w:id="5" w:name="_Toc135469198"/>
      <w:r w:rsidRPr="00FE1BF4">
        <w:rPr>
          <w:rFonts w:ascii="Arial Narrow" w:hAnsi="Arial Narrow"/>
          <w:sz w:val="24"/>
          <w:szCs w:val="24"/>
        </w:rPr>
        <w:t>DA APRESENTAÇÃO DA PROPOSTA E DOS DOCUMENTOS DE HABILITAÇÃO</w:t>
      </w:r>
      <w:bookmarkEnd w:id="5"/>
    </w:p>
    <w:p w14:paraId="6A31DD4B" w14:textId="019B79A7"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Preferencialmente, os licitantes encaminharão, exclusivamente por meio do sistema, concomitantemente com os documentos de habilitação exigidos no edital, proposta co</w:t>
      </w:r>
      <w:r w:rsidR="00DE7334">
        <w:rPr>
          <w:rFonts w:ascii="Arial Narrow" w:hAnsi="Arial Narrow"/>
          <w:sz w:val="24"/>
          <w:szCs w:val="24"/>
          <w:lang w:eastAsia="pt-BR"/>
        </w:rPr>
        <w:t xml:space="preserve">ntendo </w:t>
      </w:r>
      <w:r w:rsidRPr="001E1347">
        <w:rPr>
          <w:rFonts w:ascii="Arial Narrow" w:hAnsi="Arial Narrow"/>
          <w:sz w:val="24"/>
          <w:szCs w:val="24"/>
          <w:lang w:eastAsia="pt-BR"/>
        </w:rPr>
        <w:t>a descrição do objeto ofertado e o preço,</w:t>
      </w:r>
      <w:r w:rsidR="00DE7334">
        <w:rPr>
          <w:rFonts w:ascii="Arial Narrow" w:hAnsi="Arial Narrow"/>
          <w:sz w:val="24"/>
          <w:szCs w:val="24"/>
          <w:lang w:eastAsia="pt-BR"/>
        </w:rPr>
        <w:t xml:space="preserve"> juntamente com os anexos solicitados no item </w:t>
      </w:r>
      <w:r w:rsidR="00DE7334" w:rsidRPr="004F6DD7">
        <w:rPr>
          <w:rFonts w:ascii="Arial Narrow" w:hAnsi="Arial Narrow"/>
          <w:b/>
          <w:sz w:val="24"/>
          <w:szCs w:val="24"/>
          <w:lang w:eastAsia="pt-BR"/>
        </w:rPr>
        <w:t>5.9</w:t>
      </w:r>
      <w:r w:rsidR="00DE7334">
        <w:rPr>
          <w:rFonts w:ascii="Arial Narrow" w:hAnsi="Arial Narrow"/>
          <w:sz w:val="24"/>
          <w:szCs w:val="24"/>
          <w:lang w:eastAsia="pt-BR"/>
        </w:rPr>
        <w:t xml:space="preserve"> e garantia da proposta conforme solicitado no item </w:t>
      </w:r>
      <w:r w:rsidR="00DE7334" w:rsidRPr="004F6DD7">
        <w:rPr>
          <w:rFonts w:ascii="Arial Narrow" w:hAnsi="Arial Narrow"/>
          <w:b/>
          <w:sz w:val="24"/>
          <w:szCs w:val="24"/>
          <w:lang w:eastAsia="pt-BR"/>
        </w:rPr>
        <w:t>10.1</w:t>
      </w:r>
      <w:r w:rsidR="00DE7334">
        <w:rPr>
          <w:rFonts w:ascii="Arial Narrow" w:hAnsi="Arial Narrow"/>
          <w:sz w:val="24"/>
          <w:szCs w:val="24"/>
          <w:lang w:eastAsia="pt-BR"/>
        </w:rPr>
        <w:t xml:space="preserve"> deste edital,</w:t>
      </w:r>
      <w:r w:rsidRPr="001E1347">
        <w:rPr>
          <w:rFonts w:ascii="Arial Narrow" w:hAnsi="Arial Narrow"/>
          <w:sz w:val="24"/>
          <w:szCs w:val="24"/>
          <w:lang w:eastAsia="pt-BR"/>
        </w:rPr>
        <w:t xml:space="preserve"> até a data e o horário estabelecidos para abertura da sessão pública, quando, então, encerrar-se-á automaticamente a etapa de envio dessa documentação.</w:t>
      </w:r>
    </w:p>
    <w:p w14:paraId="16036B24" w14:textId="77777777" w:rsidR="00FE1BF4" w:rsidRPr="007B64A0" w:rsidRDefault="00FE1BF4" w:rsidP="00E45FB9">
      <w:pPr>
        <w:pStyle w:val="PargrafodaLista"/>
        <w:tabs>
          <w:tab w:val="left" w:pos="851"/>
        </w:tabs>
        <w:ind w:left="0"/>
        <w:rPr>
          <w:rFonts w:ascii="Arial Narrow" w:hAnsi="Arial Narrow"/>
          <w:b/>
          <w:sz w:val="24"/>
          <w:szCs w:val="24"/>
          <w:lang w:eastAsia="pt-BR"/>
        </w:rPr>
      </w:pPr>
      <w:r w:rsidRPr="007B64A0">
        <w:rPr>
          <w:rFonts w:ascii="Arial Narrow" w:hAnsi="Arial Narrow"/>
          <w:b/>
          <w:sz w:val="24"/>
          <w:szCs w:val="24"/>
          <w:lang w:eastAsia="pt-BR"/>
        </w:rPr>
        <w:lastRenderedPageBreak/>
        <w:t>ATENÇÃO!</w:t>
      </w:r>
    </w:p>
    <w:p w14:paraId="326741C4" w14:textId="15B8EABA" w:rsidR="004F6DD7" w:rsidRPr="004F6DD7" w:rsidRDefault="00FE1BF4" w:rsidP="00E04857">
      <w:pPr>
        <w:pStyle w:val="PargrafodaLista"/>
        <w:numPr>
          <w:ilvl w:val="2"/>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Para classificação das propostas, deverão os licitantes anexar a planilha orçamentária, conforme modelo em </w:t>
      </w:r>
      <w:r w:rsidR="00E95BFC" w:rsidRPr="001E1347">
        <w:rPr>
          <w:rFonts w:ascii="Arial Narrow" w:hAnsi="Arial Narrow"/>
          <w:sz w:val="24"/>
          <w:szCs w:val="24"/>
          <w:lang w:eastAsia="pt-BR"/>
        </w:rPr>
        <w:t>Excel</w:t>
      </w:r>
      <w:r w:rsidRPr="001E1347">
        <w:rPr>
          <w:rFonts w:ascii="Arial Narrow" w:hAnsi="Arial Narrow"/>
          <w:sz w:val="24"/>
          <w:szCs w:val="24"/>
          <w:lang w:eastAsia="pt-BR"/>
        </w:rPr>
        <w:t xml:space="preserve"> anexo</w:t>
      </w:r>
      <w:r w:rsidR="00DE7334">
        <w:rPr>
          <w:rFonts w:ascii="Arial Narrow" w:hAnsi="Arial Narrow"/>
          <w:sz w:val="24"/>
          <w:szCs w:val="24"/>
          <w:lang w:eastAsia="pt-BR"/>
        </w:rPr>
        <w:t xml:space="preserve"> a este edital</w:t>
      </w:r>
      <w:r w:rsidRPr="001E1347">
        <w:rPr>
          <w:rFonts w:ascii="Arial Narrow" w:hAnsi="Arial Narrow"/>
          <w:sz w:val="24"/>
          <w:szCs w:val="24"/>
          <w:lang w:eastAsia="pt-BR"/>
        </w:rPr>
        <w:t xml:space="preserve">, com a descrição dos serviços, unidade de medida, quantitativo, valor unitário, valor unitário com BDI, total geral e desconto proposto por item. </w:t>
      </w:r>
    </w:p>
    <w:p w14:paraId="4468AEF5" w14:textId="3157EAC9" w:rsidR="00FE1BF4" w:rsidRPr="001E1347" w:rsidRDefault="00FE1BF4" w:rsidP="00E04857">
      <w:pPr>
        <w:pStyle w:val="PargrafodaLista"/>
        <w:numPr>
          <w:ilvl w:val="2"/>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Ao final do certame, deverá o licitante vencedor atualizar a proposta com os descontos ofertados de forma homogênea, mantendo-se a proporção de desconto para cada item, a fim de evitar jogo de planilhas.</w:t>
      </w:r>
    </w:p>
    <w:p w14:paraId="7F0CB6E1" w14:textId="50C38F7C" w:rsidR="00FE1BF4" w:rsidRPr="001E1347" w:rsidRDefault="00FE1BF4" w:rsidP="00E04857">
      <w:pPr>
        <w:pStyle w:val="PargrafodaLista"/>
        <w:numPr>
          <w:ilvl w:val="2"/>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O licitante não poderá se identificar de forma alguma no preenchimento da planilha orçamentária, sob pena de desclassificação.</w:t>
      </w:r>
    </w:p>
    <w:p w14:paraId="25D0D9B0" w14:textId="71AC7C84"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O envio da proposta, acompanhada dos documentos de habilitação exigidos neste Edital, ocorrerá por meio de chave de acesso e senha intransferíveis.</w:t>
      </w:r>
    </w:p>
    <w:p w14:paraId="583C09D5" w14:textId="6044FD71"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As Microempresas e Empresas de Pequeno Porte deverão encaminhar a </w:t>
      </w:r>
      <w:r w:rsidR="00F83B74" w:rsidRPr="001E1347">
        <w:rPr>
          <w:rFonts w:ascii="Arial Narrow" w:hAnsi="Arial Narrow"/>
          <w:sz w:val="24"/>
          <w:szCs w:val="24"/>
          <w:lang w:eastAsia="pt-BR"/>
        </w:rPr>
        <w:t xml:space="preserve">toda </w:t>
      </w:r>
      <w:r w:rsidRPr="001E1347">
        <w:rPr>
          <w:rFonts w:ascii="Arial Narrow" w:hAnsi="Arial Narrow"/>
          <w:sz w:val="24"/>
          <w:szCs w:val="24"/>
          <w:lang w:eastAsia="pt-BR"/>
        </w:rPr>
        <w:t>documentação de habilitação, ainda que haja alguma restrição de regularidade fiscal e trabalhista, nos termos do art. 43, § 1º da LC nº 123, de 2006.</w:t>
      </w:r>
    </w:p>
    <w:p w14:paraId="12520281" w14:textId="58B85018"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Incumbirá ao licitante acompanhar as operações no sistema eletrônico durante a sessão pública da </w:t>
      </w:r>
      <w:r w:rsidR="00D55A84">
        <w:rPr>
          <w:rFonts w:ascii="Arial Narrow" w:hAnsi="Arial Narrow"/>
          <w:sz w:val="24"/>
          <w:szCs w:val="24"/>
          <w:lang w:eastAsia="pt-BR"/>
        </w:rPr>
        <w:t>Concorrência Eletrônica</w:t>
      </w:r>
      <w:r w:rsidRPr="001E1347">
        <w:rPr>
          <w:rFonts w:ascii="Arial Narrow" w:hAnsi="Arial Narrow"/>
          <w:sz w:val="24"/>
          <w:szCs w:val="24"/>
          <w:lang w:eastAsia="pt-BR"/>
        </w:rPr>
        <w:t>, ficando responsável pelo ônus decorrente da perda de negócios, diante da inobservância de quaisquer mensagens emitidas pelo sistema ou de sua desconexão.</w:t>
      </w:r>
    </w:p>
    <w:p w14:paraId="6F36C555" w14:textId="4ED3F0B7"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Até a abertura da sessão pública, os licitantes poderão retirar ou substituir a proposta e os documentos de habilitação anteriormente inseridos no sistema;</w:t>
      </w:r>
    </w:p>
    <w:p w14:paraId="233D501B" w14:textId="72B6058E"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Não será estabelecida, nessa etapa do certame, ordem de classificação entre as propostas apresentadas, o que somente ocorrerá após a realização dos procedimentos de negociação e julgamento da proposta.</w:t>
      </w:r>
    </w:p>
    <w:p w14:paraId="0236E9D0" w14:textId="4135FC82"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Os documentos que compõem a proposta e a habilitação do licitante melhor classificado somente serão disponibilizados para avaliação do </w:t>
      </w:r>
      <w:r w:rsidR="002216A3">
        <w:rPr>
          <w:rFonts w:ascii="Arial Narrow" w:eastAsia="MS Mincho" w:hAnsi="Arial Narrow" w:cstheme="minorHAnsi"/>
          <w:bCs/>
          <w:sz w:val="24"/>
          <w:szCs w:val="24"/>
          <w:lang w:eastAsia="ar-SA"/>
        </w:rPr>
        <w:t>Agente de Contratação/Comissão</w:t>
      </w:r>
      <w:r w:rsidRPr="001E1347">
        <w:rPr>
          <w:rFonts w:ascii="Arial Narrow" w:hAnsi="Arial Narrow"/>
          <w:sz w:val="24"/>
          <w:szCs w:val="24"/>
          <w:lang w:eastAsia="pt-BR"/>
        </w:rPr>
        <w:t xml:space="preserve"> e para acesso público após o encerramento do envio de lances.</w:t>
      </w:r>
    </w:p>
    <w:p w14:paraId="0FB4876A" w14:textId="3F2F1D28"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Os documentos complementares à proposta e à habilitação, quando necessários à confirmação daqueles exigidos no edital e já apresentados, se houver, serão encaminhados pelo licitante melhor classificado após o encerramento do envio de lances no prazo definido pelo </w:t>
      </w:r>
      <w:r w:rsidR="002216A3">
        <w:rPr>
          <w:rFonts w:ascii="Arial Narrow" w:eastAsia="MS Mincho" w:hAnsi="Arial Narrow" w:cstheme="minorHAnsi"/>
          <w:bCs/>
          <w:sz w:val="24"/>
          <w:szCs w:val="24"/>
          <w:lang w:eastAsia="ar-SA"/>
        </w:rPr>
        <w:t>Agente de Contratação/Comissão</w:t>
      </w:r>
      <w:r w:rsidRPr="001E1347">
        <w:rPr>
          <w:rFonts w:ascii="Arial Narrow" w:hAnsi="Arial Narrow"/>
          <w:sz w:val="24"/>
          <w:szCs w:val="24"/>
          <w:lang w:eastAsia="pt-BR"/>
        </w:rPr>
        <w:t>, de no mínimo 02 (duas) horas, sob pena de inabilitação, podendo ser prorrogado.</w:t>
      </w:r>
    </w:p>
    <w:p w14:paraId="1BBB9F7D" w14:textId="5E222759"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Somente haverá a necessidade de comprovação do preenchimento de requisitos mediante apresentação dos documentos originais não-digitais quando houver dúvida em relação à integridade do documento digital.</w:t>
      </w:r>
    </w:p>
    <w:p w14:paraId="07E24ED0" w14:textId="426AA234" w:rsidR="00FE1BF4" w:rsidRPr="001E1347" w:rsidRDefault="00FE1BF4" w:rsidP="00E04857">
      <w:pPr>
        <w:pStyle w:val="PargrafodaLista"/>
        <w:numPr>
          <w:ilvl w:val="2"/>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Nestes casos, a licitante deverá encaminhar a documentação original ou a cópia autenticada exigida, no prazo máximo de 03 (três) dias úteis, contados da data da solicitação do </w:t>
      </w:r>
      <w:r w:rsidR="002216A3">
        <w:rPr>
          <w:rFonts w:ascii="Arial Narrow" w:eastAsia="MS Mincho" w:hAnsi="Arial Narrow" w:cstheme="minorHAnsi"/>
          <w:bCs/>
          <w:sz w:val="24"/>
          <w:szCs w:val="24"/>
          <w:lang w:eastAsia="ar-SA"/>
        </w:rPr>
        <w:t>Agente de Contratação/Comissão</w:t>
      </w:r>
      <w:r w:rsidRPr="001E1347">
        <w:rPr>
          <w:rFonts w:ascii="Arial Narrow" w:hAnsi="Arial Narrow"/>
          <w:sz w:val="24"/>
          <w:szCs w:val="24"/>
          <w:lang w:eastAsia="pt-BR"/>
        </w:rPr>
        <w:t>, via sistema.</w:t>
      </w:r>
    </w:p>
    <w:p w14:paraId="0FF63138" w14:textId="3BEED936"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2CAF8E6" w14:textId="40047CC3"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Todos os documentos emitidos em língua estrangeira deverão ser entregues acompanhados da tradução para língua portuguesa, efetuada por Tradutor Juramentado, ou de outro que venha a substituí-lo, ou </w:t>
      </w:r>
      <w:proofErr w:type="spellStart"/>
      <w:r w:rsidRPr="001E1347">
        <w:rPr>
          <w:rFonts w:ascii="Arial Narrow" w:hAnsi="Arial Narrow"/>
          <w:sz w:val="24"/>
          <w:szCs w:val="24"/>
          <w:lang w:eastAsia="pt-BR"/>
        </w:rPr>
        <w:t>consularizados</w:t>
      </w:r>
      <w:proofErr w:type="spellEnd"/>
      <w:r w:rsidRPr="001E1347">
        <w:rPr>
          <w:rFonts w:ascii="Arial Narrow" w:hAnsi="Arial Narrow"/>
          <w:sz w:val="24"/>
          <w:szCs w:val="24"/>
          <w:lang w:eastAsia="pt-BR"/>
        </w:rPr>
        <w:t xml:space="preserve"> pelos respectivos consulados ou embaixadas.</w:t>
      </w:r>
    </w:p>
    <w:p w14:paraId="6FBB7B4D" w14:textId="3FF4965D" w:rsidR="00FE1BF4" w:rsidRPr="001E1347"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 xml:space="preserve">Havendo necessidade de analisar minuciosamente os documentos exigidos, o </w:t>
      </w:r>
      <w:r w:rsidR="002216A3">
        <w:rPr>
          <w:rFonts w:ascii="Arial Narrow" w:eastAsia="MS Mincho" w:hAnsi="Arial Narrow" w:cstheme="minorHAnsi"/>
          <w:bCs/>
          <w:sz w:val="24"/>
          <w:szCs w:val="24"/>
          <w:lang w:eastAsia="ar-SA"/>
        </w:rPr>
        <w:t xml:space="preserve">Agente de </w:t>
      </w:r>
      <w:r w:rsidR="002216A3">
        <w:rPr>
          <w:rFonts w:ascii="Arial Narrow" w:eastAsia="MS Mincho" w:hAnsi="Arial Narrow" w:cstheme="minorHAnsi"/>
          <w:bCs/>
          <w:sz w:val="24"/>
          <w:szCs w:val="24"/>
          <w:lang w:eastAsia="ar-SA"/>
        </w:rPr>
        <w:lastRenderedPageBreak/>
        <w:t>Contratação/Comissão</w:t>
      </w:r>
      <w:r w:rsidRPr="001E1347">
        <w:rPr>
          <w:rFonts w:ascii="Arial Narrow" w:hAnsi="Arial Narrow"/>
          <w:sz w:val="24"/>
          <w:szCs w:val="24"/>
          <w:lang w:eastAsia="pt-BR"/>
        </w:rPr>
        <w:t xml:space="preserve"> suspenderá a sessão, informando no “chat” a nova data e horário para a continuidade da mesma.</w:t>
      </w:r>
    </w:p>
    <w:p w14:paraId="06761A75" w14:textId="218E9715" w:rsidR="00FE1BF4" w:rsidRDefault="00FE1BF4" w:rsidP="00E04857">
      <w:pPr>
        <w:pStyle w:val="PargrafodaLista"/>
        <w:numPr>
          <w:ilvl w:val="1"/>
          <w:numId w:val="18"/>
        </w:numPr>
        <w:tabs>
          <w:tab w:val="left" w:pos="851"/>
        </w:tabs>
        <w:ind w:left="0" w:firstLine="0"/>
        <w:rPr>
          <w:rFonts w:ascii="Arial Narrow" w:hAnsi="Arial Narrow"/>
          <w:sz w:val="24"/>
          <w:szCs w:val="24"/>
          <w:lang w:eastAsia="pt-BR"/>
        </w:rPr>
      </w:pPr>
      <w:r w:rsidRPr="001E1347">
        <w:rPr>
          <w:rFonts w:ascii="Arial Narrow" w:hAnsi="Arial Narrow"/>
          <w:sz w:val="24"/>
          <w:szCs w:val="24"/>
          <w:lang w:eastAsia="pt-BR"/>
        </w:rPr>
        <w:t>Será inabilitado o licitante que não comprovar sua habilitação, seja por não apresentar quaisquer dos documentos exigidos, ou apresentá-los em desacordo com o estabelecido neste Edital.</w:t>
      </w:r>
    </w:p>
    <w:p w14:paraId="69C89AB3" w14:textId="77777777" w:rsidR="00E45FB9" w:rsidRPr="001E1347" w:rsidRDefault="00E45FB9" w:rsidP="00E45FB9">
      <w:pPr>
        <w:pStyle w:val="PargrafodaLista"/>
        <w:tabs>
          <w:tab w:val="left" w:pos="851"/>
        </w:tabs>
        <w:ind w:left="0"/>
        <w:rPr>
          <w:rFonts w:ascii="Arial Narrow" w:hAnsi="Arial Narrow"/>
          <w:sz w:val="24"/>
          <w:szCs w:val="24"/>
          <w:lang w:eastAsia="pt-BR"/>
        </w:rPr>
      </w:pPr>
    </w:p>
    <w:p w14:paraId="375343B4" w14:textId="11A3B6CE" w:rsidR="00D83D4F" w:rsidRPr="001E1347" w:rsidRDefault="00D83D4F" w:rsidP="00E04857">
      <w:pPr>
        <w:pStyle w:val="PargrafodaLista"/>
        <w:numPr>
          <w:ilvl w:val="0"/>
          <w:numId w:val="18"/>
        </w:numPr>
        <w:shd w:val="clear" w:color="auto" w:fill="B8CCE4" w:themeFill="accent1" w:themeFillTint="66"/>
        <w:tabs>
          <w:tab w:val="left" w:pos="851"/>
        </w:tabs>
        <w:autoSpaceDE/>
        <w:autoSpaceDN/>
        <w:ind w:left="0" w:firstLine="0"/>
        <w:outlineLvl w:val="0"/>
        <w:rPr>
          <w:rFonts w:ascii="Arial Narrow" w:eastAsia="MS Gothic" w:hAnsi="Arial Narrow" w:cstheme="minorHAnsi"/>
          <w:b/>
          <w:bCs/>
          <w:sz w:val="24"/>
          <w:szCs w:val="24"/>
          <w:lang w:eastAsia="pt-BR"/>
        </w:rPr>
      </w:pPr>
      <w:bookmarkStart w:id="6" w:name="_Toc135469199"/>
      <w:r w:rsidRPr="001E1347">
        <w:rPr>
          <w:rFonts w:ascii="Arial Narrow" w:eastAsia="MS Gothic" w:hAnsi="Arial Narrow" w:cstheme="minorHAnsi"/>
          <w:b/>
          <w:bCs/>
          <w:sz w:val="24"/>
          <w:szCs w:val="24"/>
          <w:lang w:eastAsia="pt-BR"/>
        </w:rPr>
        <w:t>DO PREENCHIMENTO DA PROPOSTA</w:t>
      </w:r>
      <w:bookmarkEnd w:id="6"/>
    </w:p>
    <w:p w14:paraId="48926EEC" w14:textId="0E883808"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O licitante enviará sua proposta mediante o preenchimento, no sistema eletrônico, dos seguintes campos:</w:t>
      </w:r>
    </w:p>
    <w:p w14:paraId="34B62DB9" w14:textId="4C2C2FC6" w:rsidR="00E7333B" w:rsidRPr="00E7333B" w:rsidRDefault="00E7333B" w:rsidP="00E04857">
      <w:pPr>
        <w:pStyle w:val="PargrafodaLista"/>
        <w:numPr>
          <w:ilvl w:val="1"/>
          <w:numId w:val="21"/>
        </w:numPr>
        <w:tabs>
          <w:tab w:val="left" w:pos="851"/>
          <w:tab w:val="left" w:pos="1701"/>
        </w:tabs>
        <w:autoSpaceDE/>
        <w:autoSpaceDN/>
        <w:ind w:left="426"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Valor unitário e total para cada item ou lote de itens, em moeda corrente nacional;</w:t>
      </w:r>
    </w:p>
    <w:p w14:paraId="4C04F1D1" w14:textId="59132E36" w:rsidR="00E7333B" w:rsidRPr="00E7333B" w:rsidRDefault="00E7333B" w:rsidP="00E04857">
      <w:pPr>
        <w:pStyle w:val="PargrafodaLista"/>
        <w:numPr>
          <w:ilvl w:val="1"/>
          <w:numId w:val="21"/>
        </w:numPr>
        <w:tabs>
          <w:tab w:val="left" w:pos="851"/>
          <w:tab w:val="left" w:pos="1701"/>
        </w:tabs>
        <w:autoSpaceDE/>
        <w:autoSpaceDN/>
        <w:ind w:left="426"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4BDB012" w14:textId="2FE5F8F4"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Todas as especificações do objeto contidas na proposta vinculam a Contratada.</w:t>
      </w:r>
    </w:p>
    <w:p w14:paraId="2C1897E1" w14:textId="61120C84"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 xml:space="preserve">Nos preços propostos deverão ser computados todos os custos operacionais, fornecimento de mão-de-obra, ferramentas, equipamentos, administração, encargos previdenciários, trabalhistas, tributários, comerciais e quaisquer outros que incidam direta ou indiretamente no fornecimento dos bens ou serviços.  </w:t>
      </w:r>
    </w:p>
    <w:p w14:paraId="46875773" w14:textId="5683A0F4"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Os preços ofertados, tanto na proposta inicial, quanto na etapa de lances e posteriormente na proposta readequada, serão de exclusiva responsabilidade do licitante, não lhe assistindo o direito de pleitear qualquer alteração, sob alegação de erro, omissão ou qualquer outro pretexto.</w:t>
      </w:r>
    </w:p>
    <w:p w14:paraId="51329FE8" w14:textId="2D60C99C"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Os preços individuais de cada item devem estar dentro da média de mercado e haver proporcionalidade em relação ao valor global, considerando-se ainda as eventuais reduções decorrentes.</w:t>
      </w:r>
    </w:p>
    <w:p w14:paraId="1E2D6BEA" w14:textId="0BCB68D4" w:rsid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O preço unitário, total de cada item e global da proposta, devem ser expressos em moeda corrente nacional, apurados à data de sua apresentação, com precisão de duas casas decimais.</w:t>
      </w:r>
    </w:p>
    <w:p w14:paraId="32D5CE8E" w14:textId="75C3EB9B" w:rsidR="008E1CC4" w:rsidRPr="00E7333B" w:rsidRDefault="008E1CC4"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E1CC4">
        <w:rPr>
          <w:rFonts w:ascii="Arial Narrow" w:eastAsia="MS Mincho" w:hAnsi="Arial Narrow" w:cstheme="minorHAnsi"/>
          <w:sz w:val="24"/>
          <w:szCs w:val="24"/>
          <w:lang w:eastAsia="pt-BR"/>
        </w:rPr>
        <w:t>Os licitantes devem respeitar os preços máximos estabelecidos nas normas de regência de contratações públicas, quando participarem de licitações públicas.</w:t>
      </w:r>
    </w:p>
    <w:p w14:paraId="4F91A14F" w14:textId="4FB13D82"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O prazo de validade da proposta não será inferior a 60 (sessenta) dias, a contar da data de sua apresentação.</w:t>
      </w:r>
    </w:p>
    <w:p w14:paraId="13F2FAE1" w14:textId="22E31BBB"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A proposta deverá ser acompanhada da planilha quantitativa com valores unitários e globais, cronograma físico-financeiro e planilha de composição de todos os custos, com índice de participação de insumos (mão de obra, materiais, etc.), de acordo com as planilhas anexas a este Edital.</w:t>
      </w:r>
    </w:p>
    <w:p w14:paraId="6B8F43CE" w14:textId="313D5541"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 xml:space="preserve">Os itens das planilhas deverão estar na mesma ordem, numeração e descrição apresentada na Planilha integrante deste Edital, com os preços propostos pelo licitante, que, multiplicados pelas quantidades correspondentes e efetuado o somatório dos itens resultarão o valor final da proposta. </w:t>
      </w:r>
    </w:p>
    <w:p w14:paraId="72292D45" w14:textId="55DBFAE4" w:rsidR="00E7333B" w:rsidRP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A proposta deverá obedecer aos termos deste Edital e seus Anexos, não sendo considerada aquela qu</w:t>
      </w:r>
      <w:r w:rsidR="00756557">
        <w:rPr>
          <w:rFonts w:ascii="Arial Narrow" w:eastAsia="MS Mincho" w:hAnsi="Arial Narrow" w:cstheme="minorHAnsi"/>
          <w:sz w:val="24"/>
          <w:szCs w:val="24"/>
          <w:lang w:eastAsia="pt-BR"/>
        </w:rPr>
        <w:t>e</w:t>
      </w:r>
      <w:r w:rsidRPr="00E7333B">
        <w:rPr>
          <w:rFonts w:ascii="Arial Narrow" w:eastAsia="MS Mincho" w:hAnsi="Arial Narrow" w:cstheme="minorHAnsi"/>
          <w:sz w:val="24"/>
          <w:szCs w:val="24"/>
          <w:lang w:eastAsia="pt-BR"/>
        </w:rPr>
        <w:t xml:space="preserve"> não corresponda às especificações ali contidas ou que estabeleça vínculo à proposta de outro licitante.</w:t>
      </w:r>
    </w:p>
    <w:p w14:paraId="30BA9E70" w14:textId="6A8260E0" w:rsidR="00E7333B" w:rsidRDefault="00E7333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E7333B">
        <w:rPr>
          <w:rFonts w:ascii="Arial Narrow" w:eastAsia="MS Mincho" w:hAnsi="Arial Narrow" w:cstheme="minorHAnsi"/>
          <w:sz w:val="24"/>
          <w:szCs w:val="24"/>
          <w:lang w:eastAsia="pt-BR"/>
        </w:rPr>
        <w:t>A proposta readequada do licitante declarado vencedor deverá ser encaminhada no prazo de até 02 (</w:t>
      </w:r>
      <w:r w:rsidR="0037765D">
        <w:rPr>
          <w:rFonts w:ascii="Arial Narrow" w:eastAsia="MS Mincho" w:hAnsi="Arial Narrow" w:cstheme="minorHAnsi"/>
          <w:sz w:val="24"/>
          <w:szCs w:val="24"/>
          <w:lang w:eastAsia="pt-BR"/>
        </w:rPr>
        <w:t>duas</w:t>
      </w:r>
      <w:r w:rsidRPr="00E7333B">
        <w:rPr>
          <w:rFonts w:ascii="Arial Narrow" w:eastAsia="MS Mincho" w:hAnsi="Arial Narrow" w:cstheme="minorHAnsi"/>
          <w:sz w:val="24"/>
          <w:szCs w:val="24"/>
          <w:lang w:eastAsia="pt-BR"/>
        </w:rPr>
        <w:t xml:space="preserve">) </w:t>
      </w:r>
      <w:r w:rsidR="0037765D">
        <w:rPr>
          <w:rFonts w:ascii="Arial Narrow" w:eastAsia="MS Mincho" w:hAnsi="Arial Narrow" w:cstheme="minorHAnsi"/>
          <w:sz w:val="24"/>
          <w:szCs w:val="24"/>
          <w:lang w:eastAsia="pt-BR"/>
        </w:rPr>
        <w:t>horas</w:t>
      </w:r>
      <w:r w:rsidRPr="00E7333B">
        <w:rPr>
          <w:rFonts w:ascii="Arial Narrow" w:eastAsia="MS Mincho" w:hAnsi="Arial Narrow" w:cstheme="minorHAnsi"/>
          <w:sz w:val="24"/>
          <w:szCs w:val="24"/>
          <w:lang w:eastAsia="pt-BR"/>
        </w:rPr>
        <w:t xml:space="preserve"> a contar da solicitação da Comissão de Contratação no sistema eletrônico e deverá ser elaborada de acordo com o descrito nos itens anteriores.</w:t>
      </w:r>
    </w:p>
    <w:p w14:paraId="0F6DD087" w14:textId="77777777" w:rsidR="008E1CC4" w:rsidRPr="008E1CC4" w:rsidRDefault="008E1CC4"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E1CC4">
        <w:rPr>
          <w:rFonts w:ascii="Arial Narrow" w:eastAsia="MS Mincho" w:hAnsi="Arial Narrow" w:cstheme="minorHAnsi"/>
          <w:sz w:val="24"/>
          <w:szCs w:val="24"/>
          <w:lang w:eastAsia="pt-BR"/>
        </w:rPr>
        <w:t xml:space="preserve">No caso de alguma inconsistência no descritivo dos itens entre o Edital e o constante na plataforma </w:t>
      </w:r>
      <w:r w:rsidRPr="008E1CC4">
        <w:rPr>
          <w:rFonts w:ascii="Arial Narrow" w:eastAsia="MS Mincho" w:hAnsi="Arial Narrow" w:cstheme="minorHAnsi"/>
          <w:sz w:val="24"/>
          <w:szCs w:val="24"/>
          <w:lang w:eastAsia="pt-BR"/>
        </w:rPr>
        <w:lastRenderedPageBreak/>
        <w:t>da Concorrência Eletrônica, deverá ser considerado o descritivo do Edital.</w:t>
      </w:r>
    </w:p>
    <w:p w14:paraId="6421ABBA" w14:textId="7646C0FD" w:rsidR="008E1CC4" w:rsidRDefault="008E1CC4"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E1CC4">
        <w:rPr>
          <w:rFonts w:ascii="Arial Narrow" w:eastAsia="MS Mincho" w:hAnsi="Arial Narrow" w:cstheme="minorHAnsi"/>
          <w:sz w:val="24"/>
          <w:szCs w:val="24"/>
          <w:lang w:eastAsia="pt-BR"/>
        </w:rPr>
        <w:t>Os documentos listados no item da HABILITAÇÃO poderão ser anexados no sistema juntamente com a proposta, previamente à abertura da sessão pública</w:t>
      </w:r>
      <w:r w:rsidR="00A711AE">
        <w:rPr>
          <w:rFonts w:ascii="Arial Narrow" w:eastAsia="MS Mincho" w:hAnsi="Arial Narrow" w:cstheme="minorHAnsi"/>
          <w:sz w:val="24"/>
          <w:szCs w:val="24"/>
          <w:lang w:eastAsia="pt-BR"/>
        </w:rPr>
        <w:t>.</w:t>
      </w:r>
    </w:p>
    <w:p w14:paraId="04A34D5A" w14:textId="77777777" w:rsidR="00E45FB9" w:rsidRPr="00E7333B" w:rsidRDefault="00E45FB9" w:rsidP="00E45FB9">
      <w:pPr>
        <w:pStyle w:val="PargrafodaLista"/>
        <w:tabs>
          <w:tab w:val="left" w:pos="851"/>
        </w:tabs>
        <w:autoSpaceDE/>
        <w:autoSpaceDN/>
        <w:ind w:left="0"/>
        <w:rPr>
          <w:rFonts w:ascii="Arial Narrow" w:eastAsia="MS Mincho" w:hAnsi="Arial Narrow" w:cstheme="minorHAnsi"/>
          <w:sz w:val="24"/>
          <w:szCs w:val="24"/>
          <w:lang w:eastAsia="pt-BR"/>
        </w:rPr>
      </w:pPr>
    </w:p>
    <w:p w14:paraId="715FBC7D" w14:textId="4E2EA85A" w:rsidR="00D83D4F" w:rsidRPr="00E45FB9" w:rsidRDefault="00D83D4F" w:rsidP="00E04857">
      <w:pPr>
        <w:pStyle w:val="PargrafodaLista"/>
        <w:numPr>
          <w:ilvl w:val="0"/>
          <w:numId w:val="18"/>
        </w:numPr>
        <w:shd w:val="clear" w:color="auto" w:fill="B8CCE4" w:themeFill="accent1" w:themeFillTint="66"/>
        <w:tabs>
          <w:tab w:val="left" w:pos="851"/>
        </w:tabs>
        <w:autoSpaceDE/>
        <w:autoSpaceDN/>
        <w:ind w:left="0" w:firstLine="0"/>
        <w:outlineLvl w:val="0"/>
        <w:rPr>
          <w:rFonts w:ascii="Arial Narrow" w:eastAsia="MS Gothic" w:hAnsi="Arial Narrow" w:cstheme="minorHAnsi"/>
          <w:b/>
          <w:bCs/>
          <w:spacing w:val="-6"/>
          <w:sz w:val="24"/>
          <w:szCs w:val="24"/>
          <w:lang w:eastAsia="pt-BR"/>
        </w:rPr>
      </w:pPr>
      <w:bookmarkStart w:id="7" w:name="_Toc135469200"/>
      <w:bookmarkStart w:id="8" w:name="_Hlk114646655"/>
      <w:r w:rsidRPr="00E45FB9">
        <w:rPr>
          <w:rFonts w:ascii="Arial Narrow" w:eastAsia="MS Gothic" w:hAnsi="Arial Narrow" w:cstheme="minorHAnsi"/>
          <w:b/>
          <w:bCs/>
          <w:spacing w:val="-6"/>
          <w:sz w:val="24"/>
          <w:szCs w:val="24"/>
          <w:lang w:eastAsia="pt-BR"/>
        </w:rPr>
        <w:t>DA ABERTURA DA SESSÃO, CLASSIFICAÇÃO DAS PROPOSTAS E FORMULAÇÃO DE LANCES</w:t>
      </w:r>
      <w:bookmarkEnd w:id="7"/>
    </w:p>
    <w:p w14:paraId="00CEEFF0" w14:textId="460EC8A2"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A abertura da presente licitação dar-se-á automaticamente em sessão pública, por meio de sistema eletrônico, na data, horário e local indicado</w:t>
      </w:r>
      <w:r w:rsidR="0099320A">
        <w:rPr>
          <w:rFonts w:ascii="Arial Narrow" w:eastAsia="MS Mincho" w:hAnsi="Arial Narrow" w:cstheme="minorHAnsi"/>
          <w:sz w:val="24"/>
          <w:szCs w:val="24"/>
          <w:lang w:eastAsia="pt-BR"/>
        </w:rPr>
        <w:t xml:space="preserve"> </w:t>
      </w:r>
      <w:r w:rsidRPr="00B22900">
        <w:rPr>
          <w:rFonts w:ascii="Arial Narrow" w:eastAsia="MS Mincho" w:hAnsi="Arial Narrow" w:cstheme="minorHAnsi"/>
          <w:sz w:val="24"/>
          <w:szCs w:val="24"/>
          <w:lang w:eastAsia="pt-BR"/>
        </w:rPr>
        <w:t>neste Edital.</w:t>
      </w:r>
    </w:p>
    <w:p w14:paraId="1DD78CA7" w14:textId="5E6B5868"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Os licitantes poderão retirar ou substituir a proposta ou os documentos de habilitação, quando for o caso, anteriormente inseridos no sistema, até a abertura da sessão pública.</w:t>
      </w:r>
    </w:p>
    <w:p w14:paraId="713B9A90" w14:textId="70A8122D" w:rsidR="00D83D4F"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sistema disponibilizará campo próprio para troca de mensagens entre o Agente de Contratação/Comissão e os licitantes.</w:t>
      </w:r>
    </w:p>
    <w:p w14:paraId="7C1D58C2" w14:textId="16C61B88" w:rsidR="00B22900" w:rsidRDefault="00B22900"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O </w:t>
      </w:r>
      <w:r>
        <w:rPr>
          <w:rFonts w:ascii="Arial Narrow" w:eastAsia="MS Mincho" w:hAnsi="Arial Narrow" w:cstheme="minorHAnsi"/>
          <w:sz w:val="24"/>
          <w:szCs w:val="24"/>
          <w:lang w:eastAsia="pt-BR"/>
        </w:rPr>
        <w:t>Agente de Contratação/Comissão</w:t>
      </w:r>
      <w:r w:rsidRPr="00B22900">
        <w:rPr>
          <w:rFonts w:ascii="Arial Narrow" w:eastAsia="MS Mincho" w:hAnsi="Arial Narrow" w:cstheme="minorHAnsi"/>
          <w:sz w:val="24"/>
          <w:szCs w:val="24"/>
          <w:lang w:eastAsia="pt-BR"/>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r w:rsidR="005B0595">
        <w:rPr>
          <w:rFonts w:ascii="Arial Narrow" w:eastAsia="MS Mincho" w:hAnsi="Arial Narrow" w:cstheme="minorHAnsi"/>
          <w:sz w:val="24"/>
          <w:szCs w:val="24"/>
          <w:lang w:eastAsia="pt-BR"/>
        </w:rPr>
        <w:t>.</w:t>
      </w:r>
    </w:p>
    <w:p w14:paraId="63C4FA60" w14:textId="4C6AFED9" w:rsidR="005B0595" w:rsidRDefault="005B059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5B0595">
        <w:rPr>
          <w:rFonts w:ascii="Arial Narrow" w:eastAsia="MS Mincho" w:hAnsi="Arial Narrow" w:cstheme="minorHAnsi"/>
          <w:sz w:val="24"/>
          <w:szCs w:val="24"/>
          <w:lang w:eastAsia="pt-BR"/>
        </w:rPr>
        <w:t>Também será desclassificada a proposta que identifique o licitante</w:t>
      </w:r>
    </w:p>
    <w:p w14:paraId="472853A0" w14:textId="77777777" w:rsidR="00852965" w:rsidRPr="00852965" w:rsidRDefault="0085296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52965">
        <w:rPr>
          <w:rFonts w:ascii="Arial Narrow" w:eastAsia="MS Mincho" w:hAnsi="Arial Narrow" w:cstheme="minorHAnsi"/>
          <w:sz w:val="24"/>
          <w:szCs w:val="24"/>
          <w:lang w:eastAsia="pt-BR"/>
        </w:rPr>
        <w:t>A desclassificação será sempre fundamentada e registrada no sistema, com acompanhamento em tempo real por todos os participantes.</w:t>
      </w:r>
    </w:p>
    <w:p w14:paraId="711CF318" w14:textId="3EB4F5E2" w:rsidR="00852965" w:rsidRPr="00852965" w:rsidRDefault="0085296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52965">
        <w:rPr>
          <w:rFonts w:ascii="Arial Narrow" w:eastAsia="MS Mincho" w:hAnsi="Arial Narrow" w:cstheme="minorHAnsi"/>
          <w:sz w:val="24"/>
          <w:szCs w:val="24"/>
          <w:lang w:eastAsia="pt-BR"/>
        </w:rPr>
        <w:t>A não desclassificação da proposta não impede o seu julgamento definitivo em sentido contrário, levado a efeito na fase de aceitação.</w:t>
      </w:r>
    </w:p>
    <w:p w14:paraId="3FBF9A08" w14:textId="1AFC68E1" w:rsidR="00852965" w:rsidRPr="00B22900" w:rsidRDefault="0085296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52965">
        <w:rPr>
          <w:rFonts w:ascii="Arial Narrow" w:eastAsia="MS Mincho" w:hAnsi="Arial Narrow" w:cstheme="minorHAnsi"/>
          <w:sz w:val="24"/>
          <w:szCs w:val="24"/>
          <w:lang w:eastAsia="pt-BR"/>
        </w:rPr>
        <w:t>O sistema ordenará automaticamente as propostas classificadas, sendo que somente estas participarão da fase de lances.</w:t>
      </w:r>
    </w:p>
    <w:p w14:paraId="16A57EFD" w14:textId="22792360"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Iniciada a etapa competitiva, os licitantes deverão encaminhar lances exclusivamente por meio de sistema eletrônico, sendo imediatamente informados do seu recebimento e do valor consignado no registro. </w:t>
      </w:r>
    </w:p>
    <w:p w14:paraId="660564BC" w14:textId="4E360052" w:rsidR="00D83D4F" w:rsidRPr="00B22900" w:rsidRDefault="0085296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852965">
        <w:rPr>
          <w:rFonts w:ascii="Arial Narrow" w:eastAsia="MS Mincho" w:hAnsi="Arial Narrow" w:cstheme="minorHAnsi"/>
          <w:sz w:val="24"/>
          <w:szCs w:val="24"/>
          <w:lang w:eastAsia="pt-BR"/>
        </w:rPr>
        <w:t>O lance deverá ser ofertado de acordo com o tipo de licitação indicada no preâmbulo</w:t>
      </w:r>
      <w:r w:rsidR="00D83D4F" w:rsidRPr="00B22900">
        <w:rPr>
          <w:rFonts w:ascii="Arial Narrow" w:eastAsia="MS Mincho" w:hAnsi="Arial Narrow" w:cstheme="minorHAnsi"/>
          <w:sz w:val="24"/>
          <w:szCs w:val="24"/>
          <w:lang w:eastAsia="pt-BR"/>
        </w:rPr>
        <w:t>.</w:t>
      </w:r>
    </w:p>
    <w:p w14:paraId="77F65C4E" w14:textId="6C7BC4DB"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Os licitantes poderão oferecer lances sucessivos, observando o horário fixado para abertura da sessão e as regras estabelecidas no Edital.</w:t>
      </w:r>
    </w:p>
    <w:p w14:paraId="41401EA3" w14:textId="022A864E"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O licitante somente poderá oferecer lance </w:t>
      </w:r>
      <w:r w:rsidRPr="00B22900">
        <w:rPr>
          <w:rFonts w:ascii="Arial Narrow" w:eastAsia="MS Mincho" w:hAnsi="Arial Narrow" w:cstheme="minorHAnsi"/>
          <w:i/>
          <w:sz w:val="24"/>
          <w:szCs w:val="24"/>
          <w:lang w:eastAsia="pt-BR"/>
        </w:rPr>
        <w:t>de valor</w:t>
      </w:r>
      <w:r w:rsidRPr="00B22900">
        <w:rPr>
          <w:rFonts w:ascii="Arial Narrow" w:eastAsia="MS Mincho" w:hAnsi="Arial Narrow" w:cstheme="minorHAnsi"/>
          <w:sz w:val="24"/>
          <w:szCs w:val="24"/>
          <w:lang w:eastAsia="pt-BR"/>
        </w:rPr>
        <w:t xml:space="preserve"> </w:t>
      </w:r>
      <w:r w:rsidRPr="00B22900">
        <w:rPr>
          <w:rFonts w:ascii="Arial Narrow" w:eastAsia="MS Mincho" w:hAnsi="Arial Narrow" w:cstheme="minorHAnsi"/>
          <w:i/>
          <w:sz w:val="24"/>
          <w:szCs w:val="24"/>
          <w:lang w:eastAsia="pt-BR"/>
        </w:rPr>
        <w:t>inferio</w:t>
      </w:r>
      <w:r w:rsidR="00181161" w:rsidRPr="00B22900">
        <w:rPr>
          <w:rFonts w:ascii="Arial Narrow" w:eastAsia="MS Mincho" w:hAnsi="Arial Narrow" w:cstheme="minorHAnsi"/>
          <w:i/>
          <w:sz w:val="24"/>
          <w:szCs w:val="24"/>
          <w:lang w:eastAsia="pt-BR"/>
        </w:rPr>
        <w:t>r</w:t>
      </w:r>
      <w:r w:rsidRPr="00B22900">
        <w:rPr>
          <w:rFonts w:ascii="Arial Narrow" w:eastAsia="MS Mincho" w:hAnsi="Arial Narrow" w:cstheme="minorHAnsi"/>
          <w:sz w:val="24"/>
          <w:szCs w:val="24"/>
          <w:lang w:eastAsia="pt-BR"/>
        </w:rPr>
        <w:t xml:space="preserve"> ao último por ele ofertado e registrado pelo sistema. </w:t>
      </w:r>
    </w:p>
    <w:p w14:paraId="18A25D9F" w14:textId="71FC0B38" w:rsidR="00181161"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intervalo mínimo de diferença de valores entre os lances</w:t>
      </w:r>
      <w:r w:rsidR="007621DB" w:rsidRPr="00B22900">
        <w:rPr>
          <w:rFonts w:ascii="Arial Narrow" w:eastAsia="MS Mincho" w:hAnsi="Arial Narrow" w:cstheme="minorHAnsi"/>
          <w:sz w:val="24"/>
          <w:szCs w:val="24"/>
          <w:lang w:eastAsia="pt-BR"/>
        </w:rPr>
        <w:t xml:space="preserve"> será de </w:t>
      </w:r>
      <w:r w:rsidR="00852965" w:rsidRPr="00CF02D5">
        <w:rPr>
          <w:rFonts w:ascii="Arial Narrow" w:eastAsia="MS Mincho" w:hAnsi="Arial Narrow" w:cstheme="minorHAnsi"/>
          <w:b/>
          <w:sz w:val="24"/>
          <w:szCs w:val="24"/>
          <w:lang w:eastAsia="pt-BR"/>
        </w:rPr>
        <w:t xml:space="preserve">R$ </w:t>
      </w:r>
      <w:r w:rsidR="00A7520E" w:rsidRPr="00CF02D5">
        <w:rPr>
          <w:rFonts w:ascii="Arial Narrow" w:eastAsia="MS Mincho" w:hAnsi="Arial Narrow" w:cstheme="minorHAnsi"/>
          <w:b/>
          <w:sz w:val="24"/>
          <w:szCs w:val="24"/>
          <w:lang w:eastAsia="pt-BR"/>
        </w:rPr>
        <w:t>1</w:t>
      </w:r>
      <w:r w:rsidR="00C96BBF">
        <w:rPr>
          <w:rFonts w:ascii="Arial Narrow" w:eastAsia="MS Mincho" w:hAnsi="Arial Narrow" w:cstheme="minorHAnsi"/>
          <w:b/>
          <w:sz w:val="24"/>
          <w:szCs w:val="24"/>
          <w:lang w:eastAsia="pt-BR"/>
        </w:rPr>
        <w:t>.000</w:t>
      </w:r>
      <w:r w:rsidR="00852965" w:rsidRPr="00CF02D5">
        <w:rPr>
          <w:rFonts w:ascii="Arial Narrow" w:eastAsia="MS Mincho" w:hAnsi="Arial Narrow" w:cstheme="minorHAnsi"/>
          <w:b/>
          <w:sz w:val="24"/>
          <w:szCs w:val="24"/>
          <w:lang w:eastAsia="pt-BR"/>
        </w:rPr>
        <w:t>,0</w:t>
      </w:r>
      <w:r w:rsidR="00A7520E" w:rsidRPr="00CF02D5">
        <w:rPr>
          <w:rFonts w:ascii="Arial Narrow" w:eastAsia="MS Mincho" w:hAnsi="Arial Narrow" w:cstheme="minorHAnsi"/>
          <w:b/>
          <w:sz w:val="24"/>
          <w:szCs w:val="24"/>
          <w:lang w:eastAsia="pt-BR"/>
        </w:rPr>
        <w:t>0</w:t>
      </w:r>
      <w:r w:rsidR="00852965" w:rsidRPr="00CF02D5">
        <w:rPr>
          <w:rFonts w:ascii="Arial Narrow" w:eastAsia="MS Mincho" w:hAnsi="Arial Narrow" w:cstheme="minorHAnsi"/>
          <w:b/>
          <w:sz w:val="24"/>
          <w:szCs w:val="24"/>
          <w:lang w:eastAsia="pt-BR"/>
        </w:rPr>
        <w:t xml:space="preserve"> (</w:t>
      </w:r>
      <w:proofErr w:type="gramStart"/>
      <w:r w:rsidR="00C96BBF">
        <w:rPr>
          <w:rFonts w:ascii="Arial Narrow" w:eastAsia="MS Mincho" w:hAnsi="Arial Narrow" w:cstheme="minorHAnsi"/>
          <w:b/>
          <w:sz w:val="24"/>
          <w:szCs w:val="24"/>
          <w:lang w:eastAsia="pt-BR"/>
        </w:rPr>
        <w:t>um mil</w:t>
      </w:r>
      <w:proofErr w:type="gramEnd"/>
      <w:r w:rsidR="00C96BBF">
        <w:rPr>
          <w:rFonts w:ascii="Arial Narrow" w:eastAsia="MS Mincho" w:hAnsi="Arial Narrow" w:cstheme="minorHAnsi"/>
          <w:b/>
          <w:sz w:val="24"/>
          <w:szCs w:val="24"/>
          <w:lang w:eastAsia="pt-BR"/>
        </w:rPr>
        <w:t xml:space="preserve"> </w:t>
      </w:r>
      <w:r w:rsidR="00A7520E" w:rsidRPr="00CF02D5">
        <w:rPr>
          <w:rFonts w:ascii="Arial Narrow" w:eastAsia="MS Mincho" w:hAnsi="Arial Narrow" w:cstheme="minorHAnsi"/>
          <w:b/>
          <w:sz w:val="24"/>
          <w:szCs w:val="24"/>
          <w:lang w:eastAsia="pt-BR"/>
        </w:rPr>
        <w:t>rea</w:t>
      </w:r>
      <w:r w:rsidR="00C96BBF">
        <w:rPr>
          <w:rFonts w:ascii="Arial Narrow" w:eastAsia="MS Mincho" w:hAnsi="Arial Narrow" w:cstheme="minorHAnsi"/>
          <w:b/>
          <w:sz w:val="24"/>
          <w:szCs w:val="24"/>
          <w:lang w:eastAsia="pt-BR"/>
        </w:rPr>
        <w:t>is</w:t>
      </w:r>
      <w:r w:rsidR="007621DB" w:rsidRPr="00CF02D5">
        <w:rPr>
          <w:rFonts w:ascii="Arial Narrow" w:eastAsia="MS Mincho" w:hAnsi="Arial Narrow" w:cstheme="minorHAnsi"/>
          <w:b/>
          <w:sz w:val="24"/>
          <w:szCs w:val="24"/>
          <w:lang w:eastAsia="pt-BR"/>
        </w:rPr>
        <w:t>)</w:t>
      </w:r>
      <w:r w:rsidR="00181161" w:rsidRPr="00B22900">
        <w:rPr>
          <w:rFonts w:ascii="Arial Narrow" w:eastAsia="MS Mincho" w:hAnsi="Arial Narrow" w:cstheme="minorHAnsi"/>
          <w:b/>
          <w:bCs/>
          <w:sz w:val="24"/>
          <w:szCs w:val="24"/>
          <w:lang w:eastAsia="pt-BR"/>
        </w:rPr>
        <w:t>.</w:t>
      </w:r>
    </w:p>
    <w:p w14:paraId="72E94C08" w14:textId="343C1F66"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licitante poderá, excluir seu último lance ofertado, no intervalo de quinze segundos após o registro no sistema, na hipótese de lance inconsistente ou inexequível.</w:t>
      </w:r>
    </w:p>
    <w:p w14:paraId="7B16C9DC" w14:textId="3E0C3032"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procedimento seguirá de acordo com o modo de disputa adotado.</w:t>
      </w:r>
    </w:p>
    <w:p w14:paraId="344AFFF9" w14:textId="53B56BCD" w:rsidR="00D83D4F" w:rsidRPr="00B22900" w:rsidRDefault="002951AB"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bookmarkStart w:id="9" w:name="_Hlk113697759"/>
      <w:r w:rsidRPr="002951AB">
        <w:rPr>
          <w:rFonts w:ascii="Arial Narrow" w:eastAsia="Calibri" w:hAnsi="Arial Narrow" w:cs="Calibri"/>
          <w:color w:val="000000"/>
          <w:sz w:val="24"/>
          <w:szCs w:val="24"/>
          <w:lang w:eastAsia="pt-BR"/>
        </w:rPr>
        <w:t xml:space="preserve">Será adotado para o envio de lances na licitação o modo de disputa </w:t>
      </w:r>
      <w:r w:rsidRPr="002951AB">
        <w:rPr>
          <w:rFonts w:ascii="Arial Narrow" w:eastAsia="Calibri" w:hAnsi="Arial Narrow" w:cs="Calibri"/>
          <w:b/>
          <w:color w:val="000000"/>
          <w:sz w:val="24"/>
          <w:szCs w:val="24"/>
          <w:lang w:eastAsia="pt-BR"/>
        </w:rPr>
        <w:t>aberto e fechado,</w:t>
      </w:r>
      <w:r w:rsidRPr="002951AB">
        <w:rPr>
          <w:rFonts w:ascii="Arial Narrow" w:eastAsia="Calibri" w:hAnsi="Arial Narrow" w:cs="Calibri"/>
          <w:color w:val="000000"/>
          <w:sz w:val="24"/>
          <w:szCs w:val="24"/>
          <w:lang w:eastAsia="pt-BR"/>
        </w:rPr>
        <w:t xml:space="preserve"> em que os licitantes apresentarão lances públicos e sucessivos, e lance final fechado</w:t>
      </w:r>
      <w:r w:rsidR="00852965">
        <w:rPr>
          <w:rFonts w:ascii="Arial Narrow" w:eastAsia="MS Mincho" w:hAnsi="Arial Narrow" w:cstheme="minorHAnsi"/>
          <w:sz w:val="24"/>
          <w:szCs w:val="24"/>
          <w:lang w:eastAsia="pt-BR"/>
        </w:rPr>
        <w:t>.</w:t>
      </w:r>
    </w:p>
    <w:p w14:paraId="3C4AC175" w14:textId="387A538F" w:rsidR="00D83D4F" w:rsidRPr="00B22900" w:rsidRDefault="00C96BB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bookmarkStart w:id="10" w:name="_Hlk113697816"/>
      <w:bookmarkEnd w:id="9"/>
      <w:r w:rsidRPr="00C96BBF">
        <w:rPr>
          <w:rFonts w:ascii="Arial Narrow" w:eastAsia="Calibri" w:hAnsi="Arial Narrow" w:cs="Calibri"/>
          <w:sz w:val="24"/>
          <w:szCs w:val="24"/>
          <w:lang w:eastAsia="pt-BR"/>
        </w:rPr>
        <w:t>A etapa de envio de lances terá duração de 15 (quinze) minutos. Encerrado este prazo, o sistema encaminhará automaticamente aviso de fechamento iminente dos lances e, transcorrido o período de até 10 (dez) minutos, aleatoriamente determinado, a recepção de lances será automaticamente encerrada</w:t>
      </w:r>
      <w:r w:rsidR="00976F55">
        <w:rPr>
          <w:rFonts w:ascii="Arial Narrow" w:eastAsia="MS Mincho" w:hAnsi="Arial Narrow" w:cstheme="minorHAnsi"/>
          <w:sz w:val="24"/>
          <w:szCs w:val="24"/>
          <w:lang w:eastAsia="pt-BR"/>
        </w:rPr>
        <w:t>.</w:t>
      </w:r>
    </w:p>
    <w:p w14:paraId="1AEC82B8" w14:textId="08260AAE" w:rsidR="00D83D4F" w:rsidRPr="00B22900" w:rsidRDefault="00C96BB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C96BBF">
        <w:rPr>
          <w:rFonts w:ascii="Arial Narrow" w:eastAsia="Calibri" w:hAnsi="Arial Narrow" w:cs="Calibri"/>
          <w:sz w:val="24"/>
          <w:szCs w:val="24"/>
          <w:lang w:eastAsia="pt-BR"/>
        </w:rPr>
        <w:t>Após a etapa de que trata o subitem 6.1</w:t>
      </w:r>
      <w:r>
        <w:rPr>
          <w:rFonts w:ascii="Arial Narrow" w:eastAsia="Calibri" w:hAnsi="Arial Narrow" w:cs="Calibri"/>
          <w:sz w:val="24"/>
          <w:szCs w:val="24"/>
          <w:lang w:eastAsia="pt-BR"/>
        </w:rPr>
        <w:t>7</w:t>
      </w:r>
      <w:r w:rsidRPr="00C96BBF">
        <w:rPr>
          <w:rFonts w:ascii="Arial Narrow" w:eastAsia="Calibri" w:hAnsi="Arial Narrow" w:cs="Calibri"/>
          <w:sz w:val="24"/>
          <w:szCs w:val="24"/>
          <w:lang w:eastAsia="pt-BR"/>
        </w:rPr>
        <w:t xml:space="preserve">, o sistema abrirá a oportunidade para que o autor da </w:t>
      </w:r>
      <w:r w:rsidRPr="00C96BBF">
        <w:rPr>
          <w:rFonts w:ascii="Arial Narrow" w:eastAsia="Calibri" w:hAnsi="Arial Narrow" w:cs="Calibri"/>
          <w:sz w:val="24"/>
          <w:szCs w:val="24"/>
          <w:lang w:eastAsia="pt-BR"/>
        </w:rPr>
        <w:lastRenderedPageBreak/>
        <w:t>oferta de valor mais baixo e os autores das ofertas subsequentes com valores até 10% (dez por cento) superiores àquela, possam ofertar lance final e fechado em até 5 (cinco) minutos, que será sigiloso até o encerramento deste prazo</w:t>
      </w:r>
      <w:r w:rsidR="00D83D4F" w:rsidRPr="00B22900">
        <w:rPr>
          <w:rFonts w:ascii="Arial Narrow" w:eastAsia="MS Mincho" w:hAnsi="Arial Narrow" w:cstheme="minorHAnsi"/>
          <w:sz w:val="24"/>
          <w:szCs w:val="24"/>
          <w:lang w:eastAsia="pt-BR"/>
        </w:rPr>
        <w:t>.</w:t>
      </w:r>
    </w:p>
    <w:p w14:paraId="7E5F7ED1" w14:textId="1D9676EB" w:rsidR="00D83D4F" w:rsidRDefault="00C96BB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C96BBF">
        <w:rPr>
          <w:rFonts w:ascii="Arial Narrow" w:eastAsia="Calibri" w:hAnsi="Arial Narrow" w:cs="Calibri"/>
          <w:sz w:val="24"/>
          <w:szCs w:val="24"/>
          <w:lang w:eastAsia="pt-BR"/>
        </w:rPr>
        <w:t>Nesta etapa descrita no item 6.1</w:t>
      </w:r>
      <w:r>
        <w:rPr>
          <w:rFonts w:ascii="Arial Narrow" w:eastAsia="Calibri" w:hAnsi="Arial Narrow" w:cs="Calibri"/>
          <w:sz w:val="24"/>
          <w:szCs w:val="24"/>
          <w:lang w:eastAsia="pt-BR"/>
        </w:rPr>
        <w:t>8</w:t>
      </w:r>
      <w:r w:rsidRPr="00C96BBF">
        <w:rPr>
          <w:rFonts w:ascii="Arial Narrow" w:eastAsia="Calibri" w:hAnsi="Arial Narrow" w:cs="Calibri"/>
          <w:sz w:val="24"/>
          <w:szCs w:val="24"/>
          <w:lang w:eastAsia="pt-BR"/>
        </w:rPr>
        <w:t>, o licitante poderá optar por manter o seu último lance da etapa aberta ou por ofertar o seu melhor lance</w:t>
      </w:r>
      <w:r w:rsidR="00D83D4F" w:rsidRPr="00B22900">
        <w:rPr>
          <w:rFonts w:ascii="Arial Narrow" w:eastAsia="MS Mincho" w:hAnsi="Arial Narrow" w:cstheme="minorHAnsi"/>
          <w:sz w:val="24"/>
          <w:szCs w:val="24"/>
          <w:lang w:eastAsia="pt-BR"/>
        </w:rPr>
        <w:t>.</w:t>
      </w:r>
    </w:p>
    <w:p w14:paraId="305CD61C" w14:textId="160BAA78" w:rsidR="00C96BBF" w:rsidRPr="00C1141F" w:rsidRDefault="00C96BB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C96BBF">
        <w:rPr>
          <w:rFonts w:ascii="Arial Narrow" w:eastAsia="Ecofont_Spranq_eco_Sans" w:hAnsi="Arial Narrow" w:cs="Ecofont_Spranq_eco_Sans"/>
          <w:sz w:val="24"/>
          <w:szCs w:val="24"/>
          <w:lang w:eastAsia="pt-BR"/>
        </w:rPr>
        <w:t>Na ausência de no mínimo 3 (três) ofertas nas condições estabelecidas no subitem 6.1</w:t>
      </w:r>
      <w:r>
        <w:rPr>
          <w:rFonts w:ascii="Arial Narrow" w:eastAsia="Ecofont_Spranq_eco_Sans" w:hAnsi="Arial Narrow" w:cs="Ecofont_Spranq_eco_Sans"/>
          <w:sz w:val="24"/>
          <w:szCs w:val="24"/>
          <w:lang w:eastAsia="pt-BR"/>
        </w:rPr>
        <w:t>8</w:t>
      </w:r>
      <w:r w:rsidRPr="00C96BBF">
        <w:rPr>
          <w:rFonts w:ascii="Arial Narrow" w:eastAsia="Ecofont_Spranq_eco_Sans" w:hAnsi="Arial Narrow" w:cs="Ecofont_Spranq_eco_Sans"/>
          <w:sz w:val="24"/>
          <w:szCs w:val="24"/>
          <w:lang w:eastAsia="pt-BR"/>
        </w:rPr>
        <w:t>, os autores dos melhores lances subsequentes, na ordem de classificação, até o máximo de 3 (três), poderá oferecer um lance final e fechado em até 5 (cinco) minutos, que será sigiloso até o encerramento de prazo, obse</w:t>
      </w:r>
      <w:r w:rsidR="00C1141F">
        <w:rPr>
          <w:rFonts w:ascii="Arial Narrow" w:eastAsia="Ecofont_Spranq_eco_Sans" w:hAnsi="Arial Narrow" w:cs="Ecofont_Spranq_eco_Sans"/>
          <w:sz w:val="24"/>
          <w:szCs w:val="24"/>
          <w:lang w:eastAsia="pt-BR"/>
        </w:rPr>
        <w:t>rvado o disposto no subitem 6.19.</w:t>
      </w:r>
    </w:p>
    <w:p w14:paraId="55CF8AC6" w14:textId="0643D140" w:rsidR="00C1141F" w:rsidRDefault="00C1141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C1141F">
        <w:rPr>
          <w:rFonts w:ascii="Arial Narrow" w:eastAsia="Calibri" w:hAnsi="Arial Narrow" w:cs="Calibri"/>
          <w:sz w:val="24"/>
          <w:szCs w:val="24"/>
          <w:lang w:eastAsia="pt-BR"/>
        </w:rPr>
        <w:t>Encerados os prazos estabelecidos nos subitens 6.1</w:t>
      </w:r>
      <w:r>
        <w:rPr>
          <w:rFonts w:ascii="Arial Narrow" w:eastAsia="Calibri" w:hAnsi="Arial Narrow" w:cs="Calibri"/>
          <w:sz w:val="24"/>
          <w:szCs w:val="24"/>
          <w:lang w:eastAsia="pt-BR"/>
        </w:rPr>
        <w:t>8</w:t>
      </w:r>
      <w:r w:rsidRPr="00C1141F">
        <w:rPr>
          <w:rFonts w:ascii="Arial Narrow" w:eastAsia="Calibri" w:hAnsi="Arial Narrow" w:cs="Calibri"/>
          <w:sz w:val="24"/>
          <w:szCs w:val="24"/>
          <w:lang w:eastAsia="pt-BR"/>
        </w:rPr>
        <w:t xml:space="preserve"> e 6.</w:t>
      </w:r>
      <w:r>
        <w:rPr>
          <w:rFonts w:ascii="Arial Narrow" w:eastAsia="Calibri" w:hAnsi="Arial Narrow" w:cs="Calibri"/>
          <w:sz w:val="24"/>
          <w:szCs w:val="24"/>
          <w:lang w:eastAsia="pt-BR"/>
        </w:rPr>
        <w:t>20</w:t>
      </w:r>
      <w:r w:rsidRPr="00C1141F">
        <w:rPr>
          <w:rFonts w:ascii="Arial Narrow" w:eastAsia="Calibri" w:hAnsi="Arial Narrow" w:cs="Calibri"/>
          <w:sz w:val="24"/>
          <w:szCs w:val="24"/>
          <w:lang w:eastAsia="pt-BR"/>
        </w:rPr>
        <w:t>, o sistema ordenará e divulgará os lances de acordo com o critério de julgamento adotado</w:t>
      </w:r>
      <w:r>
        <w:rPr>
          <w:rFonts w:ascii="Arial Narrow" w:eastAsia="Calibri" w:hAnsi="Arial Narrow" w:cs="Calibri"/>
          <w:sz w:val="24"/>
          <w:szCs w:val="24"/>
          <w:lang w:eastAsia="pt-BR"/>
        </w:rPr>
        <w:t>.</w:t>
      </w:r>
    </w:p>
    <w:p w14:paraId="3AAAB1F6" w14:textId="7EDE8F9B" w:rsidR="00976F55" w:rsidRPr="00B22900" w:rsidRDefault="00976F55"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Definida a melhor proposta, se a diferença em relação à proposta classificada em segundo lugar for de pelo menos 5% (cinco por cento), o Agente de Contratação/Comissão</w:t>
      </w:r>
      <w:r w:rsidR="00D75EC0">
        <w:rPr>
          <w:rFonts w:ascii="Arial Narrow" w:eastAsia="MS Mincho" w:hAnsi="Arial Narrow" w:cstheme="minorHAnsi"/>
          <w:sz w:val="24"/>
          <w:szCs w:val="24"/>
          <w:lang w:eastAsia="pt-BR"/>
        </w:rPr>
        <w:t>, auxiliado pela equipe de apoio, poderá admitir o reinício da disputa aberta, nos termos do estabelecido em edital, para definição das demais colocações.</w:t>
      </w:r>
    </w:p>
    <w:bookmarkEnd w:id="10"/>
    <w:p w14:paraId="72B76CFE" w14:textId="6070A3C4"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Durante o transcurso da sessão pública, os licitantes serão informados, em tempo real, do valor do menor lance registrado, vedada a identificação do licitante. </w:t>
      </w:r>
    </w:p>
    <w:p w14:paraId="01DD4D61" w14:textId="15F4D3EE"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No caso de desconexão com o Agente de Contratação/Comissão, no decorrer da etapa competitiva da licitação, o sistema eletrônico poderá permanecer acessível aos licitantes para a recepção dos lances. </w:t>
      </w:r>
    </w:p>
    <w:p w14:paraId="21EE3484" w14:textId="1FE4C8DD"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4A618139" w14:textId="55DA99B0"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Caso o licitante não apresente lances, concorrerá com o valor de sua proposta.</w:t>
      </w:r>
    </w:p>
    <w:p w14:paraId="2BE0072B" w14:textId="3FBEA406"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 xml:space="preserve">Havendo eventual empate entre propostas ou lances, o critério de desempate será aquele previsto no </w:t>
      </w:r>
      <w:hyperlink r:id="rId13" w:anchor="art60" w:history="1">
        <w:r w:rsidRPr="00B22900">
          <w:rPr>
            <w:rFonts w:ascii="Arial Narrow" w:eastAsia="Arial" w:hAnsi="Arial Narrow" w:cstheme="minorHAnsi"/>
            <w:sz w:val="24"/>
            <w:szCs w:val="24"/>
            <w:lang w:eastAsia="pt-BR"/>
          </w:rPr>
          <w:t>art</w:t>
        </w:r>
        <w:r w:rsidRPr="00B22900">
          <w:rPr>
            <w:rFonts w:ascii="Arial Narrow" w:eastAsia="MS Mincho" w:hAnsi="Arial Narrow" w:cstheme="minorHAnsi"/>
            <w:sz w:val="24"/>
            <w:szCs w:val="24"/>
            <w:lang w:eastAsia="pt-BR"/>
          </w:rPr>
          <w:t>. 60 da Lei nº 14.133, de 2021</w:t>
        </w:r>
      </w:hyperlink>
      <w:r w:rsidRPr="00B22900">
        <w:rPr>
          <w:rFonts w:ascii="Arial Narrow" w:eastAsia="MS Mincho" w:hAnsi="Arial Narrow" w:cstheme="minorHAnsi"/>
          <w:sz w:val="24"/>
          <w:szCs w:val="24"/>
          <w:lang w:eastAsia="pt-BR"/>
        </w:rPr>
        <w:t>, nesta ordem:</w:t>
      </w:r>
    </w:p>
    <w:p w14:paraId="4C7FCEF8" w14:textId="7175F60C" w:rsidR="00D83D4F" w:rsidRPr="00B22900" w:rsidRDefault="006C14AE"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D</w:t>
      </w:r>
      <w:r w:rsidR="00D83D4F" w:rsidRPr="00B22900">
        <w:rPr>
          <w:rFonts w:ascii="Arial Narrow" w:eastAsia="MS Mincho" w:hAnsi="Arial Narrow" w:cstheme="minorHAnsi"/>
          <w:sz w:val="24"/>
          <w:szCs w:val="24"/>
          <w:lang w:eastAsia="pt-BR"/>
        </w:rPr>
        <w:t>isputa final, hipótese em que os licitantes empatados poderão apresentar nova proposta em ato contínuo à classificação;</w:t>
      </w:r>
    </w:p>
    <w:p w14:paraId="5E33CB78" w14:textId="4E4DD66C" w:rsidR="00D83D4F" w:rsidRPr="00B22900" w:rsidRDefault="006C14AE"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A</w:t>
      </w:r>
      <w:r w:rsidR="00D83D4F" w:rsidRPr="00B22900">
        <w:rPr>
          <w:rFonts w:ascii="Arial Narrow" w:eastAsia="MS Mincho" w:hAnsi="Arial Narrow" w:cstheme="minorHAnsi"/>
          <w:sz w:val="24"/>
          <w:szCs w:val="24"/>
          <w:lang w:eastAsia="pt-BR"/>
        </w:rPr>
        <w:t>valiação do desempenho contratual prévio dos licitantes, para a qual deverão preferencialmente ser utilizados registros cadastrais para efeito de atesto de cumprimento de obrigações previstos nesta Lei;</w:t>
      </w:r>
    </w:p>
    <w:p w14:paraId="0411B076" w14:textId="233788D1" w:rsidR="00D83D4F" w:rsidRPr="00B22900" w:rsidRDefault="006C14AE"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D</w:t>
      </w:r>
      <w:r w:rsidR="00D83D4F" w:rsidRPr="00B22900">
        <w:rPr>
          <w:rFonts w:ascii="Arial Narrow" w:eastAsia="MS Mincho" w:hAnsi="Arial Narrow" w:cstheme="minorHAnsi"/>
          <w:sz w:val="24"/>
          <w:szCs w:val="24"/>
          <w:lang w:eastAsia="pt-BR"/>
        </w:rPr>
        <w:t>esenvolvimento pelo licitante de ações de equidade entre homens e mulheres no ambiente de trabalho, conforme regulamento;</w:t>
      </w:r>
    </w:p>
    <w:p w14:paraId="35AB47A1" w14:textId="27EACFA7" w:rsidR="00D83D4F" w:rsidRPr="00B22900" w:rsidRDefault="006C14AE"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D</w:t>
      </w:r>
      <w:r w:rsidR="00D83D4F" w:rsidRPr="00B22900">
        <w:rPr>
          <w:rFonts w:ascii="Arial Narrow" w:eastAsia="MS Mincho" w:hAnsi="Arial Narrow" w:cstheme="minorHAnsi"/>
          <w:sz w:val="24"/>
          <w:szCs w:val="24"/>
          <w:lang w:eastAsia="pt-BR"/>
        </w:rPr>
        <w:t>esenvolvimento pelo licitante de programa de integridade, conforme orientações dos órgãos de controle.</w:t>
      </w:r>
    </w:p>
    <w:p w14:paraId="06E7BE23" w14:textId="7DE8A389"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Persistindo o empate, será assegurada preferência, sucessivamente, aos bens e serviços produzidos ou prestados por:</w:t>
      </w:r>
    </w:p>
    <w:p w14:paraId="0376059B" w14:textId="735C94AA" w:rsidR="00D83D4F" w:rsidRPr="00B22900" w:rsidRDefault="006C14AE"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bookmarkStart w:id="11" w:name="art60§1i"/>
      <w:bookmarkEnd w:id="11"/>
      <w:r w:rsidRPr="00B22900">
        <w:rPr>
          <w:rFonts w:ascii="Arial Narrow" w:eastAsia="MS Mincho" w:hAnsi="Arial Narrow" w:cstheme="minorHAnsi"/>
          <w:sz w:val="24"/>
          <w:szCs w:val="24"/>
          <w:lang w:eastAsia="pt-BR"/>
        </w:rPr>
        <w:t>E</w:t>
      </w:r>
      <w:r w:rsidR="00D83D4F" w:rsidRPr="00B22900">
        <w:rPr>
          <w:rFonts w:ascii="Arial Narrow" w:eastAsia="MS Mincho" w:hAnsi="Arial Narrow" w:cstheme="minorHAnsi"/>
          <w:sz w:val="24"/>
          <w:szCs w:val="24"/>
          <w:lang w:eastAsia="pt-BR"/>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1C1CA52" w14:textId="63C79212" w:rsidR="00D83D4F" w:rsidRPr="00B22900" w:rsidRDefault="006C14AE" w:rsidP="00E04857">
      <w:pPr>
        <w:pStyle w:val="PargrafodaLista"/>
        <w:numPr>
          <w:ilvl w:val="2"/>
          <w:numId w:val="18"/>
        </w:numPr>
        <w:tabs>
          <w:tab w:val="left" w:pos="851"/>
          <w:tab w:val="left" w:pos="1134"/>
        </w:tabs>
        <w:autoSpaceDE/>
        <w:autoSpaceDN/>
        <w:ind w:left="0" w:firstLine="0"/>
        <w:rPr>
          <w:rFonts w:ascii="Arial Narrow" w:eastAsia="MS Mincho" w:hAnsi="Arial Narrow" w:cstheme="minorHAnsi"/>
          <w:sz w:val="24"/>
          <w:szCs w:val="24"/>
          <w:lang w:eastAsia="pt-BR"/>
        </w:rPr>
      </w:pPr>
      <w:bookmarkStart w:id="12" w:name="art60§1ii"/>
      <w:bookmarkEnd w:id="12"/>
      <w:r w:rsidRPr="00B22900">
        <w:rPr>
          <w:rFonts w:ascii="Arial Narrow" w:eastAsia="MS Mincho" w:hAnsi="Arial Narrow" w:cstheme="minorHAnsi"/>
          <w:sz w:val="24"/>
          <w:szCs w:val="24"/>
          <w:lang w:eastAsia="pt-BR"/>
        </w:rPr>
        <w:t>E</w:t>
      </w:r>
      <w:r w:rsidR="00D83D4F" w:rsidRPr="00B22900">
        <w:rPr>
          <w:rFonts w:ascii="Arial Narrow" w:eastAsia="MS Mincho" w:hAnsi="Arial Narrow" w:cstheme="minorHAnsi"/>
          <w:sz w:val="24"/>
          <w:szCs w:val="24"/>
          <w:lang w:eastAsia="pt-BR"/>
        </w:rPr>
        <w:t>mpresas brasileiras;</w:t>
      </w:r>
    </w:p>
    <w:p w14:paraId="627BA2C6" w14:textId="59C425E4" w:rsidR="00D83D4F" w:rsidRPr="00B22900" w:rsidRDefault="006C14AE" w:rsidP="00E04857">
      <w:pPr>
        <w:pStyle w:val="PargrafodaLista"/>
        <w:numPr>
          <w:ilvl w:val="2"/>
          <w:numId w:val="18"/>
        </w:numPr>
        <w:tabs>
          <w:tab w:val="left" w:pos="851"/>
          <w:tab w:val="left" w:pos="1134"/>
        </w:tabs>
        <w:autoSpaceDE/>
        <w:autoSpaceDN/>
        <w:ind w:left="0" w:firstLine="0"/>
        <w:rPr>
          <w:rFonts w:ascii="Arial Narrow" w:eastAsia="MS Mincho" w:hAnsi="Arial Narrow" w:cstheme="minorHAnsi"/>
          <w:sz w:val="24"/>
          <w:szCs w:val="24"/>
          <w:lang w:eastAsia="pt-BR"/>
        </w:rPr>
      </w:pPr>
      <w:bookmarkStart w:id="13" w:name="art60§1iii"/>
      <w:bookmarkEnd w:id="13"/>
      <w:r w:rsidRPr="00B22900">
        <w:rPr>
          <w:rFonts w:ascii="Arial Narrow" w:eastAsia="MS Mincho" w:hAnsi="Arial Narrow" w:cstheme="minorHAnsi"/>
          <w:sz w:val="24"/>
          <w:szCs w:val="24"/>
          <w:lang w:eastAsia="pt-BR"/>
        </w:rPr>
        <w:lastRenderedPageBreak/>
        <w:t>E</w:t>
      </w:r>
      <w:r w:rsidR="00D83D4F" w:rsidRPr="00B22900">
        <w:rPr>
          <w:rFonts w:ascii="Arial Narrow" w:eastAsia="MS Mincho" w:hAnsi="Arial Narrow" w:cstheme="minorHAnsi"/>
          <w:sz w:val="24"/>
          <w:szCs w:val="24"/>
          <w:lang w:eastAsia="pt-BR"/>
        </w:rPr>
        <w:t>mpresas que invistam em pesquisa e no desenvolvimento de tecnologia no País;</w:t>
      </w:r>
    </w:p>
    <w:p w14:paraId="3C2070DA" w14:textId="334005BE" w:rsidR="00D83D4F" w:rsidRPr="00B22900" w:rsidRDefault="006C14AE" w:rsidP="00E04857">
      <w:pPr>
        <w:pStyle w:val="PargrafodaLista"/>
        <w:numPr>
          <w:ilvl w:val="2"/>
          <w:numId w:val="18"/>
        </w:numPr>
        <w:tabs>
          <w:tab w:val="left" w:pos="851"/>
          <w:tab w:val="left" w:pos="1134"/>
        </w:tabs>
        <w:autoSpaceDE/>
        <w:autoSpaceDN/>
        <w:ind w:left="0" w:firstLine="0"/>
        <w:rPr>
          <w:rFonts w:ascii="Arial Narrow" w:eastAsia="MS Mincho" w:hAnsi="Arial Narrow" w:cstheme="minorHAnsi"/>
          <w:sz w:val="24"/>
          <w:szCs w:val="24"/>
          <w:lang w:eastAsia="pt-BR"/>
        </w:rPr>
      </w:pPr>
      <w:bookmarkStart w:id="14" w:name="art60§1iv"/>
      <w:bookmarkEnd w:id="14"/>
      <w:r w:rsidRPr="00B22900">
        <w:rPr>
          <w:rFonts w:ascii="Arial Narrow" w:eastAsia="MS Mincho" w:hAnsi="Arial Narrow" w:cstheme="minorHAnsi"/>
          <w:sz w:val="24"/>
          <w:szCs w:val="24"/>
          <w:lang w:eastAsia="pt-BR"/>
        </w:rPr>
        <w:t>E</w:t>
      </w:r>
      <w:r w:rsidR="00D83D4F" w:rsidRPr="00B22900">
        <w:rPr>
          <w:rFonts w:ascii="Arial Narrow" w:eastAsia="MS Mincho" w:hAnsi="Arial Narrow" w:cstheme="minorHAnsi"/>
          <w:sz w:val="24"/>
          <w:szCs w:val="24"/>
          <w:lang w:eastAsia="pt-BR"/>
        </w:rPr>
        <w:t>mpresas que comprovem a prática de mitigação, nos termos da </w:t>
      </w:r>
      <w:hyperlink r:id="rId14" w:anchor=":~:text=LEI%20N%C2%BA%2012.187%2C%20DE%2029%20DE%20DEZEMBRO%20DE%202009.&amp;text=Institui%20a%20Pol%C3%ADtica%20Nacional%20sobre,PNMC%20e%20d%C3%A1%20outras%20provid%C3%AAncias." w:history="1">
        <w:r w:rsidR="00D83D4F" w:rsidRPr="00B22900">
          <w:rPr>
            <w:rFonts w:ascii="Arial Narrow" w:eastAsia="MS Mincho" w:hAnsi="Arial Narrow" w:cstheme="minorHAnsi"/>
            <w:sz w:val="24"/>
            <w:szCs w:val="24"/>
            <w:u w:val="single"/>
            <w:lang w:eastAsia="pt-BR"/>
          </w:rPr>
          <w:t>Lei nº 12.187, de 29 de dezembro de 2009</w:t>
        </w:r>
      </w:hyperlink>
      <w:r w:rsidR="00D83D4F" w:rsidRPr="00B22900">
        <w:rPr>
          <w:rFonts w:ascii="Arial Narrow" w:eastAsia="MS Mincho" w:hAnsi="Arial Narrow" w:cstheme="minorHAnsi"/>
          <w:sz w:val="24"/>
          <w:szCs w:val="24"/>
          <w:lang w:eastAsia="pt-BR"/>
        </w:rPr>
        <w:t>.</w:t>
      </w:r>
    </w:p>
    <w:p w14:paraId="43963CC1" w14:textId="25CC6BAA"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Encerrada a etapa de envio de lances da sessão pública, na hipótese da proposta do primeiro colocado permanecer acima do preço máximo definido para a contratação, o Agente de Contratação/Comissão poderá negociar condições mais vantajosas, após definido o resultado do julgamento.</w:t>
      </w:r>
    </w:p>
    <w:p w14:paraId="44FBB501" w14:textId="4E116C41"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75BCCAC" w14:textId="4EB2A406" w:rsidR="00D83D4F" w:rsidRPr="00B22900" w:rsidRDefault="00D83D4F" w:rsidP="00E04857">
      <w:pPr>
        <w:pStyle w:val="PargrafodaLista"/>
        <w:numPr>
          <w:ilvl w:val="1"/>
          <w:numId w:val="18"/>
        </w:numPr>
        <w:tabs>
          <w:tab w:val="left" w:pos="851"/>
        </w:tabs>
        <w:autoSpaceDE/>
        <w:autoSpaceDN/>
        <w:ind w:left="0" w:firstLine="0"/>
        <w:rPr>
          <w:rFonts w:ascii="Arial Narrow" w:eastAsia="Times New Roman" w:hAnsi="Arial Narrow" w:cstheme="minorHAnsi"/>
          <w:sz w:val="24"/>
          <w:szCs w:val="24"/>
          <w:lang w:eastAsia="pt-BR"/>
        </w:rPr>
      </w:pPr>
      <w:r w:rsidRPr="00B22900">
        <w:rPr>
          <w:rFonts w:ascii="Arial Narrow" w:eastAsia="Times New Roman" w:hAnsi="Arial Narrow" w:cstheme="minorHAnsi"/>
          <w:sz w:val="24"/>
          <w:szCs w:val="24"/>
          <w:lang w:eastAsia="pt-BR"/>
        </w:rPr>
        <w:t xml:space="preserve">A </w:t>
      </w:r>
      <w:r w:rsidRPr="00B22900">
        <w:rPr>
          <w:rFonts w:ascii="Arial Narrow" w:eastAsia="MS Mincho" w:hAnsi="Arial Narrow" w:cstheme="minorHAnsi"/>
          <w:sz w:val="24"/>
          <w:szCs w:val="24"/>
          <w:lang w:eastAsia="pt-BR"/>
        </w:rPr>
        <w:t>negociação será realizada por meio do sistema, podendo ser acompanhada pelos demais licitantes.</w:t>
      </w:r>
    </w:p>
    <w:p w14:paraId="67C785C6" w14:textId="0563E1EE" w:rsidR="00D83D4F"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resultado da negociação será divulgado a todos os licitantes e anexado aos autos do processo licitatório.</w:t>
      </w:r>
    </w:p>
    <w:p w14:paraId="6D87DEE5" w14:textId="0C84FABB" w:rsidR="006C113C" w:rsidRDefault="006C113C"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U</w:t>
      </w:r>
      <w:r w:rsidRPr="006C113C">
        <w:rPr>
          <w:rFonts w:ascii="Arial Narrow" w:eastAsia="MS Mincho" w:hAnsi="Arial Narrow" w:cstheme="minorHAnsi"/>
          <w:sz w:val="24"/>
          <w:szCs w:val="24"/>
          <w:lang w:eastAsia="pt-BR"/>
        </w:rPr>
        <w:t>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w:t>
      </w:r>
    </w:p>
    <w:p w14:paraId="4E39DFDB" w14:textId="77777777" w:rsidR="006C113C" w:rsidRPr="006C113C" w:rsidRDefault="006C113C"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Nessas condições, as propostas de microempresas e empresas de pequeno porte que se encontrarem na faixa de até 10% (dez por cento) acima da melhor proposta ou melhor lance serão consideradas empatadas com a primeira colocada.</w:t>
      </w:r>
    </w:p>
    <w:p w14:paraId="48398FF3" w14:textId="299F712B" w:rsidR="006C113C" w:rsidRPr="006C113C" w:rsidRDefault="006C113C"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32CD34CF" w14:textId="4F021090" w:rsidR="006C113C" w:rsidRPr="006C113C" w:rsidRDefault="006C113C"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54385BD8" w14:textId="7C462FCB" w:rsidR="006C113C" w:rsidRPr="00B22900" w:rsidRDefault="006C113C"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C63EBF9" w14:textId="126BB1BD"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O Agente de Contratação/Comissão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15" w:name="_Hlk117016948"/>
    </w:p>
    <w:bookmarkEnd w:id="15"/>
    <w:p w14:paraId="506090A3" w14:textId="60FA17BF" w:rsidR="00D83D4F" w:rsidRPr="00B22900"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iCs/>
          <w:sz w:val="24"/>
          <w:szCs w:val="24"/>
          <w:lang w:eastAsia="pt-BR"/>
        </w:rPr>
      </w:pPr>
      <w:r w:rsidRPr="00B22900">
        <w:rPr>
          <w:rFonts w:ascii="Arial Narrow" w:eastAsia="MS Mincho" w:hAnsi="Arial Narrow" w:cstheme="minorHAnsi"/>
          <w:sz w:val="24"/>
          <w:szCs w:val="24"/>
          <w:lang w:eastAsia="pt-BR"/>
        </w:rPr>
        <w:t>É facultado ao Agente de Contratação/Comissão prorrogar o prazo estabelecido, a partir de solicitação fundamentada feita no chat pelo licitante, antes de findo o prazo.</w:t>
      </w:r>
    </w:p>
    <w:p w14:paraId="2399ADAF" w14:textId="7DACE987" w:rsidR="00D83D4F" w:rsidRDefault="00D83D4F" w:rsidP="00E04857">
      <w:pPr>
        <w:pStyle w:val="PargrafodaLista"/>
        <w:numPr>
          <w:ilvl w:val="1"/>
          <w:numId w:val="18"/>
        </w:numPr>
        <w:tabs>
          <w:tab w:val="left" w:pos="851"/>
        </w:tabs>
        <w:autoSpaceDE/>
        <w:autoSpaceDN/>
        <w:ind w:left="0" w:firstLine="0"/>
        <w:rPr>
          <w:rFonts w:ascii="Arial Narrow" w:eastAsia="MS Mincho" w:hAnsi="Arial Narrow" w:cstheme="minorHAnsi"/>
          <w:sz w:val="24"/>
          <w:szCs w:val="24"/>
          <w:lang w:eastAsia="pt-BR"/>
        </w:rPr>
      </w:pPr>
      <w:r w:rsidRPr="00B22900">
        <w:rPr>
          <w:rFonts w:ascii="Arial Narrow" w:eastAsia="MS Mincho" w:hAnsi="Arial Narrow" w:cstheme="minorHAnsi"/>
          <w:sz w:val="24"/>
          <w:szCs w:val="24"/>
          <w:lang w:eastAsia="pt-BR"/>
        </w:rPr>
        <w:t>Após a negociação do preço, o Agente de Contratação/Comissão iniciará a fase de aceitação e julgamento da proposta.</w:t>
      </w:r>
      <w:bookmarkEnd w:id="8"/>
    </w:p>
    <w:p w14:paraId="1D21E80D" w14:textId="77777777" w:rsidR="00E45FB9" w:rsidRPr="00B22900" w:rsidRDefault="00E45FB9" w:rsidP="00E45FB9">
      <w:pPr>
        <w:pStyle w:val="PargrafodaLista"/>
        <w:tabs>
          <w:tab w:val="left" w:pos="851"/>
        </w:tabs>
        <w:autoSpaceDE/>
        <w:autoSpaceDN/>
        <w:ind w:left="0"/>
        <w:rPr>
          <w:rFonts w:ascii="Arial Narrow" w:eastAsia="MS Mincho" w:hAnsi="Arial Narrow" w:cstheme="minorHAnsi"/>
          <w:sz w:val="24"/>
          <w:szCs w:val="24"/>
          <w:lang w:eastAsia="pt-BR"/>
        </w:rPr>
      </w:pPr>
    </w:p>
    <w:p w14:paraId="59A8DEB3" w14:textId="2F82BDBB" w:rsidR="00D83D4F" w:rsidRPr="006C113C" w:rsidRDefault="001E1347" w:rsidP="00E04857">
      <w:pPr>
        <w:pStyle w:val="PargrafodaLista"/>
        <w:numPr>
          <w:ilvl w:val="0"/>
          <w:numId w:val="18"/>
        </w:numPr>
        <w:shd w:val="clear" w:color="auto" w:fill="B8CCE4" w:themeFill="accent1" w:themeFillTint="66"/>
        <w:tabs>
          <w:tab w:val="left" w:pos="567"/>
          <w:tab w:val="left" w:pos="851"/>
        </w:tabs>
        <w:autoSpaceDE/>
        <w:autoSpaceDN/>
        <w:ind w:left="0" w:firstLine="0"/>
        <w:outlineLvl w:val="0"/>
        <w:rPr>
          <w:rFonts w:ascii="Arial Narrow" w:eastAsia="MS Gothic" w:hAnsi="Arial Narrow" w:cstheme="minorHAnsi"/>
          <w:b/>
          <w:bCs/>
          <w:sz w:val="24"/>
          <w:szCs w:val="24"/>
          <w:lang w:eastAsia="pt-BR"/>
        </w:rPr>
      </w:pPr>
      <w:bookmarkStart w:id="16" w:name="_Toc135469201"/>
      <w:bookmarkStart w:id="17" w:name="_Hlk82473550"/>
      <w:r>
        <w:rPr>
          <w:rFonts w:ascii="Arial Narrow" w:eastAsia="MS Gothic" w:hAnsi="Arial Narrow" w:cstheme="minorHAnsi"/>
          <w:b/>
          <w:bCs/>
          <w:sz w:val="24"/>
          <w:szCs w:val="24"/>
          <w:lang w:eastAsia="pt-BR"/>
        </w:rPr>
        <w:tab/>
      </w:r>
      <w:bookmarkEnd w:id="16"/>
      <w:r w:rsidR="000E1E78">
        <w:rPr>
          <w:rFonts w:ascii="Arial Narrow" w:eastAsia="MS Gothic" w:hAnsi="Arial Narrow" w:cstheme="minorHAnsi"/>
          <w:b/>
          <w:bCs/>
          <w:sz w:val="24"/>
          <w:szCs w:val="24"/>
          <w:lang w:eastAsia="pt-BR"/>
        </w:rPr>
        <w:t>CRITÉRIOS DE JULGAMENTO E</w:t>
      </w:r>
      <w:r w:rsidR="00A711AE">
        <w:rPr>
          <w:rFonts w:ascii="Arial Narrow" w:eastAsia="MS Gothic" w:hAnsi="Arial Narrow" w:cstheme="minorHAnsi"/>
          <w:b/>
          <w:bCs/>
          <w:sz w:val="24"/>
          <w:szCs w:val="24"/>
          <w:lang w:eastAsia="pt-BR"/>
        </w:rPr>
        <w:t xml:space="preserve"> ACEITABILIDADE DA PROPOSTA</w:t>
      </w:r>
      <w:r w:rsidR="00FA7948">
        <w:rPr>
          <w:rFonts w:ascii="Arial Narrow" w:eastAsia="MS Gothic" w:hAnsi="Arial Narrow" w:cstheme="minorHAnsi"/>
          <w:b/>
          <w:bCs/>
          <w:sz w:val="24"/>
          <w:szCs w:val="24"/>
          <w:lang w:eastAsia="pt-BR"/>
        </w:rPr>
        <w:t xml:space="preserve"> VENCEDORA</w:t>
      </w:r>
    </w:p>
    <w:p w14:paraId="41BB934F" w14:textId="2114CFA7" w:rsidR="001E1347" w:rsidRPr="00A711AE" w:rsidRDefault="001E1347" w:rsidP="00E04857">
      <w:pPr>
        <w:pStyle w:val="PargrafodaLista"/>
        <w:numPr>
          <w:ilvl w:val="1"/>
          <w:numId w:val="18"/>
        </w:numPr>
        <w:tabs>
          <w:tab w:val="left" w:pos="851"/>
        </w:tabs>
        <w:autoSpaceDE/>
        <w:autoSpaceDN/>
        <w:ind w:left="0" w:firstLine="0"/>
        <w:rPr>
          <w:rFonts w:ascii="Arial Narrow" w:eastAsia="MS Mincho" w:hAnsi="Arial Narrow" w:cstheme="minorHAnsi"/>
          <w:b/>
          <w:bCs/>
          <w:sz w:val="24"/>
          <w:szCs w:val="24"/>
          <w:lang w:eastAsia="ar-SA"/>
        </w:rPr>
      </w:pPr>
      <w:bookmarkStart w:id="18" w:name="_Ref117019424"/>
      <w:r w:rsidRPr="001E1347">
        <w:rPr>
          <w:rFonts w:ascii="Arial Narrow" w:eastAsia="Times New Roman" w:hAnsi="Arial Narrow" w:cs="Arial"/>
          <w:bCs/>
          <w:sz w:val="24"/>
          <w:szCs w:val="24"/>
          <w:lang w:eastAsia="pt-BR"/>
        </w:rPr>
        <w:lastRenderedPageBreak/>
        <w:t xml:space="preserve">Encerrada a etapa de negociação, o </w:t>
      </w:r>
      <w:r w:rsidRPr="001E1347">
        <w:rPr>
          <w:rFonts w:ascii="Arial Narrow" w:eastAsia="MS Mincho" w:hAnsi="Arial Narrow" w:cstheme="minorHAnsi"/>
          <w:sz w:val="24"/>
          <w:szCs w:val="24"/>
          <w:lang w:eastAsia="pt-BR"/>
        </w:rPr>
        <w:t>Agente de contratação/Comissão</w:t>
      </w:r>
      <w:r w:rsidRPr="001E1347">
        <w:rPr>
          <w:rFonts w:ascii="Arial Narrow" w:eastAsia="Times New Roman" w:hAnsi="Arial Narrow" w:cs="Arial"/>
          <w:bCs/>
          <w:sz w:val="24"/>
          <w:szCs w:val="24"/>
          <w:lang w:eastAsia="pt-BR"/>
        </w:rPr>
        <w:t xml:space="preserve"> examinará a proposta classificada em primeiro lugar quanto à adequação ao objeto e à compatibilidade do preço em relação ao máximo estipulado para contratação neste Edital e em seus anexos</w:t>
      </w:r>
      <w:r>
        <w:rPr>
          <w:rFonts w:ascii="Arial Narrow" w:eastAsia="Times New Roman" w:hAnsi="Arial Narrow" w:cs="Arial"/>
          <w:bCs/>
          <w:sz w:val="24"/>
          <w:szCs w:val="24"/>
          <w:lang w:eastAsia="pt-BR"/>
        </w:rPr>
        <w:t>.</w:t>
      </w:r>
    </w:p>
    <w:p w14:paraId="5CBF5520" w14:textId="77777777" w:rsidR="000E1E78"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Será desclassificada a proposta</w:t>
      </w:r>
      <w:r w:rsidR="000E1E78">
        <w:rPr>
          <w:rFonts w:ascii="Arial Narrow" w:eastAsia="MS Mincho" w:hAnsi="Arial Narrow" w:cstheme="minorHAnsi"/>
          <w:bCs/>
          <w:sz w:val="24"/>
          <w:szCs w:val="24"/>
          <w:lang w:eastAsia="ar-SA"/>
        </w:rPr>
        <w:t xml:space="preserve"> que: </w:t>
      </w:r>
    </w:p>
    <w:p w14:paraId="0D4C1940" w14:textId="0B68876F" w:rsidR="000E1E78" w:rsidRDefault="000E1E78" w:rsidP="00E04857">
      <w:pPr>
        <w:pStyle w:val="PargrafodaLista"/>
        <w:numPr>
          <w:ilvl w:val="2"/>
          <w:numId w:val="18"/>
        </w:numPr>
        <w:tabs>
          <w:tab w:val="left" w:pos="851"/>
        </w:tabs>
        <w:autoSpaceDE/>
        <w:autoSpaceDN/>
        <w:spacing w:after="120"/>
        <w:ind w:left="851" w:hanging="862"/>
        <w:rPr>
          <w:rFonts w:ascii="Arial Narrow" w:eastAsia="MS Mincho" w:hAnsi="Arial Narrow" w:cstheme="minorHAnsi"/>
          <w:bCs/>
          <w:sz w:val="24"/>
          <w:szCs w:val="24"/>
          <w:lang w:eastAsia="ar-SA"/>
        </w:rPr>
      </w:pPr>
      <w:r>
        <w:rPr>
          <w:rFonts w:ascii="Arial Narrow" w:eastAsia="MS Mincho" w:hAnsi="Arial Narrow" w:cstheme="minorHAnsi"/>
          <w:bCs/>
          <w:sz w:val="24"/>
          <w:szCs w:val="24"/>
          <w:lang w:eastAsia="ar-SA"/>
        </w:rPr>
        <w:t>Q</w:t>
      </w:r>
      <w:r w:rsidRPr="00A711AE">
        <w:rPr>
          <w:rFonts w:ascii="Arial Narrow" w:eastAsia="MS Mincho" w:hAnsi="Arial Narrow" w:cstheme="minorHAnsi"/>
          <w:bCs/>
          <w:sz w:val="24"/>
          <w:szCs w:val="24"/>
          <w:lang w:eastAsia="ar-SA"/>
        </w:rPr>
        <w:t>ue apresentar preço final superior ao preço máximo fixado, ou que apresentar preço manifestamente inexequível</w:t>
      </w:r>
      <w:r>
        <w:rPr>
          <w:rFonts w:ascii="Arial Narrow" w:eastAsia="MS Mincho" w:hAnsi="Arial Narrow" w:cstheme="minorHAnsi"/>
          <w:bCs/>
          <w:sz w:val="24"/>
          <w:szCs w:val="24"/>
          <w:lang w:eastAsia="ar-SA"/>
        </w:rPr>
        <w:t>;</w:t>
      </w:r>
    </w:p>
    <w:p w14:paraId="48613B94" w14:textId="77777777" w:rsidR="000E1E78" w:rsidRPr="006C113C" w:rsidRDefault="000E1E78"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Contiver vícios insanáveis;</w:t>
      </w:r>
    </w:p>
    <w:p w14:paraId="55378417" w14:textId="77777777" w:rsidR="000E1E78" w:rsidRPr="006C113C" w:rsidRDefault="000E1E78"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Não obedecer às especificações técnicas contidas no Projeto Básico/Termo de Referência;</w:t>
      </w:r>
    </w:p>
    <w:p w14:paraId="4DD352B4" w14:textId="77777777" w:rsidR="000E1E78" w:rsidRPr="006C113C" w:rsidRDefault="000E1E78"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Apresentar preços inexequíveis ou permanecerem acima do preço máximo definido para a contratação;</w:t>
      </w:r>
    </w:p>
    <w:p w14:paraId="3F188FE5" w14:textId="77777777" w:rsidR="000E1E78" w:rsidRPr="006C113C" w:rsidRDefault="000E1E78" w:rsidP="00E04857">
      <w:pPr>
        <w:pStyle w:val="PargrafodaLista"/>
        <w:numPr>
          <w:ilvl w:val="2"/>
          <w:numId w:val="18"/>
        </w:numPr>
        <w:tabs>
          <w:tab w:val="left" w:pos="851"/>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Não tiverem sua exequibilidade demonstrada, quando exigido pela Administração e apresentar desconformidade com quaisquer outras exigências deste Edital ou seus anexos, desde que insanável.</w:t>
      </w:r>
    </w:p>
    <w:p w14:paraId="2C550921" w14:textId="77777777" w:rsidR="000E1E78" w:rsidRPr="006C113C" w:rsidRDefault="000E1E78" w:rsidP="00E04857">
      <w:pPr>
        <w:pStyle w:val="PargrafodaLista"/>
        <w:numPr>
          <w:ilvl w:val="2"/>
          <w:numId w:val="18"/>
        </w:numPr>
        <w:tabs>
          <w:tab w:val="left" w:pos="851"/>
        </w:tabs>
        <w:autoSpaceDE/>
        <w:autoSpaceDN/>
        <w:ind w:left="0" w:firstLine="0"/>
        <w:rPr>
          <w:rFonts w:ascii="Arial Narrow" w:eastAsia="MS Mincho" w:hAnsi="Arial Narrow" w:cstheme="minorHAnsi"/>
          <w:b/>
          <w:bCs/>
          <w:sz w:val="24"/>
          <w:szCs w:val="24"/>
          <w:lang w:eastAsia="pt-BR"/>
        </w:rPr>
      </w:pPr>
      <w:r w:rsidRPr="006C113C">
        <w:rPr>
          <w:rFonts w:ascii="Arial Narrow" w:eastAsia="MS Mincho" w:hAnsi="Arial Narrow" w:cstheme="minorHAnsi"/>
          <w:sz w:val="24"/>
          <w:szCs w:val="24"/>
          <w:lang w:eastAsia="pt-BR"/>
        </w:rPr>
        <w:t>No caso de bens e serviços em geral, é indício de inexequibilidade das propostas valores inferiores a 75% (setenta e cinco por cento) do valor orçado pela Administração.</w:t>
      </w:r>
    </w:p>
    <w:p w14:paraId="554BEEA9" w14:textId="46853331" w:rsidR="000E1E78" w:rsidRPr="006C113C" w:rsidRDefault="000E1E78" w:rsidP="00E04857">
      <w:pPr>
        <w:pStyle w:val="PargrafodaLista"/>
        <w:numPr>
          <w:ilvl w:val="3"/>
          <w:numId w:val="18"/>
        </w:numPr>
        <w:tabs>
          <w:tab w:val="left" w:pos="993"/>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A inexequibilidade, na hipótese de que trata o subitem 7.</w:t>
      </w:r>
      <w:r>
        <w:rPr>
          <w:rFonts w:ascii="Arial Narrow" w:eastAsia="MS Mincho" w:hAnsi="Arial Narrow" w:cstheme="minorHAnsi"/>
          <w:sz w:val="24"/>
          <w:szCs w:val="24"/>
          <w:lang w:eastAsia="pt-BR"/>
        </w:rPr>
        <w:t>2</w:t>
      </w:r>
      <w:r w:rsidRPr="006C113C">
        <w:rPr>
          <w:rFonts w:ascii="Arial Narrow" w:eastAsia="MS Mincho" w:hAnsi="Arial Narrow" w:cstheme="minorHAnsi"/>
          <w:sz w:val="24"/>
          <w:szCs w:val="24"/>
          <w:lang w:eastAsia="pt-BR"/>
        </w:rPr>
        <w:t>.5., só será considerada após diligência do Agente de Contratação/Comissão, que comprove:</w:t>
      </w:r>
    </w:p>
    <w:p w14:paraId="5D0FA1A9" w14:textId="77777777" w:rsidR="000E1E78" w:rsidRPr="006C113C" w:rsidRDefault="000E1E78" w:rsidP="00E04857">
      <w:pPr>
        <w:pStyle w:val="PargrafodaLista"/>
        <w:numPr>
          <w:ilvl w:val="4"/>
          <w:numId w:val="18"/>
        </w:numPr>
        <w:tabs>
          <w:tab w:val="left" w:pos="1134"/>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Que o custo do licitante ultrapassa o valor da proposta; e</w:t>
      </w:r>
    </w:p>
    <w:p w14:paraId="3BB9A92F" w14:textId="77777777" w:rsidR="000E1E78" w:rsidRPr="006C113C" w:rsidRDefault="000E1E78" w:rsidP="00E04857">
      <w:pPr>
        <w:pStyle w:val="PargrafodaLista"/>
        <w:numPr>
          <w:ilvl w:val="4"/>
          <w:numId w:val="18"/>
        </w:numPr>
        <w:tabs>
          <w:tab w:val="left" w:pos="1134"/>
        </w:tabs>
        <w:autoSpaceDE/>
        <w:autoSpaceDN/>
        <w:ind w:left="0" w:firstLine="0"/>
        <w:rPr>
          <w:rFonts w:ascii="Arial Narrow" w:eastAsia="MS Mincho" w:hAnsi="Arial Narrow" w:cstheme="minorHAnsi"/>
          <w:sz w:val="24"/>
          <w:szCs w:val="24"/>
          <w:lang w:eastAsia="pt-BR"/>
        </w:rPr>
      </w:pPr>
      <w:r w:rsidRPr="006C113C">
        <w:rPr>
          <w:rFonts w:ascii="Arial Narrow" w:eastAsia="MS Mincho" w:hAnsi="Arial Narrow" w:cstheme="minorHAnsi"/>
          <w:sz w:val="24"/>
          <w:szCs w:val="24"/>
          <w:lang w:eastAsia="pt-BR"/>
        </w:rPr>
        <w:t>Inexistirem custos de oportunidade capazes de justificar o vulto da oferta.</w:t>
      </w:r>
    </w:p>
    <w:p w14:paraId="5C9C5347" w14:textId="77777777" w:rsidR="000E1E78" w:rsidRPr="006C113C" w:rsidRDefault="000E1E78" w:rsidP="00E04857">
      <w:pPr>
        <w:pStyle w:val="PargrafodaLista"/>
        <w:numPr>
          <w:ilvl w:val="3"/>
          <w:numId w:val="18"/>
        </w:numPr>
        <w:tabs>
          <w:tab w:val="left" w:pos="993"/>
        </w:tabs>
        <w:autoSpaceDE/>
        <w:autoSpaceDN/>
        <w:ind w:left="0" w:firstLine="0"/>
        <w:rPr>
          <w:rFonts w:ascii="Arial Narrow" w:eastAsia="MS Mincho" w:hAnsi="Arial Narrow" w:cstheme="minorHAnsi"/>
          <w:b/>
          <w:sz w:val="24"/>
          <w:szCs w:val="24"/>
          <w:lang w:eastAsia="pt-BR"/>
        </w:rPr>
      </w:pPr>
      <w:r w:rsidRPr="006C113C">
        <w:rPr>
          <w:rFonts w:ascii="Arial Narrow" w:eastAsia="MS Mincho" w:hAnsi="Arial Narrow" w:cstheme="minorHAnsi"/>
          <w:sz w:val="24"/>
          <w:szCs w:val="24"/>
          <w:lang w:eastAsia="pt-BR"/>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433B783" w14:textId="70F5979B" w:rsidR="000E1E78" w:rsidRPr="006C113C" w:rsidRDefault="000E1E78" w:rsidP="00E04857">
      <w:pPr>
        <w:pStyle w:val="PargrafodaLista"/>
        <w:numPr>
          <w:ilvl w:val="3"/>
          <w:numId w:val="18"/>
        </w:numPr>
        <w:tabs>
          <w:tab w:val="left" w:pos="993"/>
        </w:tabs>
        <w:autoSpaceDE/>
        <w:autoSpaceDN/>
        <w:ind w:left="0" w:firstLine="0"/>
        <w:rPr>
          <w:rFonts w:ascii="Arial Narrow" w:eastAsia="MS Mincho" w:hAnsi="Arial Narrow" w:cstheme="minorHAnsi"/>
          <w:b/>
          <w:bCs/>
          <w:sz w:val="24"/>
          <w:szCs w:val="24"/>
          <w:lang w:eastAsia="pt-BR"/>
        </w:rPr>
      </w:pPr>
      <w:bookmarkStart w:id="19" w:name="_Hlk126568356"/>
      <w:r w:rsidRPr="006C113C">
        <w:rPr>
          <w:rFonts w:ascii="Arial Narrow" w:eastAsia="MS Mincho" w:hAnsi="Arial Narrow" w:cstheme="minorHAnsi"/>
          <w:sz w:val="24"/>
          <w:szCs w:val="24"/>
          <w:lang w:eastAsia="pt-BR"/>
        </w:rPr>
        <w:t>Em se tratando de serviços de engenharia, o licitante vencedor será convocado a apresentar à Administração, por meio eletrônico, as planilhas com indicação dos quantitativos e dos custos unitários</w:t>
      </w:r>
      <w:bookmarkEnd w:id="19"/>
      <w:r w:rsidRPr="006C113C">
        <w:rPr>
          <w:rFonts w:ascii="Arial Narrow" w:eastAsia="MS Mincho" w:hAnsi="Arial Narrow" w:cstheme="minorHAnsi"/>
          <w:sz w:val="24"/>
          <w:szCs w:val="24"/>
          <w:lang w:eastAsia="pt-BR"/>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w:t>
      </w:r>
      <w:r w:rsidR="0001753D">
        <w:rPr>
          <w:rFonts w:ascii="Arial Narrow" w:eastAsia="MS Mincho" w:hAnsi="Arial Narrow" w:cstheme="minorHAnsi"/>
          <w:sz w:val="24"/>
          <w:szCs w:val="24"/>
          <w:lang w:eastAsia="pt-BR"/>
        </w:rPr>
        <w:t xml:space="preserve">itada integral, contratação </w:t>
      </w:r>
      <w:proofErr w:type="spellStart"/>
      <w:r w:rsidR="0001753D">
        <w:rPr>
          <w:rFonts w:ascii="Arial Narrow" w:eastAsia="MS Mincho" w:hAnsi="Arial Narrow" w:cstheme="minorHAnsi"/>
          <w:sz w:val="24"/>
          <w:szCs w:val="24"/>
          <w:lang w:eastAsia="pt-BR"/>
        </w:rPr>
        <w:t>semi-i</w:t>
      </w:r>
      <w:r w:rsidRPr="0001753D">
        <w:rPr>
          <w:rFonts w:ascii="Arial Narrow" w:eastAsia="MS Mincho" w:hAnsi="Arial Narrow" w:cstheme="minorHAnsi"/>
          <w:sz w:val="24"/>
          <w:szCs w:val="24"/>
          <w:lang w:eastAsia="pt-BR"/>
        </w:rPr>
        <w:t>ntegrada</w:t>
      </w:r>
      <w:proofErr w:type="spellEnd"/>
      <w:r w:rsidRPr="006C113C">
        <w:rPr>
          <w:rFonts w:ascii="Arial Narrow" w:eastAsia="MS Mincho" w:hAnsi="Arial Narrow" w:cstheme="minorHAnsi"/>
          <w:sz w:val="24"/>
          <w:szCs w:val="24"/>
          <w:lang w:eastAsia="pt-BR"/>
        </w:rPr>
        <w:t xml:space="preserve"> e contratação integrada, exclusivamente para eventuais adequações indispensáveis no cronograma físico-financeiro e para balizar excepcional aditamento posterior do contrato.</w:t>
      </w:r>
    </w:p>
    <w:p w14:paraId="7F140BEE" w14:textId="77777777" w:rsidR="000E1E78" w:rsidRPr="006C113C" w:rsidRDefault="000E1E78" w:rsidP="00E04857">
      <w:pPr>
        <w:pStyle w:val="PargrafodaLista"/>
        <w:numPr>
          <w:ilvl w:val="1"/>
          <w:numId w:val="18"/>
        </w:numPr>
        <w:tabs>
          <w:tab w:val="left" w:pos="851"/>
        </w:tabs>
        <w:autoSpaceDE/>
        <w:autoSpaceDN/>
        <w:ind w:left="0" w:firstLine="0"/>
        <w:rPr>
          <w:rFonts w:ascii="Arial Narrow" w:eastAsia="MS Mincho" w:hAnsi="Arial Narrow" w:cstheme="minorHAnsi"/>
          <w:b/>
          <w:sz w:val="24"/>
          <w:szCs w:val="24"/>
          <w:lang w:eastAsia="pt-BR"/>
        </w:rPr>
      </w:pPr>
      <w:r w:rsidRPr="006C113C">
        <w:rPr>
          <w:rFonts w:ascii="Arial Narrow" w:eastAsia="MS Mincho" w:hAnsi="Arial Narrow" w:cstheme="minorHAnsi"/>
          <w:sz w:val="24"/>
          <w:szCs w:val="24"/>
          <w:lang w:eastAsia="pt-BR"/>
        </w:rPr>
        <w:t>Erros no preenchimento da planilha não constituem motivo para a desclassificação da proposta. A planilha poderá́ ser ajustada pelo fornecedor, no prazo indicado pelo sistema, desde que n</w:t>
      </w:r>
      <w:r w:rsidRPr="006C113C">
        <w:rPr>
          <w:rFonts w:ascii="Arial Narrow" w:eastAsia="MS Mincho" w:hAnsi="Arial Narrow" w:cs="Arial Narrow"/>
          <w:sz w:val="24"/>
          <w:szCs w:val="24"/>
          <w:lang w:eastAsia="pt-BR"/>
        </w:rPr>
        <w:t>ã</w:t>
      </w:r>
      <w:r w:rsidRPr="006C113C">
        <w:rPr>
          <w:rFonts w:ascii="Arial Narrow" w:eastAsia="MS Mincho" w:hAnsi="Arial Narrow" w:cstheme="minorHAnsi"/>
          <w:sz w:val="24"/>
          <w:szCs w:val="24"/>
          <w:lang w:eastAsia="pt-BR"/>
        </w:rPr>
        <w:t>o haja majora</w:t>
      </w:r>
      <w:r w:rsidRPr="006C113C">
        <w:rPr>
          <w:rFonts w:ascii="Arial Narrow" w:eastAsia="MS Mincho" w:hAnsi="Arial Narrow" w:cs="Arial Narrow"/>
          <w:sz w:val="24"/>
          <w:szCs w:val="24"/>
          <w:lang w:eastAsia="pt-BR"/>
        </w:rPr>
        <w:t>çã</w:t>
      </w:r>
      <w:r w:rsidRPr="006C113C">
        <w:rPr>
          <w:rFonts w:ascii="Arial Narrow" w:eastAsia="MS Mincho" w:hAnsi="Arial Narrow" w:cstheme="minorHAnsi"/>
          <w:sz w:val="24"/>
          <w:szCs w:val="24"/>
          <w:lang w:eastAsia="pt-BR"/>
        </w:rPr>
        <w:t>o do pre</w:t>
      </w:r>
      <w:r w:rsidRPr="006C113C">
        <w:rPr>
          <w:rFonts w:ascii="Arial Narrow" w:eastAsia="MS Mincho" w:hAnsi="Arial Narrow" w:cs="Arial Narrow"/>
          <w:sz w:val="24"/>
          <w:szCs w:val="24"/>
          <w:lang w:eastAsia="pt-BR"/>
        </w:rPr>
        <w:t>ç</w:t>
      </w:r>
      <w:r w:rsidRPr="006C113C">
        <w:rPr>
          <w:rFonts w:ascii="Arial Narrow" w:eastAsia="MS Mincho" w:hAnsi="Arial Narrow" w:cstheme="minorHAnsi"/>
          <w:sz w:val="24"/>
          <w:szCs w:val="24"/>
          <w:lang w:eastAsia="pt-BR"/>
        </w:rPr>
        <w:t xml:space="preserve">o e que se comprove que este </w:t>
      </w:r>
      <w:r w:rsidRPr="006C113C">
        <w:rPr>
          <w:rFonts w:ascii="Arial Narrow" w:eastAsia="MS Mincho" w:hAnsi="Arial Narrow" w:cs="Arial Narrow"/>
          <w:sz w:val="24"/>
          <w:szCs w:val="24"/>
          <w:lang w:eastAsia="pt-BR"/>
        </w:rPr>
        <w:t>é</w:t>
      </w:r>
      <w:r w:rsidRPr="006C113C">
        <w:rPr>
          <w:rFonts w:ascii="Arial Narrow" w:eastAsia="MS Mincho" w:hAnsi="Arial Narrow" w:cstheme="minorHAnsi"/>
          <w:sz w:val="24"/>
          <w:szCs w:val="24"/>
          <w:lang w:eastAsia="pt-BR"/>
        </w:rPr>
        <w:t xml:space="preserve"> o bastante para arcar com todos os custos da contrata</w:t>
      </w:r>
      <w:r w:rsidRPr="006C113C">
        <w:rPr>
          <w:rFonts w:ascii="Arial Narrow" w:eastAsia="MS Mincho" w:hAnsi="Arial Narrow" w:cs="Arial Narrow"/>
          <w:sz w:val="24"/>
          <w:szCs w:val="24"/>
          <w:lang w:eastAsia="pt-BR"/>
        </w:rPr>
        <w:t>çã</w:t>
      </w:r>
      <w:r w:rsidRPr="006C113C">
        <w:rPr>
          <w:rFonts w:ascii="Arial Narrow" w:eastAsia="MS Mincho" w:hAnsi="Arial Narrow" w:cstheme="minorHAnsi"/>
          <w:sz w:val="24"/>
          <w:szCs w:val="24"/>
          <w:lang w:eastAsia="pt-BR"/>
        </w:rPr>
        <w:t>o;</w:t>
      </w:r>
    </w:p>
    <w:p w14:paraId="3F1AA684" w14:textId="77777777" w:rsidR="000E1E78" w:rsidRPr="006C113C" w:rsidRDefault="000E1E78" w:rsidP="00E04857">
      <w:pPr>
        <w:pStyle w:val="PargrafodaLista"/>
        <w:numPr>
          <w:ilvl w:val="1"/>
          <w:numId w:val="18"/>
        </w:numPr>
        <w:tabs>
          <w:tab w:val="left" w:pos="851"/>
        </w:tabs>
        <w:autoSpaceDE/>
        <w:autoSpaceDN/>
        <w:ind w:left="0" w:firstLine="0"/>
        <w:rPr>
          <w:rFonts w:ascii="Arial Narrow" w:eastAsia="MS Mincho" w:hAnsi="Arial Narrow" w:cstheme="minorHAnsi"/>
          <w:b/>
          <w:sz w:val="24"/>
          <w:szCs w:val="24"/>
          <w:lang w:eastAsia="pt-BR"/>
        </w:rPr>
      </w:pPr>
      <w:r w:rsidRPr="006C113C">
        <w:rPr>
          <w:rFonts w:ascii="Arial Narrow" w:eastAsia="MS Mincho" w:hAnsi="Arial Narrow" w:cstheme="minorHAnsi"/>
          <w:sz w:val="24"/>
          <w:szCs w:val="24"/>
          <w:lang w:eastAsia="pt-BR"/>
        </w:rPr>
        <w:t>O ajuste de que trata este dispositivo se limita a sanar erros ou falhas que não alterem a substância das propostas;</w:t>
      </w:r>
    </w:p>
    <w:p w14:paraId="7C72F5EF" w14:textId="77777777" w:rsidR="000E1E78" w:rsidRPr="006C113C" w:rsidRDefault="000E1E78" w:rsidP="00E04857">
      <w:pPr>
        <w:pStyle w:val="PargrafodaLista"/>
        <w:numPr>
          <w:ilvl w:val="1"/>
          <w:numId w:val="18"/>
        </w:numPr>
        <w:tabs>
          <w:tab w:val="left" w:pos="851"/>
        </w:tabs>
        <w:autoSpaceDE/>
        <w:autoSpaceDN/>
        <w:ind w:left="0" w:firstLine="0"/>
        <w:rPr>
          <w:rFonts w:ascii="Arial Narrow" w:eastAsia="MS Mincho" w:hAnsi="Arial Narrow" w:cstheme="minorHAnsi"/>
          <w:b/>
          <w:sz w:val="24"/>
          <w:szCs w:val="24"/>
          <w:lang w:eastAsia="pt-BR"/>
        </w:rPr>
      </w:pPr>
      <w:r w:rsidRPr="006C113C">
        <w:rPr>
          <w:rFonts w:ascii="Arial Narrow" w:eastAsia="MS Mincho" w:hAnsi="Arial Narrow" w:cstheme="minorHAnsi"/>
          <w:sz w:val="24"/>
          <w:szCs w:val="24"/>
          <w:lang w:eastAsia="pt-BR"/>
        </w:rPr>
        <w:t>Considera-se erro no preenchimento da planilha passível de correção a indicação de recolhimento de impostos e contribuições na forma do Simples Nacional, quando não cabível esse regime.</w:t>
      </w:r>
    </w:p>
    <w:p w14:paraId="103F3B0A" w14:textId="6151C5D0" w:rsidR="000E1E78" w:rsidRDefault="000E1E78"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6C113C">
        <w:rPr>
          <w:rFonts w:ascii="Arial Narrow" w:eastAsia="MS Mincho" w:hAnsi="Arial Narrow" w:cstheme="minorHAnsi"/>
          <w:sz w:val="24"/>
          <w:szCs w:val="24"/>
        </w:rPr>
        <w:t xml:space="preserve">Para fins de análise da proposta quanto ao cumprimento </w:t>
      </w:r>
      <w:r w:rsidRPr="006C113C">
        <w:rPr>
          <w:rFonts w:ascii="Arial Narrow" w:eastAsia="MS Mincho" w:hAnsi="Arial Narrow" w:cstheme="minorHAnsi"/>
          <w:sz w:val="24"/>
          <w:szCs w:val="24"/>
          <w:lang w:eastAsia="pt-BR"/>
        </w:rPr>
        <w:t>das</w:t>
      </w:r>
      <w:r w:rsidRPr="006C113C">
        <w:rPr>
          <w:rFonts w:ascii="Arial Narrow" w:eastAsia="MS Mincho" w:hAnsi="Arial Narrow" w:cstheme="minorHAnsi"/>
          <w:sz w:val="24"/>
          <w:szCs w:val="24"/>
        </w:rPr>
        <w:t xml:space="preserve"> especificações do objeto, poderá ser colhida a </w:t>
      </w:r>
      <w:r w:rsidRPr="006C113C">
        <w:rPr>
          <w:rFonts w:ascii="Arial Narrow" w:eastAsia="MS Mincho" w:hAnsi="Arial Narrow" w:cstheme="minorHAnsi"/>
          <w:sz w:val="24"/>
          <w:szCs w:val="24"/>
          <w:lang w:eastAsia="pt-BR"/>
        </w:rPr>
        <w:t>manifestação</w:t>
      </w:r>
      <w:r w:rsidRPr="006C113C">
        <w:rPr>
          <w:rFonts w:ascii="Arial Narrow" w:eastAsia="MS Mincho" w:hAnsi="Arial Narrow" w:cstheme="minorHAnsi"/>
          <w:sz w:val="24"/>
          <w:szCs w:val="24"/>
        </w:rPr>
        <w:t xml:space="preserve"> escrita do setor requisitante do serviço ou da área especializada no objeto.</w:t>
      </w:r>
    </w:p>
    <w:p w14:paraId="6D8091A9" w14:textId="2352234B"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Qualquer interessado poderá requerer que se realizem diligências para aferir a exequibilidade e a </w:t>
      </w:r>
      <w:r w:rsidRPr="00A711AE">
        <w:rPr>
          <w:rFonts w:ascii="Arial Narrow" w:eastAsia="MS Mincho" w:hAnsi="Arial Narrow" w:cstheme="minorHAnsi"/>
          <w:bCs/>
          <w:sz w:val="24"/>
          <w:szCs w:val="24"/>
          <w:lang w:eastAsia="ar-SA"/>
        </w:rPr>
        <w:lastRenderedPageBreak/>
        <w:t>legalidade das propostas, devendo apresentar as provas ou os indícios que fundamentam a suspeita.</w:t>
      </w:r>
    </w:p>
    <w:p w14:paraId="7860F714" w14:textId="3E5F1FC2"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AF3AFAE" w14:textId="3140B41B"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O </w:t>
      </w:r>
      <w:r w:rsidR="00F1179C">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poderá convocar o licitante para enviar documento digital complementar, por meio de funcionalidade disponível no sistema, no prazo de 02 (duas) horas, sob pena de não aceitação da proposta.</w:t>
      </w:r>
    </w:p>
    <w:p w14:paraId="31A771F7" w14:textId="2155589C"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O prazo estabelecido poderá ser prorrogado pelo </w:t>
      </w:r>
      <w:r w:rsidR="00FA7948">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por solicitação escrita e justificada do licitante, formulada antes de findo o prazo, e formalmente aceita pelo </w:t>
      </w:r>
      <w:r w:rsidR="002216A3">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w:t>
      </w:r>
    </w:p>
    <w:p w14:paraId="7FCBDCB4" w14:textId="2A764F9C"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Dentre os documentos passíveis de solicitação pelo </w:t>
      </w:r>
      <w:r w:rsidR="00FA7948">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0294C">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sem prejuízo do seu ulterior envio pelo sistema eletrônico, sob pena de não aceitação da proposta.</w:t>
      </w:r>
    </w:p>
    <w:p w14:paraId="4ADEECA3" w14:textId="7759150E"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Se a proposta ou lance vencedor for desclassificado, o </w:t>
      </w:r>
      <w:r w:rsidR="0010294C">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examinará a proposta ou lance subsequente, e, assim sucessivamente, na ordem de classificação.</w:t>
      </w:r>
    </w:p>
    <w:p w14:paraId="6528FDCF" w14:textId="0414AE71"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Se tratando de Lote, a desclassificação de um único item do lote implicará na desclassificação da proposta para todo o lote, ou seja, a proposta somente será aceita se atender aos requisitos para todos os itens que compõem o lote.</w:t>
      </w:r>
    </w:p>
    <w:p w14:paraId="709DCACF" w14:textId="06E3E2CF"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Havendo necessidade, o </w:t>
      </w:r>
      <w:r w:rsidR="00FA7948">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suspenderá a sessão, informando no “chat” a nova data e horário para a sua continuidade.</w:t>
      </w:r>
    </w:p>
    <w:p w14:paraId="707A5484" w14:textId="7FC3050E"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O </w:t>
      </w:r>
      <w:r w:rsidR="00FA7948">
        <w:rPr>
          <w:rFonts w:ascii="Arial Narrow" w:eastAsia="MS Mincho" w:hAnsi="Arial Narrow" w:cstheme="minorHAnsi"/>
          <w:bCs/>
          <w:sz w:val="24"/>
          <w:szCs w:val="24"/>
          <w:lang w:eastAsia="ar-SA"/>
        </w:rPr>
        <w:t>Agente de Contratação/Comissão</w:t>
      </w:r>
      <w:r w:rsidRPr="00A711AE">
        <w:rPr>
          <w:rFonts w:ascii="Arial Narrow" w:eastAsia="MS Mincho" w:hAnsi="Arial Narrow" w:cstheme="minorHAnsi"/>
          <w:bCs/>
          <w:sz w:val="24"/>
          <w:szCs w:val="24"/>
          <w:lang w:eastAsia="ar-SA"/>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20094CC2" w14:textId="4304FC20" w:rsidR="00A711AE" w:rsidRP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 xml:space="preserve">Também nas hipóteses em que o </w:t>
      </w:r>
      <w:r w:rsidR="00FA7948">
        <w:rPr>
          <w:rFonts w:ascii="Arial Narrow" w:eastAsia="MS Mincho" w:hAnsi="Arial Narrow" w:cstheme="minorHAnsi"/>
          <w:bCs/>
          <w:sz w:val="24"/>
          <w:szCs w:val="24"/>
          <w:lang w:eastAsia="ar-SA"/>
        </w:rPr>
        <w:t xml:space="preserve">Agente de Contratação/Comissão </w:t>
      </w:r>
      <w:r w:rsidRPr="00A711AE">
        <w:rPr>
          <w:rFonts w:ascii="Arial Narrow" w:eastAsia="MS Mincho" w:hAnsi="Arial Narrow" w:cstheme="minorHAnsi"/>
          <w:bCs/>
          <w:sz w:val="24"/>
          <w:szCs w:val="24"/>
          <w:lang w:eastAsia="ar-SA"/>
        </w:rPr>
        <w:t>não aceitar a proposta e passar à subsequente, poderá negociar com o licitante para que seja obtido preço melhor.</w:t>
      </w:r>
    </w:p>
    <w:p w14:paraId="4D72CED3" w14:textId="455CACA5" w:rsidR="00A711AE" w:rsidRDefault="00A711AE"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A711AE">
        <w:rPr>
          <w:rFonts w:ascii="Arial Narrow" w:eastAsia="MS Mincho" w:hAnsi="Arial Narrow" w:cstheme="minorHAnsi"/>
          <w:bCs/>
          <w:sz w:val="24"/>
          <w:szCs w:val="24"/>
          <w:lang w:eastAsia="ar-SA"/>
        </w:rPr>
        <w:t>A negociação será realizada por meio do sistema, podendo ser acompanhada pelos demais licitantes pelo “chat”.</w:t>
      </w:r>
    </w:p>
    <w:p w14:paraId="5A3B2D15" w14:textId="282A70AF" w:rsidR="00440A4D" w:rsidRPr="00E45FB9" w:rsidRDefault="00440A4D" w:rsidP="00E04857">
      <w:pPr>
        <w:pStyle w:val="PargrafodaLista"/>
        <w:numPr>
          <w:ilvl w:val="1"/>
          <w:numId w:val="18"/>
        </w:numPr>
        <w:tabs>
          <w:tab w:val="left" w:pos="851"/>
        </w:tabs>
        <w:autoSpaceDE/>
        <w:autoSpaceDN/>
        <w:spacing w:after="120"/>
        <w:ind w:left="0" w:firstLine="0"/>
        <w:rPr>
          <w:rFonts w:ascii="Arial Narrow" w:eastAsia="MS Mincho" w:hAnsi="Arial Narrow" w:cstheme="minorHAnsi"/>
          <w:bCs/>
          <w:sz w:val="24"/>
          <w:szCs w:val="24"/>
          <w:lang w:eastAsia="ar-SA"/>
        </w:rPr>
      </w:pPr>
      <w:r w:rsidRPr="00FB20B3">
        <w:rPr>
          <w:rFonts w:ascii="Arial Narrow" w:eastAsia="Times New Roman" w:hAnsi="Arial Narrow" w:cs="Tahoma"/>
          <w:sz w:val="24"/>
          <w:szCs w:val="24"/>
          <w:lang w:eastAsia="pt-BR"/>
        </w:rPr>
        <w:t>Encerrada a análise quanto à aceitação da proposta, a Comissão de Contratação verificará a habilitação do licitante, observado o disposto neste Edital.</w:t>
      </w:r>
    </w:p>
    <w:p w14:paraId="7BA640E2" w14:textId="77777777" w:rsidR="00E45FB9" w:rsidRPr="00FB20B3" w:rsidRDefault="00E45FB9" w:rsidP="00E45FB9">
      <w:pPr>
        <w:pStyle w:val="PargrafodaLista"/>
        <w:tabs>
          <w:tab w:val="left" w:pos="851"/>
        </w:tabs>
        <w:autoSpaceDE/>
        <w:autoSpaceDN/>
        <w:spacing w:after="120"/>
        <w:ind w:left="0"/>
        <w:rPr>
          <w:rFonts w:ascii="Arial Narrow" w:eastAsia="MS Mincho" w:hAnsi="Arial Narrow" w:cstheme="minorHAnsi"/>
          <w:bCs/>
          <w:sz w:val="24"/>
          <w:szCs w:val="24"/>
          <w:lang w:eastAsia="ar-SA"/>
        </w:rPr>
      </w:pPr>
    </w:p>
    <w:p w14:paraId="5EB02FE6" w14:textId="55927AE7" w:rsidR="00440A4D" w:rsidRPr="00FB20B3" w:rsidRDefault="00440A4D" w:rsidP="00E04857">
      <w:pPr>
        <w:pStyle w:val="PargrafodaLista"/>
        <w:numPr>
          <w:ilvl w:val="0"/>
          <w:numId w:val="18"/>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ar-SA"/>
        </w:rPr>
      </w:pPr>
      <w:r w:rsidRPr="00FB20B3">
        <w:rPr>
          <w:rFonts w:ascii="Arial Narrow" w:eastAsia="MS Mincho" w:hAnsi="Arial Narrow" w:cstheme="minorHAnsi"/>
          <w:b/>
          <w:bCs/>
          <w:sz w:val="24"/>
          <w:szCs w:val="24"/>
          <w:lang w:eastAsia="ar-SA"/>
        </w:rPr>
        <w:t>DA HABILITAÇÃO</w:t>
      </w:r>
    </w:p>
    <w:p w14:paraId="6A27C00D" w14:textId="77777777" w:rsidR="00F1179C" w:rsidRPr="00FB20B3" w:rsidRDefault="00F1179C" w:rsidP="00E04857">
      <w:pPr>
        <w:pStyle w:val="PargrafodaLista"/>
        <w:numPr>
          <w:ilvl w:val="1"/>
          <w:numId w:val="18"/>
        </w:numPr>
        <w:tabs>
          <w:tab w:val="left" w:pos="851"/>
        </w:tabs>
        <w:ind w:left="0" w:firstLine="0"/>
        <w:rPr>
          <w:rFonts w:ascii="Arial Narrow" w:hAnsi="Arial Narrow" w:cs="Tahoma"/>
          <w:sz w:val="24"/>
          <w:szCs w:val="24"/>
        </w:rPr>
      </w:pPr>
      <w:r w:rsidRPr="00FB20B3">
        <w:rPr>
          <w:rFonts w:ascii="Arial Narrow" w:hAnsi="Arial Narrow" w:cs="Tahoma"/>
          <w:sz w:val="24"/>
          <w:szCs w:val="24"/>
        </w:rPr>
        <w:t xml:space="preserve">O Agente de contratação/Comissão verificará se o licitante provisoriamente classificado em primeiro lugar atende às condições de participação no certame, conforme previsto no art. 14 da Lei nº 14.133/2021, legislação correlata e no item 2.6. </w:t>
      </w:r>
      <w:proofErr w:type="gramStart"/>
      <w:r w:rsidRPr="00FB20B3">
        <w:rPr>
          <w:rFonts w:ascii="Arial Narrow" w:hAnsi="Arial Narrow" w:cs="Tahoma"/>
          <w:sz w:val="24"/>
          <w:szCs w:val="24"/>
        </w:rPr>
        <w:t>do</w:t>
      </w:r>
      <w:proofErr w:type="gramEnd"/>
      <w:r w:rsidRPr="00FB20B3">
        <w:rPr>
          <w:rFonts w:ascii="Arial Narrow" w:hAnsi="Arial Narrow" w:cs="Tahoma"/>
          <w:sz w:val="24"/>
          <w:szCs w:val="24"/>
        </w:rPr>
        <w:t xml:space="preserve"> edital, especialmente quanto à existência de sanção que impeça a participação no certame ou a futura contratação, mediante a consulta aos seguintes cadastros:</w:t>
      </w:r>
    </w:p>
    <w:p w14:paraId="2827C93D" w14:textId="45F0D844" w:rsidR="00440A4D" w:rsidRPr="00FB20B3" w:rsidRDefault="00440A4D" w:rsidP="00E04857">
      <w:pPr>
        <w:pStyle w:val="PargrafodaLista"/>
        <w:numPr>
          <w:ilvl w:val="0"/>
          <w:numId w:val="22"/>
        </w:numPr>
        <w:adjustRightInd w:val="0"/>
        <w:spacing w:after="120"/>
        <w:ind w:left="1134" w:hanging="283"/>
        <w:rPr>
          <w:rFonts w:ascii="Arial Narrow" w:hAnsi="Arial Narrow" w:cs="Tahoma"/>
          <w:sz w:val="24"/>
          <w:szCs w:val="24"/>
        </w:rPr>
      </w:pPr>
      <w:r w:rsidRPr="00FB20B3">
        <w:rPr>
          <w:rFonts w:ascii="Arial Narrow" w:hAnsi="Arial Narrow" w:cs="Tahoma"/>
          <w:sz w:val="24"/>
          <w:szCs w:val="24"/>
        </w:rPr>
        <w:t xml:space="preserve">Cadastro Nacional de Empresas Inidôneas e Suspensas – CEIS e o Cadastro Nacional de Empresas Punidas – CNEP </w:t>
      </w:r>
      <w:r w:rsidR="00BD5D23" w:rsidRPr="00BD5D23">
        <w:rPr>
          <w:rFonts w:ascii="Arial Narrow" w:hAnsi="Arial Narrow" w:cs="Tahoma"/>
          <w:color w:val="0000FF"/>
          <w:sz w:val="24"/>
          <w:szCs w:val="24"/>
        </w:rPr>
        <w:t>(</w:t>
      </w:r>
      <w:hyperlink r:id="rId15" w:history="1">
        <w:r w:rsidR="00BD5D23" w:rsidRPr="00BD5D23">
          <w:rPr>
            <w:rStyle w:val="Hyperlink"/>
            <w:rFonts w:ascii="Arial Narrow" w:hAnsi="Arial Narrow" w:cs="Tahoma"/>
            <w:color w:val="0000FF"/>
            <w:sz w:val="24"/>
            <w:szCs w:val="24"/>
          </w:rPr>
          <w:t>www.portaldatransparencia.gov.b</w:t>
        </w:r>
      </w:hyperlink>
      <w:r w:rsidR="00BD5D23" w:rsidRPr="00BD5D23">
        <w:rPr>
          <w:rFonts w:ascii="Arial Narrow" w:hAnsi="Arial Narrow" w:cs="Tahoma"/>
          <w:color w:val="0000FF"/>
          <w:sz w:val="24"/>
          <w:szCs w:val="24"/>
        </w:rPr>
        <w:t>r</w:t>
      </w:r>
      <w:r w:rsidR="00BD5D23">
        <w:rPr>
          <w:rFonts w:ascii="Arial Narrow" w:hAnsi="Arial Narrow" w:cs="Tahoma"/>
          <w:color w:val="0000FF"/>
          <w:sz w:val="24"/>
          <w:szCs w:val="24"/>
        </w:rPr>
        <w:t xml:space="preserve">);  </w:t>
      </w:r>
    </w:p>
    <w:p w14:paraId="195FE315" w14:textId="27908B0F" w:rsidR="00440A4D" w:rsidRPr="00FB20B3" w:rsidRDefault="00440A4D" w:rsidP="00E04857">
      <w:pPr>
        <w:pStyle w:val="PargrafodaLista"/>
        <w:numPr>
          <w:ilvl w:val="0"/>
          <w:numId w:val="22"/>
        </w:numPr>
        <w:adjustRightInd w:val="0"/>
        <w:spacing w:after="120"/>
        <w:ind w:left="1134" w:hanging="283"/>
        <w:rPr>
          <w:rFonts w:ascii="Arial Narrow" w:hAnsi="Arial Narrow" w:cs="Tahoma"/>
          <w:sz w:val="24"/>
          <w:szCs w:val="24"/>
        </w:rPr>
      </w:pPr>
      <w:r w:rsidRPr="00FB20B3">
        <w:rPr>
          <w:rFonts w:ascii="Arial Narrow" w:hAnsi="Arial Narrow" w:cs="Tahoma"/>
          <w:sz w:val="24"/>
          <w:szCs w:val="24"/>
        </w:rPr>
        <w:lastRenderedPageBreak/>
        <w:t xml:space="preserve">Cadastro Nacional de Condenações Cíveis por Atos de Improbidade Administrativa, mantido pelo Conselho Nacional de Justiça </w:t>
      </w:r>
      <w:r w:rsidR="00BD5D23">
        <w:rPr>
          <w:rFonts w:ascii="Arial Narrow" w:hAnsi="Arial Narrow" w:cs="Tahoma"/>
          <w:sz w:val="24"/>
          <w:szCs w:val="24"/>
        </w:rPr>
        <w:t>(</w:t>
      </w:r>
      <w:hyperlink r:id="rId16" w:history="1">
        <w:r w:rsidR="00BD5D23" w:rsidRPr="00BD5D23">
          <w:rPr>
            <w:rStyle w:val="Hyperlink"/>
            <w:rFonts w:ascii="Arial Narrow" w:hAnsi="Arial Narrow" w:cs="Tahoma"/>
            <w:color w:val="0000FF"/>
            <w:sz w:val="24"/>
            <w:szCs w:val="24"/>
          </w:rPr>
          <w:t>www.cnj.jus.br/improbidade_adm/consultar_requerido.php</w:t>
        </w:r>
      </w:hyperlink>
      <w:r w:rsidR="00DA215D">
        <w:rPr>
          <w:rFonts w:ascii="Arial Narrow" w:hAnsi="Arial Narrow" w:cs="Tahoma"/>
          <w:sz w:val="24"/>
          <w:szCs w:val="24"/>
        </w:rPr>
        <w:t>);</w:t>
      </w:r>
    </w:p>
    <w:p w14:paraId="0E975FC5" w14:textId="6CA9308A" w:rsidR="00440A4D" w:rsidRDefault="00440A4D" w:rsidP="00E04857">
      <w:pPr>
        <w:pStyle w:val="PargrafodaLista"/>
        <w:numPr>
          <w:ilvl w:val="0"/>
          <w:numId w:val="22"/>
        </w:numPr>
        <w:adjustRightInd w:val="0"/>
        <w:spacing w:after="120"/>
        <w:ind w:left="1134" w:hanging="283"/>
        <w:rPr>
          <w:rFonts w:ascii="Arial Narrow" w:hAnsi="Arial Narrow" w:cs="Tahoma"/>
          <w:sz w:val="24"/>
          <w:szCs w:val="24"/>
        </w:rPr>
      </w:pPr>
      <w:r w:rsidRPr="00FB20B3">
        <w:rPr>
          <w:rFonts w:ascii="Arial Narrow" w:hAnsi="Arial Narrow" w:cs="Tahoma"/>
          <w:sz w:val="24"/>
          <w:szCs w:val="24"/>
        </w:rPr>
        <w:t>Lista de Inidôneos, mantida pelo</w:t>
      </w:r>
      <w:r w:rsidRPr="00FB20B3">
        <w:rPr>
          <w:rFonts w:ascii="Arial Narrow" w:hAnsi="Arial Narrow" w:cs="Tahoma"/>
          <w:sz w:val="24"/>
          <w:szCs w:val="24"/>
        </w:rPr>
        <w:tab/>
        <w:t>Tribunal de Contas da União – TCU (</w:t>
      </w:r>
      <w:hyperlink r:id="rId17" w:history="1">
        <w:r w:rsidR="00D06DAF" w:rsidRPr="00D06DAF">
          <w:rPr>
            <w:rStyle w:val="Hyperlink"/>
            <w:rFonts w:ascii="Arial Narrow" w:hAnsi="Arial Narrow" w:cs="Tahoma"/>
            <w:color w:val="0000FF"/>
            <w:sz w:val="24"/>
            <w:szCs w:val="24"/>
          </w:rPr>
          <w:t>https://contas.tcu.gov.br/ords/f?p=1660:3:0</w:t>
        </w:r>
      </w:hyperlink>
      <w:r w:rsidRPr="00FB20B3">
        <w:rPr>
          <w:rFonts w:ascii="Arial Narrow" w:hAnsi="Arial Narrow" w:cs="Tahoma"/>
          <w:sz w:val="24"/>
          <w:szCs w:val="24"/>
        </w:rPr>
        <w:t>)</w:t>
      </w:r>
      <w:r w:rsidR="00DA215D">
        <w:rPr>
          <w:rFonts w:ascii="Arial Narrow" w:hAnsi="Arial Narrow" w:cs="Tahoma"/>
          <w:sz w:val="24"/>
          <w:szCs w:val="24"/>
        </w:rPr>
        <w:t>;</w:t>
      </w:r>
    </w:p>
    <w:p w14:paraId="57C80C07" w14:textId="7CD2D90B" w:rsidR="00D06DAF" w:rsidRPr="00FB20B3" w:rsidRDefault="00D06DAF" w:rsidP="00E04857">
      <w:pPr>
        <w:pStyle w:val="PargrafodaLista"/>
        <w:numPr>
          <w:ilvl w:val="0"/>
          <w:numId w:val="22"/>
        </w:numPr>
        <w:adjustRightInd w:val="0"/>
        <w:spacing w:after="120"/>
        <w:ind w:left="1134" w:hanging="283"/>
        <w:rPr>
          <w:rFonts w:ascii="Arial Narrow" w:hAnsi="Arial Narrow" w:cs="Tahoma"/>
          <w:sz w:val="24"/>
          <w:szCs w:val="24"/>
        </w:rPr>
      </w:pPr>
      <w:r>
        <w:rPr>
          <w:rFonts w:ascii="Arial Narrow" w:hAnsi="Arial Narrow" w:cs="Tahoma"/>
          <w:sz w:val="24"/>
          <w:szCs w:val="24"/>
        </w:rPr>
        <w:t>Lista de Inidôneos e impedidos de licitar</w:t>
      </w:r>
      <w:r w:rsidR="00DA215D">
        <w:rPr>
          <w:rFonts w:ascii="Arial Narrow" w:hAnsi="Arial Narrow" w:cs="Tahoma"/>
          <w:sz w:val="24"/>
          <w:szCs w:val="24"/>
        </w:rPr>
        <w:t>/contratar</w:t>
      </w:r>
      <w:r>
        <w:rPr>
          <w:rFonts w:ascii="Arial Narrow" w:hAnsi="Arial Narrow" w:cs="Tahoma"/>
          <w:sz w:val="24"/>
          <w:szCs w:val="24"/>
        </w:rPr>
        <w:t xml:space="preserve"> mantida pelo Tribunal de Contas do Estado de São Paulo – TCESP (</w:t>
      </w:r>
      <w:hyperlink r:id="rId18" w:history="1">
        <w:r w:rsidR="00DA215D" w:rsidRPr="00DA215D">
          <w:rPr>
            <w:rStyle w:val="Hyperlink"/>
            <w:rFonts w:ascii="Arial Narrow" w:hAnsi="Arial Narrow" w:cs="Tahoma"/>
            <w:color w:val="0000FF"/>
            <w:sz w:val="24"/>
            <w:szCs w:val="24"/>
          </w:rPr>
          <w:t>https://www.tce.sp.gov.br/pesquisa-relacao-apenados</w:t>
        </w:r>
      </w:hyperlink>
      <w:r w:rsidR="00DA215D">
        <w:rPr>
          <w:rFonts w:ascii="Arial Narrow" w:hAnsi="Arial Narrow" w:cs="Tahoma"/>
          <w:sz w:val="24"/>
          <w:szCs w:val="24"/>
        </w:rPr>
        <w:t>).</w:t>
      </w:r>
    </w:p>
    <w:p w14:paraId="6041B273" w14:textId="2855CBB4" w:rsidR="00440A4D" w:rsidRPr="00FB20B3" w:rsidRDefault="00440A4D" w:rsidP="00E04857">
      <w:pPr>
        <w:pStyle w:val="PargrafodaLista"/>
        <w:numPr>
          <w:ilvl w:val="2"/>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367D439" w14:textId="28631380" w:rsidR="00440A4D" w:rsidRPr="00FB20B3" w:rsidRDefault="00440A4D" w:rsidP="00E04857">
      <w:pPr>
        <w:pStyle w:val="PargrafodaLista"/>
        <w:numPr>
          <w:ilvl w:val="2"/>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51455E81" w14:textId="255FB42D" w:rsidR="00440A4D" w:rsidRPr="00FB20B3" w:rsidRDefault="00440A4D" w:rsidP="00E04857">
      <w:pPr>
        <w:pStyle w:val="PargrafodaLista"/>
        <w:numPr>
          <w:ilvl w:val="2"/>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 tentativa de burla será verificada por meio dos vínculos societários, linhas de fornecimento similares, dentre outros.</w:t>
      </w:r>
    </w:p>
    <w:p w14:paraId="6D4765DC" w14:textId="1ACD5648"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O licitante será convocado para manifestação previamente à sua desclassificação.</w:t>
      </w:r>
    </w:p>
    <w:p w14:paraId="671B9172" w14:textId="67DCA9AC"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Constatada a existência de sanção, a Comissão de Contratação reputará o licitante inabilitado, por falta de condição de participação.</w:t>
      </w:r>
    </w:p>
    <w:p w14:paraId="27A7AB3E" w14:textId="27027C03"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No caso de inabilitação, haverá nova verificação, pelo sistema, da eventual ocorrência do empate ficto, previsto nos </w:t>
      </w:r>
      <w:proofErr w:type="spellStart"/>
      <w:r w:rsidRPr="00FB20B3">
        <w:rPr>
          <w:rFonts w:ascii="Arial Narrow" w:hAnsi="Arial Narrow" w:cs="Tahoma"/>
          <w:sz w:val="24"/>
          <w:szCs w:val="24"/>
        </w:rPr>
        <w:t>arts</w:t>
      </w:r>
      <w:proofErr w:type="spellEnd"/>
      <w:r w:rsidRPr="00FB20B3">
        <w:rPr>
          <w:rFonts w:ascii="Arial Narrow" w:hAnsi="Arial Narrow" w:cs="Tahoma"/>
          <w:sz w:val="24"/>
          <w:szCs w:val="24"/>
        </w:rPr>
        <w:t>. 44 e 45 da Lei Complementar nº 123/ 2006, seguindo-se a disciplina antes estabelecida para aceitação da proposta subsequente.</w:t>
      </w:r>
    </w:p>
    <w:p w14:paraId="6661216B" w14:textId="62C72755"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Caso atendidas as condições de participação, a habilitação dos licitantes será verificada por meio do </w:t>
      </w:r>
      <w:r w:rsidR="00D832BE" w:rsidRPr="00FB20B3">
        <w:rPr>
          <w:rFonts w:ascii="Arial Narrow" w:hAnsi="Arial Narrow" w:cs="Tahoma"/>
          <w:sz w:val="24"/>
          <w:szCs w:val="24"/>
        </w:rPr>
        <w:t xml:space="preserve">Plataforma </w:t>
      </w:r>
      <w:r w:rsidR="00D832BE">
        <w:rPr>
          <w:rFonts w:ascii="Arial Narrow" w:hAnsi="Arial Narrow" w:cs="Tahoma"/>
          <w:sz w:val="24"/>
          <w:szCs w:val="24"/>
        </w:rPr>
        <w:t>d</w:t>
      </w:r>
      <w:r w:rsidR="00D832BE" w:rsidRPr="00FB20B3">
        <w:rPr>
          <w:rFonts w:ascii="Arial Narrow" w:hAnsi="Arial Narrow" w:cs="Tahoma"/>
          <w:sz w:val="24"/>
          <w:szCs w:val="24"/>
        </w:rPr>
        <w:t xml:space="preserve">e Licitações </w:t>
      </w:r>
      <w:r w:rsidRPr="00FB20B3">
        <w:rPr>
          <w:rFonts w:ascii="Arial Narrow" w:hAnsi="Arial Narrow" w:cs="Tahoma"/>
          <w:sz w:val="24"/>
          <w:szCs w:val="24"/>
        </w:rPr>
        <w:t xml:space="preserve">LICITAR DIGITAL, em relação à habilitação </w:t>
      </w:r>
      <w:r w:rsidR="000F1CFF" w:rsidRPr="00FB20B3">
        <w:rPr>
          <w:rFonts w:ascii="Arial Narrow" w:hAnsi="Arial Narrow" w:cs="Tahoma"/>
          <w:sz w:val="24"/>
          <w:szCs w:val="24"/>
        </w:rPr>
        <w:t xml:space="preserve">jurídica, à regularidade fiscal, social </w:t>
      </w:r>
      <w:r w:rsidRPr="00FB20B3">
        <w:rPr>
          <w:rFonts w:ascii="Arial Narrow" w:hAnsi="Arial Narrow" w:cs="Tahoma"/>
          <w:sz w:val="24"/>
          <w:szCs w:val="24"/>
        </w:rPr>
        <w:t>e trabalhista, à qualificação econômica financeira e habilitação técnica.</w:t>
      </w:r>
    </w:p>
    <w:p w14:paraId="374BF30B" w14:textId="649378FF"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É dever do licitante atualizar previamente as comprovações constantes do </w:t>
      </w:r>
      <w:r w:rsidR="00D832BE" w:rsidRPr="00FB20B3">
        <w:rPr>
          <w:rFonts w:ascii="Arial Narrow" w:hAnsi="Arial Narrow" w:cs="Tahoma"/>
          <w:sz w:val="24"/>
          <w:szCs w:val="24"/>
        </w:rPr>
        <w:t xml:space="preserve">Plataforma </w:t>
      </w:r>
      <w:r w:rsidR="00D832BE">
        <w:rPr>
          <w:rFonts w:ascii="Arial Narrow" w:hAnsi="Arial Narrow" w:cs="Tahoma"/>
          <w:sz w:val="24"/>
          <w:szCs w:val="24"/>
        </w:rPr>
        <w:t>d</w:t>
      </w:r>
      <w:r w:rsidR="00D832BE" w:rsidRPr="00FB20B3">
        <w:rPr>
          <w:rFonts w:ascii="Arial Narrow" w:hAnsi="Arial Narrow" w:cs="Tahoma"/>
          <w:sz w:val="24"/>
          <w:szCs w:val="24"/>
        </w:rPr>
        <w:t>e Licitações</w:t>
      </w:r>
      <w:r w:rsidRPr="00FB20B3">
        <w:rPr>
          <w:rFonts w:ascii="Arial Narrow" w:hAnsi="Arial Narrow" w:cs="Tahoma"/>
          <w:sz w:val="24"/>
          <w:szCs w:val="24"/>
        </w:rPr>
        <w:t xml:space="preserve"> LICITAR DIGITAL, para que estejam vigentes na data da abertura da sessão pública, ou encaminhar, em conjunto com a apresentação da proposta, a respectiva documentação atualizada.</w:t>
      </w:r>
    </w:p>
    <w:p w14:paraId="77B7B96B" w14:textId="76515CC2"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O descumprimento do subitem acima implicará a inabilitação do licitante, exceto se a consulta aos sítios eletrônicos oficiais emissores de certidões feita pelo Agente de Contratação lograr êxito em encontrar a(s) </w:t>
      </w:r>
      <w:proofErr w:type="gramStart"/>
      <w:r w:rsidRPr="00FB20B3">
        <w:rPr>
          <w:rFonts w:ascii="Arial Narrow" w:hAnsi="Arial Narrow" w:cs="Tahoma"/>
          <w:sz w:val="24"/>
          <w:szCs w:val="24"/>
        </w:rPr>
        <w:t>certidão(</w:t>
      </w:r>
      <w:proofErr w:type="spellStart"/>
      <w:proofErr w:type="gramEnd"/>
      <w:r w:rsidRPr="00FB20B3">
        <w:rPr>
          <w:rFonts w:ascii="Arial Narrow" w:hAnsi="Arial Narrow" w:cs="Tahoma"/>
          <w:sz w:val="24"/>
          <w:szCs w:val="24"/>
        </w:rPr>
        <w:t>ões</w:t>
      </w:r>
      <w:proofErr w:type="spellEnd"/>
      <w:r w:rsidRPr="00FB20B3">
        <w:rPr>
          <w:rFonts w:ascii="Arial Narrow" w:hAnsi="Arial Narrow" w:cs="Tahoma"/>
          <w:sz w:val="24"/>
          <w:szCs w:val="24"/>
        </w:rPr>
        <w:t>) válida(s).</w:t>
      </w:r>
    </w:p>
    <w:p w14:paraId="6F599E8A" w14:textId="78A762B1"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Havendo a necessidade de envio de documentos de habilitação complementares, necessários à confirmação daqueles exigidos neste Edital e já apresentados, o licitante será convocado a encaminhá-los, em formato digital, via sistema, no prazo de 02 horas sob pena de inabilitação.</w:t>
      </w:r>
    </w:p>
    <w:p w14:paraId="5C24195B" w14:textId="559B8DE9"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Somente haverá a necessidade de comprovação do preenchimento de requisitos mediante apresentação dos documentos originais não-digitais quando houver dúvida em relação à integridade do documento digital.</w:t>
      </w:r>
    </w:p>
    <w:p w14:paraId="6FED903F" w14:textId="288D4E4E"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Não serão aceitos documentos de habilitação com indicação de CNPJ/CPF diferentes, salvo aqueles legalmente permitidos.</w:t>
      </w:r>
    </w:p>
    <w:p w14:paraId="07C3B913" w14:textId="13209AD8"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A9FCEDD" w14:textId="0839E109" w:rsidR="00440A4D" w:rsidRPr="00FB20B3"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lastRenderedPageBreak/>
        <w:t>Serão aceitos registros de CNPJ de licitante matriz e filial com diferenças de números de documentos pertinentes ao CND e ao CRF/FGTS, quando for comprovada a centralização do recolhimento dessas contribuições.</w:t>
      </w:r>
    </w:p>
    <w:p w14:paraId="168D1482" w14:textId="77777777"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iCs/>
          <w:sz w:val="24"/>
          <w:szCs w:val="24"/>
          <w:lang w:eastAsia="pt-BR"/>
        </w:rPr>
      </w:pPr>
      <w:r w:rsidRPr="00FB20B3">
        <w:rPr>
          <w:rFonts w:ascii="Arial Narrow" w:eastAsia="MS Mincho" w:hAnsi="Arial Narrow" w:cstheme="minorHAnsi"/>
          <w:sz w:val="24"/>
          <w:szCs w:val="24"/>
          <w:lang w:eastAsia="pt-BR"/>
        </w:rPr>
        <w:t>A verificação pelo Agente de Contratação/Comissão, em sítios eletrônicos oficiais de órgãos e entidades emissores de certidões constitui meio legal de prova, para fins de habilitação.</w:t>
      </w:r>
    </w:p>
    <w:p w14:paraId="66ABEFD6" w14:textId="52A20461"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sz w:val="24"/>
          <w:szCs w:val="24"/>
          <w:lang w:eastAsia="pt-BR"/>
        </w:rPr>
      </w:pPr>
      <w:r w:rsidRPr="00FB20B3">
        <w:rPr>
          <w:rFonts w:ascii="Arial Narrow" w:eastAsia="MS Mincho" w:hAnsi="Arial Narrow" w:cstheme="minorHAnsi"/>
          <w:sz w:val="24"/>
          <w:szCs w:val="24"/>
          <w:lang w:eastAsia="pt-BR"/>
        </w:rPr>
        <w:t>Após a entrega dos documentos para habilitação, não será permitida a substituição ou a apresentação de novos documentos, salvo em sede de diligência (</w:t>
      </w:r>
      <w:hyperlink r:id="rId19" w:anchor="art64" w:history="1">
        <w:r w:rsidRPr="00FB20B3">
          <w:rPr>
            <w:rFonts w:ascii="Arial Narrow" w:eastAsia="MS Mincho" w:hAnsi="Arial Narrow" w:cstheme="minorHAnsi"/>
            <w:sz w:val="24"/>
            <w:szCs w:val="24"/>
            <w:u w:val="single"/>
            <w:lang w:eastAsia="pt-BR"/>
          </w:rPr>
          <w:t>Lei 14.133/21, art. 64</w:t>
        </w:r>
      </w:hyperlink>
      <w:r w:rsidRPr="00FB20B3">
        <w:rPr>
          <w:rFonts w:ascii="Arial Narrow" w:eastAsia="MS Mincho" w:hAnsi="Arial Narrow" w:cstheme="minorHAnsi"/>
          <w:sz w:val="24"/>
          <w:szCs w:val="24"/>
          <w:lang w:eastAsia="pt-BR"/>
        </w:rPr>
        <w:t xml:space="preserve">, e </w:t>
      </w:r>
      <w:hyperlink r:id="rId20" w:history="1">
        <w:r w:rsidRPr="00FB20B3">
          <w:rPr>
            <w:rFonts w:ascii="Arial Narrow" w:eastAsia="MS Mincho" w:hAnsi="Arial Narrow" w:cstheme="minorHAnsi"/>
            <w:sz w:val="24"/>
            <w:szCs w:val="24"/>
            <w:u w:val="single"/>
            <w:lang w:eastAsia="pt-BR"/>
          </w:rPr>
          <w:t>IN 73/2022, art. 39, §4º</w:t>
        </w:r>
      </w:hyperlink>
      <w:r w:rsidRPr="00FB20B3">
        <w:rPr>
          <w:rFonts w:ascii="Arial Narrow" w:eastAsia="MS Mincho" w:hAnsi="Arial Narrow" w:cstheme="minorHAnsi"/>
          <w:sz w:val="24"/>
          <w:szCs w:val="24"/>
          <w:lang w:eastAsia="pt-BR"/>
        </w:rPr>
        <w:t>).</w:t>
      </w:r>
    </w:p>
    <w:p w14:paraId="6D1CD522" w14:textId="71E88EC6"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iCs/>
          <w:sz w:val="24"/>
          <w:szCs w:val="24"/>
          <w:lang w:eastAsia="pt-BR"/>
        </w:rPr>
      </w:pPr>
      <w:r w:rsidRPr="00FB20B3">
        <w:rPr>
          <w:rFonts w:ascii="Arial Narrow" w:eastAsia="MS Mincho" w:hAnsi="Arial Narrow" w:cstheme="minorHAnsi"/>
          <w:sz w:val="24"/>
          <w:szCs w:val="24"/>
          <w:lang w:eastAsia="pt-BR"/>
        </w:rPr>
        <w:t>Complementação de informações acerca dos documentos já apresentados pelos licitantes e desde que necessária para apurar fatos existentes à época da abertura do certame; e</w:t>
      </w:r>
    </w:p>
    <w:p w14:paraId="062964E1" w14:textId="24D2ACAB"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iCs/>
          <w:sz w:val="24"/>
          <w:szCs w:val="24"/>
          <w:lang w:eastAsia="pt-BR"/>
        </w:rPr>
      </w:pPr>
      <w:r w:rsidRPr="00FB20B3">
        <w:rPr>
          <w:rFonts w:ascii="Arial Narrow" w:eastAsia="MS Mincho" w:hAnsi="Arial Narrow" w:cstheme="minorHAnsi"/>
          <w:sz w:val="24"/>
          <w:szCs w:val="24"/>
          <w:lang w:eastAsia="pt-BR"/>
        </w:rPr>
        <w:t>Atualização de documentos cuja validade tenha expirado após a data de recebimento das propostas;</w:t>
      </w:r>
    </w:p>
    <w:p w14:paraId="7D0FB206" w14:textId="7608EF48"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sz w:val="24"/>
          <w:szCs w:val="24"/>
          <w:lang w:eastAsia="pt-BR"/>
        </w:rPr>
      </w:pPr>
      <w:r w:rsidRPr="00FB20B3">
        <w:rPr>
          <w:rFonts w:ascii="Arial Narrow" w:eastAsia="MS Mincho" w:hAnsi="Arial Narrow" w:cstheme="minorHAnsi"/>
          <w:sz w:val="24"/>
          <w:szCs w:val="24"/>
          <w:lang w:eastAsia="pt-BR"/>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E2D896A" w14:textId="698F6545"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iCs/>
          <w:sz w:val="24"/>
          <w:szCs w:val="24"/>
          <w:lang w:eastAsia="pt-BR"/>
        </w:rPr>
      </w:pPr>
      <w:r w:rsidRPr="00FB20B3">
        <w:rPr>
          <w:rFonts w:ascii="Arial Narrow" w:eastAsia="MS Mincho" w:hAnsi="Arial Narrow" w:cstheme="minorHAnsi"/>
          <w:sz w:val="24"/>
          <w:szCs w:val="24"/>
          <w:lang w:eastAsia="pt-BR"/>
        </w:rPr>
        <w:t>Na hipótese de o licitante não atender às exigências para habilitação, o Agente de Contratação/Comissão examinará a proposta subsequente e assim sucessivamente, na ordem de classificação, até a apuração de uma proposta que atenda ao presente edital.</w:t>
      </w:r>
    </w:p>
    <w:p w14:paraId="13FD7D4E" w14:textId="2573A581" w:rsidR="00A22FA0" w:rsidRPr="00FB20B3" w:rsidRDefault="00A22FA0" w:rsidP="00E04857">
      <w:pPr>
        <w:pStyle w:val="PargrafodaLista"/>
        <w:numPr>
          <w:ilvl w:val="1"/>
          <w:numId w:val="18"/>
        </w:numPr>
        <w:tabs>
          <w:tab w:val="left" w:pos="851"/>
        </w:tabs>
        <w:autoSpaceDE/>
        <w:autoSpaceDN/>
        <w:ind w:left="0" w:firstLine="0"/>
        <w:rPr>
          <w:rFonts w:ascii="Arial Narrow" w:eastAsia="MS Mincho" w:hAnsi="Arial Narrow" w:cstheme="minorHAnsi"/>
          <w:i/>
          <w:sz w:val="24"/>
          <w:szCs w:val="24"/>
          <w:lang w:eastAsia="pt-BR"/>
        </w:rPr>
      </w:pPr>
      <w:r w:rsidRPr="00FB20B3">
        <w:rPr>
          <w:rFonts w:ascii="Arial Narrow" w:eastAsia="MS Mincho" w:hAnsi="Arial Narrow" w:cstheme="minorHAnsi"/>
          <w:sz w:val="24"/>
          <w:szCs w:val="24"/>
          <w:lang w:eastAsia="pt-BR"/>
        </w:rPr>
        <w:t>Somente serão disponibilizados para acesso público os documentos de habilitação do licitante cuja proposta atenda ao edital de licitação, após concluídos os procedimentos de que trata o subitem anterior.</w:t>
      </w:r>
    </w:p>
    <w:p w14:paraId="332110C5" w14:textId="132E5262" w:rsidR="00A22FA0" w:rsidRPr="00FB20B3" w:rsidRDefault="00A22FA0"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eastAsia="MS Mincho" w:hAnsi="Arial Narrow" w:cstheme="minorHAnsi"/>
          <w:sz w:val="24"/>
          <w:szCs w:val="24"/>
          <w:lang w:eastAsia="pt-BR"/>
        </w:rPr>
        <w:t>A comprovação de regularidade fiscal e trabalhista das microempresas e das empresas de pequeno porte somente será exigida para efeito de contratação, e não como condição para participação na licitação (</w:t>
      </w:r>
      <w:hyperlink r:id="rId21" w:anchor="art4" w:history="1">
        <w:r w:rsidRPr="00FB20B3">
          <w:rPr>
            <w:rFonts w:ascii="Arial Narrow" w:eastAsia="MS Mincho" w:hAnsi="Arial Narrow" w:cstheme="minorHAnsi"/>
            <w:sz w:val="24"/>
            <w:szCs w:val="24"/>
            <w:u w:val="single"/>
            <w:lang w:eastAsia="pt-BR"/>
          </w:rPr>
          <w:t>art. 4º do Decreto nº 8.538/2015</w:t>
        </w:r>
      </w:hyperlink>
      <w:r w:rsidRPr="00FB20B3">
        <w:rPr>
          <w:rFonts w:ascii="Arial Narrow" w:eastAsia="MS Mincho" w:hAnsi="Arial Narrow" w:cstheme="minorHAnsi"/>
          <w:sz w:val="24"/>
          <w:szCs w:val="24"/>
          <w:lang w:eastAsia="pt-BR"/>
        </w:rPr>
        <w:t>).</w:t>
      </w:r>
    </w:p>
    <w:p w14:paraId="5FCFE0A1" w14:textId="6373CCEC" w:rsidR="00440A4D" w:rsidRDefault="00440A4D" w:rsidP="00E04857">
      <w:pPr>
        <w:pStyle w:val="PargrafodaLista"/>
        <w:numPr>
          <w:ilvl w:val="1"/>
          <w:numId w:val="18"/>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Os licitantes deverão encaminhar, nos termos deste Edital, a documentação relacionada nos itens a seguir, para fins de habilitação:</w:t>
      </w:r>
    </w:p>
    <w:p w14:paraId="04D8B3A9" w14:textId="77777777" w:rsidR="00E45FB9" w:rsidRPr="00FB20B3" w:rsidRDefault="00E45FB9" w:rsidP="00E45FB9">
      <w:pPr>
        <w:pStyle w:val="PargrafodaLista"/>
        <w:tabs>
          <w:tab w:val="left" w:pos="851"/>
        </w:tabs>
        <w:adjustRightInd w:val="0"/>
        <w:spacing w:after="120"/>
        <w:ind w:left="0"/>
        <w:rPr>
          <w:rFonts w:ascii="Arial Narrow" w:hAnsi="Arial Narrow" w:cs="Tahoma"/>
          <w:sz w:val="24"/>
          <w:szCs w:val="24"/>
        </w:rPr>
      </w:pPr>
    </w:p>
    <w:bookmarkEnd w:id="18"/>
    <w:p w14:paraId="3090F890" w14:textId="7B20993C" w:rsidR="00EE5B66" w:rsidRPr="00FB20B3" w:rsidRDefault="00EE5B66" w:rsidP="00E04857">
      <w:pPr>
        <w:pStyle w:val="PargrafodaLista"/>
        <w:numPr>
          <w:ilvl w:val="0"/>
          <w:numId w:val="19"/>
        </w:numPr>
        <w:shd w:val="clear" w:color="auto" w:fill="B8CCE4" w:themeFill="accent1" w:themeFillTint="66"/>
        <w:tabs>
          <w:tab w:val="left" w:pos="851"/>
          <w:tab w:val="left" w:pos="1134"/>
        </w:tabs>
        <w:autoSpaceDE/>
        <w:autoSpaceDN/>
        <w:ind w:left="0" w:firstLine="0"/>
        <w:rPr>
          <w:rFonts w:ascii="Arial Narrow" w:hAnsi="Arial Narrow" w:cstheme="minorHAnsi"/>
          <w:b/>
          <w:bCs/>
          <w:sz w:val="24"/>
          <w:szCs w:val="24"/>
        </w:rPr>
      </w:pPr>
      <w:r w:rsidRPr="00FB20B3">
        <w:rPr>
          <w:rFonts w:ascii="Arial Narrow" w:hAnsi="Arial Narrow" w:cstheme="minorHAnsi"/>
          <w:b/>
          <w:bCs/>
          <w:sz w:val="24"/>
          <w:szCs w:val="24"/>
        </w:rPr>
        <w:t>DOS DOCUMENTOS DE HABILITAÇÃO</w:t>
      </w:r>
    </w:p>
    <w:p w14:paraId="621481C1" w14:textId="77777777" w:rsidR="006338BA" w:rsidRDefault="006338BA" w:rsidP="00E04857">
      <w:pPr>
        <w:pStyle w:val="PargrafodaLista"/>
        <w:numPr>
          <w:ilvl w:val="1"/>
          <w:numId w:val="19"/>
        </w:numPr>
        <w:tabs>
          <w:tab w:val="left" w:pos="851"/>
        </w:tabs>
        <w:autoSpaceDE/>
        <w:autoSpaceDN/>
        <w:spacing w:after="120"/>
        <w:ind w:left="0" w:firstLine="0"/>
        <w:rPr>
          <w:rFonts w:ascii="Arial Narrow" w:eastAsia="MS Mincho" w:hAnsi="Arial Narrow" w:cstheme="minorHAnsi"/>
          <w:bCs/>
          <w:sz w:val="24"/>
          <w:szCs w:val="24"/>
          <w:lang w:eastAsia="ar-SA"/>
        </w:rPr>
      </w:pPr>
      <w:r w:rsidRPr="00FB20B3">
        <w:rPr>
          <w:rFonts w:ascii="Arial Narrow" w:eastAsia="MS Mincho" w:hAnsi="Arial Narrow" w:cstheme="minorHAnsi"/>
          <w:bCs/>
          <w:sz w:val="24"/>
          <w:szCs w:val="24"/>
          <w:lang w:eastAsia="ar-SA"/>
        </w:rPr>
        <w:t xml:space="preserve">Os documentos previstos no Projeto Básico/Termo de Referência, necessários e suficientes para demonstrar a capacidade do licitante de realizar o objeto da licitação, serão exigidos para fins de habilitação, nos termos dos </w:t>
      </w:r>
      <w:proofErr w:type="spellStart"/>
      <w:r w:rsidRPr="00FB20B3">
        <w:rPr>
          <w:rFonts w:ascii="Arial Narrow" w:eastAsia="MS Mincho" w:hAnsi="Arial Narrow" w:cstheme="minorHAnsi"/>
          <w:bCs/>
          <w:sz w:val="24"/>
          <w:szCs w:val="24"/>
          <w:lang w:eastAsia="ar-SA"/>
        </w:rPr>
        <w:t>arts</w:t>
      </w:r>
      <w:proofErr w:type="spellEnd"/>
      <w:r w:rsidRPr="00FB20B3">
        <w:rPr>
          <w:rFonts w:ascii="Arial Narrow" w:eastAsia="MS Mincho" w:hAnsi="Arial Narrow" w:cstheme="minorHAnsi"/>
          <w:bCs/>
          <w:sz w:val="24"/>
          <w:szCs w:val="24"/>
          <w:lang w:eastAsia="ar-SA"/>
        </w:rPr>
        <w:t>. 62 a 70 da Lei nº 14.133, de 2021.</w:t>
      </w:r>
    </w:p>
    <w:p w14:paraId="609C8C32" w14:textId="2492686E" w:rsidR="009575C1" w:rsidRPr="009575C1" w:rsidRDefault="009575C1" w:rsidP="00E04857">
      <w:pPr>
        <w:pStyle w:val="PargrafodaLista"/>
        <w:numPr>
          <w:ilvl w:val="1"/>
          <w:numId w:val="19"/>
        </w:numPr>
        <w:tabs>
          <w:tab w:val="left" w:pos="851"/>
        </w:tabs>
        <w:autoSpaceDE/>
        <w:autoSpaceDN/>
        <w:spacing w:after="120"/>
        <w:ind w:left="0" w:firstLine="0"/>
        <w:rPr>
          <w:rFonts w:ascii="Arial Narrow" w:eastAsia="MS Mincho" w:hAnsi="Arial Narrow" w:cstheme="minorHAnsi"/>
          <w:bCs/>
          <w:sz w:val="24"/>
          <w:szCs w:val="24"/>
          <w:lang w:eastAsia="ar-SA"/>
        </w:rPr>
      </w:pPr>
      <w:r w:rsidRPr="00CB3CDD">
        <w:rPr>
          <w:rFonts w:ascii="Arial Narrow" w:eastAsia="MS Mincho" w:hAnsi="Arial Narrow" w:cstheme="minorHAnsi"/>
          <w:sz w:val="24"/>
          <w:szCs w:val="24"/>
          <w:lang w:eastAsia="pt-BR"/>
        </w:rPr>
        <w:t>Quando permitida a participação de empresas estrangeiras que não funcionem no País, as exigências de habilitação serão atendidas mediante documentos equivalentes, inicialmente apresentados em tradução livre</w:t>
      </w:r>
      <w:r>
        <w:rPr>
          <w:rFonts w:ascii="Arial Narrow" w:eastAsia="MS Mincho" w:hAnsi="Arial Narrow" w:cstheme="minorHAnsi"/>
          <w:sz w:val="24"/>
          <w:szCs w:val="24"/>
          <w:lang w:eastAsia="pt-BR"/>
        </w:rPr>
        <w:t>.</w:t>
      </w:r>
    </w:p>
    <w:p w14:paraId="282167A8" w14:textId="253D3369" w:rsidR="009575C1" w:rsidRPr="00FB20B3" w:rsidRDefault="009575C1" w:rsidP="00E04857">
      <w:pPr>
        <w:pStyle w:val="PargrafodaLista"/>
        <w:numPr>
          <w:ilvl w:val="1"/>
          <w:numId w:val="19"/>
        </w:numPr>
        <w:tabs>
          <w:tab w:val="left" w:pos="851"/>
        </w:tabs>
        <w:autoSpaceDE/>
        <w:autoSpaceDN/>
        <w:spacing w:after="120"/>
        <w:ind w:left="0" w:firstLine="0"/>
        <w:rPr>
          <w:rFonts w:ascii="Arial Narrow" w:eastAsia="MS Mincho" w:hAnsi="Arial Narrow" w:cstheme="minorHAnsi"/>
          <w:bCs/>
          <w:sz w:val="24"/>
          <w:szCs w:val="24"/>
          <w:lang w:eastAsia="ar-SA"/>
        </w:rPr>
      </w:pPr>
      <w:r w:rsidRPr="00CB3CDD">
        <w:rPr>
          <w:rFonts w:ascii="Arial Narrow" w:eastAsia="MS Mincho" w:hAnsi="Arial Narrow" w:cstheme="minorHAnsi"/>
          <w:sz w:val="24"/>
          <w:szCs w:val="24"/>
          <w:lang w:eastAsia="pt-BR"/>
        </w:rPr>
        <w:t xml:space="preserve">Na hipótese de o licitante vencedor ser empresa estrangeira que não funcione no País, para </w:t>
      </w:r>
      <w:proofErr w:type="spellStart"/>
      <w:r w:rsidRPr="00CB3CDD">
        <w:rPr>
          <w:rFonts w:ascii="Arial Narrow" w:eastAsia="MS Mincho" w:hAnsi="Arial Narrow" w:cstheme="minorHAnsi"/>
          <w:sz w:val="24"/>
          <w:szCs w:val="24"/>
          <w:lang w:eastAsia="pt-BR"/>
        </w:rPr>
        <w:t>ﬁns</w:t>
      </w:r>
      <w:proofErr w:type="spellEnd"/>
      <w:r w:rsidRPr="00CB3CDD">
        <w:rPr>
          <w:rFonts w:ascii="Arial Narrow" w:eastAsia="MS Mincho" w:hAnsi="Arial Narrow" w:cstheme="minorHAnsi"/>
          <w:sz w:val="24"/>
          <w:szCs w:val="24"/>
          <w:lang w:eastAsia="pt-BR"/>
        </w:rPr>
        <w:t xml:space="preserve"> de assinatura do contrato ou da ata de registro de preços, os documentos exigidos para a habilitação serão traduzidos por tradutor juramentado no País e apostilados nos termos do disposto no </w:t>
      </w:r>
      <w:hyperlink r:id="rId22" w:history="1">
        <w:r w:rsidRPr="00CB3CDD">
          <w:rPr>
            <w:rFonts w:ascii="Arial Narrow" w:eastAsia="MS Mincho" w:hAnsi="Arial Narrow" w:cstheme="minorHAnsi"/>
            <w:sz w:val="24"/>
            <w:szCs w:val="24"/>
            <w:u w:val="single"/>
            <w:lang w:eastAsia="pt-BR"/>
          </w:rPr>
          <w:t>Decreto nº 8.660, de 29 de janeiro de 2016</w:t>
        </w:r>
      </w:hyperlink>
      <w:r w:rsidRPr="00CB3CDD">
        <w:rPr>
          <w:rFonts w:ascii="Arial Narrow" w:eastAsia="MS Mincho" w:hAnsi="Arial Narrow" w:cstheme="minorHAnsi"/>
          <w:sz w:val="24"/>
          <w:szCs w:val="24"/>
          <w:lang w:eastAsia="pt-BR"/>
        </w:rPr>
        <w:t xml:space="preserve">, ou de outro que venha a substituí-lo, ou </w:t>
      </w:r>
      <w:proofErr w:type="spellStart"/>
      <w:r w:rsidRPr="00CB3CDD">
        <w:rPr>
          <w:rFonts w:ascii="Arial Narrow" w:eastAsia="MS Mincho" w:hAnsi="Arial Narrow" w:cstheme="minorHAnsi"/>
          <w:sz w:val="24"/>
          <w:szCs w:val="24"/>
          <w:lang w:eastAsia="pt-BR"/>
        </w:rPr>
        <w:t>consularizados</w:t>
      </w:r>
      <w:proofErr w:type="spellEnd"/>
      <w:r w:rsidRPr="00CB3CDD">
        <w:rPr>
          <w:rFonts w:ascii="Arial Narrow" w:eastAsia="MS Mincho" w:hAnsi="Arial Narrow" w:cstheme="minorHAnsi"/>
          <w:sz w:val="24"/>
          <w:szCs w:val="24"/>
          <w:lang w:eastAsia="pt-BR"/>
        </w:rPr>
        <w:t xml:space="preserve"> pelos respectivos consulados ou embaixadas.</w:t>
      </w:r>
    </w:p>
    <w:p w14:paraId="14E04F0D" w14:textId="652F3F4E" w:rsidR="006338BA" w:rsidRPr="00FB20B3" w:rsidRDefault="006338BA" w:rsidP="00E04857">
      <w:pPr>
        <w:pStyle w:val="PargrafodaLista"/>
        <w:numPr>
          <w:ilvl w:val="1"/>
          <w:numId w:val="19"/>
        </w:numPr>
        <w:tabs>
          <w:tab w:val="left" w:pos="851"/>
        </w:tabs>
        <w:autoSpaceDE/>
        <w:autoSpaceDN/>
        <w:spacing w:after="120"/>
        <w:ind w:left="0" w:firstLine="0"/>
        <w:rPr>
          <w:rFonts w:ascii="Arial Narrow" w:eastAsia="MS Mincho" w:hAnsi="Arial Narrow" w:cstheme="minorHAnsi"/>
          <w:bCs/>
          <w:sz w:val="24"/>
          <w:szCs w:val="24"/>
          <w:lang w:eastAsia="ar-SA"/>
        </w:rPr>
      </w:pPr>
      <w:r w:rsidRPr="00FB20B3">
        <w:rPr>
          <w:rFonts w:ascii="Arial Narrow" w:eastAsia="MS Mincho" w:hAnsi="Arial Narrow" w:cstheme="minorHAnsi"/>
          <w:sz w:val="24"/>
          <w:szCs w:val="24"/>
          <w:lang w:eastAsia="pt-BR"/>
        </w:rPr>
        <w:t>É de responsabilidade do licitante conferir a exatidão dos seus dados cadastrais n</w:t>
      </w:r>
      <w:r w:rsidR="009575C1">
        <w:rPr>
          <w:rFonts w:ascii="Arial Narrow" w:eastAsia="MS Mincho" w:hAnsi="Arial Narrow" w:cstheme="minorHAnsi"/>
          <w:sz w:val="24"/>
          <w:szCs w:val="24"/>
          <w:lang w:eastAsia="pt-BR"/>
        </w:rPr>
        <w:t>a Plataforma de Licitações LICITAR DIGITAL</w:t>
      </w:r>
      <w:r w:rsidRPr="00FB20B3">
        <w:rPr>
          <w:rFonts w:ascii="Arial Narrow" w:eastAsia="MS Mincho" w:hAnsi="Arial Narrow" w:cstheme="minorHAnsi"/>
          <w:sz w:val="24"/>
          <w:szCs w:val="24"/>
          <w:lang w:eastAsia="pt-BR"/>
        </w:rPr>
        <w:t xml:space="preserve"> e mantê-los atualizados junto aos órgãos responsáveis pela informação, devendo proceder, imediatamente, à correção ou à alteração dos registros tão logo identifique incorreção ou </w:t>
      </w:r>
      <w:r w:rsidRPr="00FB20B3">
        <w:rPr>
          <w:rFonts w:ascii="Arial Narrow" w:eastAsia="MS Mincho" w:hAnsi="Arial Narrow" w:cstheme="minorHAnsi"/>
          <w:sz w:val="24"/>
          <w:szCs w:val="24"/>
          <w:lang w:eastAsia="pt-BR"/>
        </w:rPr>
        <w:lastRenderedPageBreak/>
        <w:t xml:space="preserve">aqueles se tornem desatualizados. </w:t>
      </w:r>
    </w:p>
    <w:p w14:paraId="3FA8E7D2" w14:textId="0375EA0C" w:rsidR="00EE5B66" w:rsidRPr="00FB20B3" w:rsidRDefault="00EE5B66" w:rsidP="00E04857">
      <w:pPr>
        <w:pStyle w:val="PargrafodaLista"/>
        <w:numPr>
          <w:ilvl w:val="1"/>
          <w:numId w:val="19"/>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b/>
          <w:sz w:val="24"/>
          <w:szCs w:val="24"/>
        </w:rPr>
        <w:t>Da Habilitação Jurídica</w:t>
      </w:r>
      <w:r w:rsidRPr="00FB20B3">
        <w:rPr>
          <w:rFonts w:ascii="Arial Narrow" w:hAnsi="Arial Narrow" w:cstheme="minorHAnsi"/>
          <w:sz w:val="24"/>
          <w:szCs w:val="24"/>
        </w:rPr>
        <w:t>:</w:t>
      </w:r>
    </w:p>
    <w:p w14:paraId="4DD2370F" w14:textId="6B9C996A"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Em se tratando de empresa individual, apresentar o registro comercial;</w:t>
      </w:r>
    </w:p>
    <w:p w14:paraId="14971723" w14:textId="53CFD8C0"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Em se tratando de sociedades comerciais, apresentar ato constitutivo, estatuto ou contrato social em vigor devidamente registrado, onde conste o objeto;</w:t>
      </w:r>
    </w:p>
    <w:p w14:paraId="035F67A5"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Em se tratando de Sociedades por ações, apresentar ato constitutivo ou estatuto em vigor onde conste o objeto acompanhado de documentos de eleição de seus diretores, devidamente registrados;</w:t>
      </w:r>
    </w:p>
    <w:p w14:paraId="7E17D4D1"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Em se tratando de Sociedades Civis, apresentar ato constitutivo onde conste o objeto e respectiva inscrição acompanhado de prova da diretoria em exercício devidamente registrada.</w:t>
      </w:r>
    </w:p>
    <w:p w14:paraId="734C58BF" w14:textId="77777777" w:rsidR="00EE5B66" w:rsidRPr="00FB20B3" w:rsidRDefault="00EE5B66" w:rsidP="00E04857">
      <w:pPr>
        <w:pStyle w:val="PargrafodaLista"/>
        <w:numPr>
          <w:ilvl w:val="1"/>
          <w:numId w:val="20"/>
        </w:numPr>
        <w:tabs>
          <w:tab w:val="left" w:pos="851"/>
          <w:tab w:val="left" w:pos="1134"/>
        </w:tabs>
        <w:ind w:left="0" w:firstLine="0"/>
        <w:rPr>
          <w:rFonts w:ascii="Arial Narrow" w:hAnsi="Arial Narrow" w:cstheme="minorHAnsi"/>
          <w:b/>
          <w:bCs/>
          <w:sz w:val="24"/>
          <w:szCs w:val="24"/>
        </w:rPr>
      </w:pPr>
      <w:r w:rsidRPr="00FB20B3">
        <w:rPr>
          <w:rFonts w:ascii="Arial Narrow" w:hAnsi="Arial Narrow" w:cstheme="minorHAnsi"/>
          <w:b/>
          <w:bCs/>
          <w:sz w:val="24"/>
          <w:szCs w:val="24"/>
        </w:rPr>
        <w:t>Da Regularidade Fiscal e Trabalhista:</w:t>
      </w:r>
    </w:p>
    <w:p w14:paraId="52F59D48"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inscrição no Cadastro Nacional de Pessoas Jurídicas do Ministério da Fazenda (CNPJ);</w:t>
      </w:r>
    </w:p>
    <w:p w14:paraId="41CA62DA" w14:textId="3B3495F3"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inscrição no Cadastro de Contribuintes Estadual e/ou Municipal relativo ao domicílio ou sede da licitante, pertinente ao seu ramo de atividade e compatível com o objeto;</w:t>
      </w:r>
    </w:p>
    <w:p w14:paraId="0C3F123A"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regularidade para com a Fazenda Municipal, mediante apresentação de certidão negativa (ou positiva com efeitos de negativa) de tributos mobiliários, expedida no local do domicílio ou da sede da licitante;</w:t>
      </w:r>
    </w:p>
    <w:p w14:paraId="6AAAE40E"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regularidade para com a Fazenda Estadual, mediante apresentação de certidão expedida no local do domicílio ou da sede da licitante, pertinente ao objeto licitado, ou declaração de isenção, ou de não incidência assinada por seu representante legal, sob as penas da lei, sendo a seguinte certidão:</w:t>
      </w:r>
    </w:p>
    <w:p w14:paraId="38FBD4A3" w14:textId="7777777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Certidão Negativa de Débitos Tributários inscritos na Dívida Ativa, emitida pela Procuradoria Geral do Estado ou Órgão Competente.</w:t>
      </w:r>
    </w:p>
    <w:p w14:paraId="30194C1B"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regularidade perante o Fundo de Garantia por Tempo de Serviço (FGTS), por meio da apresentação do CRF Certificado de Regularidade do FGTS;</w:t>
      </w:r>
    </w:p>
    <w:p w14:paraId="558967F2"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regularidade para com a Fazenda Federal, mediante a apresentação de Certidão Negativa de Débitos (ou positiva com efeitos de negativa), relativos a Tributos Federais e à Dívida Ativa da União, expedida pela Secretaria da Receita Federal;</w:t>
      </w:r>
    </w:p>
    <w:p w14:paraId="13659B57"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Prova de inexistência de débitos inadimplidos perante a Justiça do Trabalho, mediante a apresentação de CNDT Certidão Negativa de Débitos Trabalhistas (ou positiva com efeitos de negativa), de acordo com a Lei nº 12.440/2011;</w:t>
      </w:r>
    </w:p>
    <w:p w14:paraId="3C0505B6" w14:textId="7777777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A comprovação de regularidade fiscal das microempresas e empresas de pequeno porte somente será exigida para efeito de assinatura do contrato;</w:t>
      </w:r>
    </w:p>
    <w:p w14:paraId="27B8FE4C" w14:textId="7777777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As microempresas e empresas de pequeno porte, por ocasião da participação neste certame, deverão apresentar toda a documentação exigida para fins de comprovação de regularidade fiscal, mesmo que esta apresente alguma restrição;</w:t>
      </w:r>
    </w:p>
    <w:p w14:paraId="7F0061A7" w14:textId="53EDBFB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Havendo alguma restrição na comprovação da regularidade fiscal e trabalhista das microempresas e empresas de pequeno porte, será assegurado </w:t>
      </w:r>
      <w:r w:rsidR="00000B63" w:rsidRPr="00FB20B3">
        <w:rPr>
          <w:rFonts w:ascii="Arial Narrow" w:hAnsi="Arial Narrow" w:cstheme="minorHAnsi"/>
          <w:sz w:val="24"/>
          <w:szCs w:val="24"/>
        </w:rPr>
        <w:t>a</w:t>
      </w:r>
      <w:r w:rsidRPr="00FB20B3">
        <w:rPr>
          <w:rFonts w:ascii="Arial Narrow" w:hAnsi="Arial Narrow" w:cstheme="minorHAnsi"/>
          <w:sz w:val="24"/>
          <w:szCs w:val="24"/>
        </w:rPr>
        <w:t xml:space="preserve"> estas o prazo de 05 (cinco) dias úteis, cujo termo inicial corresponderá ao momento em que o proponente for declarado vencedor do certame, prorrogáveis por igual período, a critério desta Municipalidade, para a regularização da documentação, pagamento ou parcelamento do débito, e emissão de eventuais certidões negativas ou positivas com efeito de certidão negativa;</w:t>
      </w:r>
    </w:p>
    <w:p w14:paraId="4CAF3EC6" w14:textId="7777777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lastRenderedPageBreak/>
        <w:t>Paras as microempresas e empresas de pequeno porte, a não-regularização da documentação, no prazo previsto na alínea “c”, implicará na decadência do direito à contratação, sem prejuízo das sanções previstas neste edital, procedendo-se a convocação dos licitantes para, em sessão pública, retomar os atos referentes ao procedimento licitatório.</w:t>
      </w:r>
    </w:p>
    <w:p w14:paraId="7A081C8D" w14:textId="77777777" w:rsidR="00EE5B66" w:rsidRPr="00FB20B3" w:rsidRDefault="00EE5B66" w:rsidP="00E04857">
      <w:pPr>
        <w:pStyle w:val="PargrafodaLista"/>
        <w:numPr>
          <w:ilvl w:val="1"/>
          <w:numId w:val="20"/>
        </w:numPr>
        <w:tabs>
          <w:tab w:val="left" w:pos="851"/>
          <w:tab w:val="left" w:pos="1134"/>
        </w:tabs>
        <w:ind w:left="0" w:firstLine="0"/>
        <w:rPr>
          <w:rFonts w:ascii="Arial Narrow" w:hAnsi="Arial Narrow" w:cstheme="minorHAnsi"/>
          <w:b/>
          <w:sz w:val="24"/>
          <w:szCs w:val="24"/>
        </w:rPr>
      </w:pPr>
      <w:r w:rsidRPr="00FB20B3">
        <w:rPr>
          <w:rFonts w:ascii="Arial Narrow" w:hAnsi="Arial Narrow" w:cstheme="minorHAnsi"/>
          <w:sz w:val="24"/>
          <w:szCs w:val="24"/>
        </w:rPr>
        <w:t xml:space="preserve">Para a comprovação da </w:t>
      </w:r>
      <w:r w:rsidRPr="00FB20B3">
        <w:rPr>
          <w:rFonts w:ascii="Arial Narrow" w:hAnsi="Arial Narrow" w:cstheme="minorHAnsi"/>
          <w:b/>
          <w:sz w:val="24"/>
          <w:szCs w:val="24"/>
        </w:rPr>
        <w:t>QUALIFICAÇÃO ECONÔMICA – FINANCEIRA:</w:t>
      </w:r>
    </w:p>
    <w:p w14:paraId="243C3945"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Balanço Patrimonial e Demonstração de Resultado do último exercício social (Ativo, Passivo, Demonstração de Resultado do Exercício, Termo de Abertura e Encerramento do Diário Geral, devidamente registrado pelo Órgão Competente), já exigível e apresentado na forma da lei, vedada sua substituição por balancetes ou balanços provisórios, devendo ser apresentados da seguinte forma, conforme o caso:</w:t>
      </w:r>
    </w:p>
    <w:p w14:paraId="246CB1D5" w14:textId="3C806E81"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Todas as pessoas jurídicas e equiparadas obrigadas a manter escrituração contábil nos termos da legislação comercial, inclusive entidades imunes e isentas deverão apresentar a</w:t>
      </w:r>
      <w:r w:rsidR="0043527C" w:rsidRPr="00FB20B3">
        <w:rPr>
          <w:rFonts w:ascii="Arial Narrow" w:hAnsi="Arial Narrow" w:cstheme="minorHAnsi"/>
          <w:sz w:val="24"/>
          <w:szCs w:val="24"/>
        </w:rPr>
        <w:t xml:space="preserve"> </w:t>
      </w:r>
      <w:r w:rsidRPr="00FB20B3">
        <w:rPr>
          <w:rFonts w:ascii="Arial Narrow" w:hAnsi="Arial Narrow" w:cstheme="minorHAnsi"/>
          <w:sz w:val="24"/>
          <w:szCs w:val="24"/>
        </w:rPr>
        <w:t>Escrituração Contábil Digital através do SPED (Instrução Normativa RFB 1.774/2017), com exceção aos seguintes casos:</w:t>
      </w:r>
    </w:p>
    <w:p w14:paraId="78EF0FD1" w14:textId="590D83DC" w:rsidR="00EE5B66" w:rsidRPr="00FB20B3" w:rsidRDefault="007F5C34" w:rsidP="00E04857">
      <w:pPr>
        <w:pStyle w:val="PargrafodaLista"/>
        <w:numPr>
          <w:ilvl w:val="4"/>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 </w:t>
      </w:r>
      <w:r w:rsidR="00EE5B66" w:rsidRPr="00FB20B3">
        <w:rPr>
          <w:rFonts w:ascii="Arial Narrow" w:hAnsi="Arial Narrow" w:cstheme="minorHAnsi"/>
          <w:sz w:val="24"/>
          <w:szCs w:val="24"/>
        </w:rPr>
        <w:t>Às pessoas jurídicas optantes pelo Regime Especial Unificado de Arrecadação de Tributos e Contribuições devidos pelas Microempresas e Empresas de Pequeno Porte (Simples Nacional), instituído pela Lei Complementar nº 123, de 14 de dezembro de 2006;</w:t>
      </w:r>
    </w:p>
    <w:p w14:paraId="063EC428" w14:textId="76887FFC" w:rsidR="00EE5B66" w:rsidRPr="00FB20B3" w:rsidRDefault="007F5C34" w:rsidP="00E04857">
      <w:pPr>
        <w:pStyle w:val="PargrafodaLista"/>
        <w:numPr>
          <w:ilvl w:val="4"/>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 </w:t>
      </w:r>
      <w:r w:rsidR="00EE5B66" w:rsidRPr="00FB20B3">
        <w:rPr>
          <w:rFonts w:ascii="Arial Narrow" w:hAnsi="Arial Narrow" w:cstheme="minorHAnsi"/>
          <w:sz w:val="24"/>
          <w:szCs w:val="24"/>
        </w:rPr>
        <w:t>Às pessoas jurídicas inativas, assim consideradas aquelas que não tenham realizado, durante o ano-calendário, atividade operacional, não operacional, patrimonial ou financeira, inclusive aplicação no mercado financeiro ou de capitais as quais devem cumprir as obrigações acessórias previstas na legislação específica;</w:t>
      </w:r>
    </w:p>
    <w:p w14:paraId="30F7F67E" w14:textId="6DA2EA6B" w:rsidR="00EE5B66" w:rsidRPr="00FB20B3" w:rsidRDefault="007F5C34" w:rsidP="00E04857">
      <w:pPr>
        <w:pStyle w:val="PargrafodaLista"/>
        <w:numPr>
          <w:ilvl w:val="4"/>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 </w:t>
      </w:r>
      <w:r w:rsidR="00EE5B66" w:rsidRPr="00FB20B3">
        <w:rPr>
          <w:rFonts w:ascii="Arial Narrow" w:hAnsi="Arial Narrow" w:cstheme="minorHAnsi"/>
          <w:sz w:val="24"/>
          <w:szCs w:val="24"/>
        </w:rPr>
        <w:t>Às pessoas jurídicas imunes e isentas que auferiram, no ano-calendário, receitas, doações, incentivos, subvenções, contribuições, auxílios, convênios e ingressos assemelhados cuja soma seja inferior a R$ 1.200.000,00 (um milhão e duzentos mil reais) ou ao valor proporcional ao período a que se refere a escrituração contábil; e</w:t>
      </w:r>
    </w:p>
    <w:p w14:paraId="33B80FF3" w14:textId="1E07FF16" w:rsidR="00EE5B66" w:rsidRPr="00FB20B3" w:rsidRDefault="007F5C34" w:rsidP="00E04857">
      <w:pPr>
        <w:pStyle w:val="PargrafodaLista"/>
        <w:numPr>
          <w:ilvl w:val="4"/>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 </w:t>
      </w:r>
      <w:r w:rsidR="00EE5B66" w:rsidRPr="00FB20B3">
        <w:rPr>
          <w:rFonts w:ascii="Arial Narrow" w:hAnsi="Arial Narrow" w:cstheme="minorHAnsi"/>
          <w:sz w:val="24"/>
          <w:szCs w:val="24"/>
        </w:rPr>
        <w:t>Às pessoas jurídicas tributadas com base no lucro presumido que mantenham a escrituração contábil nos termos da legislação comercial ou que mantenha livro Caixa, no qual deverá estar escriturado toda a movimentação financeira, inclusive a bancária.</w:t>
      </w:r>
    </w:p>
    <w:p w14:paraId="37489E64" w14:textId="2A942635"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No caso de empresas de Sociedade Limitada, EIRELI ou MEI que adotem o sistema de tributação pelo SIMPLES NACIONAL, deverão apresentar</w:t>
      </w:r>
      <w:r w:rsidR="0043527C" w:rsidRPr="00FB20B3">
        <w:rPr>
          <w:rFonts w:ascii="Arial Narrow" w:hAnsi="Arial Narrow" w:cstheme="minorHAnsi"/>
          <w:sz w:val="24"/>
          <w:szCs w:val="24"/>
        </w:rPr>
        <w:t xml:space="preserve"> também</w:t>
      </w:r>
      <w:r w:rsidRPr="00FB20B3">
        <w:rPr>
          <w:rFonts w:ascii="Arial Narrow" w:hAnsi="Arial Narrow" w:cstheme="minorHAnsi"/>
          <w:sz w:val="24"/>
          <w:szCs w:val="24"/>
        </w:rPr>
        <w:t xml:space="preserve"> o DEFIS, referente ao último exercício social, com o respectivo recibo de entrega;</w:t>
      </w:r>
    </w:p>
    <w:p w14:paraId="77F1363F" w14:textId="77777777"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Para as Empresas constituídas há menos de 12 meses, independente do seu regime de tributação (Lucro Real, Presumido, SIMPLES, Isentas, etc.), em data que ainda não é exigido o Balanço, deverão apresentar o Balanço de Abertura e uma declaração assinada pelo contador da empresa e pelo sócio ou administrador, mencionando os faturamentos, mês a mês, desde o primeiro até o último mês corrente;</w:t>
      </w:r>
    </w:p>
    <w:p w14:paraId="7BBAF982" w14:textId="26E5AD76" w:rsidR="00EE5B66"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No caso de empresas de Sociedade Anônima, deverão apresentar</w:t>
      </w:r>
      <w:r w:rsidR="0043527C" w:rsidRPr="00FB20B3">
        <w:rPr>
          <w:rFonts w:ascii="Arial Narrow" w:hAnsi="Arial Narrow" w:cstheme="minorHAnsi"/>
          <w:sz w:val="24"/>
          <w:szCs w:val="24"/>
        </w:rPr>
        <w:t xml:space="preserve"> também</w:t>
      </w:r>
      <w:r w:rsidRPr="00FB20B3">
        <w:rPr>
          <w:rFonts w:ascii="Arial Narrow" w:hAnsi="Arial Narrow" w:cstheme="minorHAnsi"/>
          <w:sz w:val="24"/>
          <w:szCs w:val="24"/>
        </w:rPr>
        <w:t xml:space="preserve"> a publicação do Balanço e Demonstração de Resultado em Diário Oficial ou Jornal de Grande Circulação.</w:t>
      </w:r>
    </w:p>
    <w:p w14:paraId="4F02DC59"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Os índices financeiros que tratam da saúde financeira, devem ser apresentados conforme abaixo relacionados:</w:t>
      </w:r>
    </w:p>
    <w:p w14:paraId="530B4C2E" w14:textId="77777777" w:rsidR="007F5C34"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Índice de Liquidez Corrente (ILC) igual ou superior a 1,0 (um) a ser obtido pela fórmula: </w:t>
      </w:r>
    </w:p>
    <w:p w14:paraId="21028E6B" w14:textId="5447EC0B" w:rsidR="00EE5B66" w:rsidRPr="00FB20B3" w:rsidRDefault="00EE5B66" w:rsidP="00E45FB9">
      <w:pPr>
        <w:pStyle w:val="PargrafodaLista"/>
        <w:tabs>
          <w:tab w:val="left" w:pos="851"/>
          <w:tab w:val="left" w:pos="1134"/>
        </w:tabs>
        <w:ind w:left="0"/>
        <w:rPr>
          <w:rFonts w:ascii="Arial Narrow" w:hAnsi="Arial Narrow" w:cstheme="minorHAnsi"/>
          <w:sz w:val="24"/>
          <w:szCs w:val="24"/>
        </w:rPr>
      </w:pPr>
      <w:r w:rsidRPr="00FB20B3">
        <w:rPr>
          <w:rFonts w:ascii="Arial Narrow" w:hAnsi="Arial Narrow" w:cstheme="minorHAnsi"/>
          <w:sz w:val="24"/>
          <w:szCs w:val="24"/>
        </w:rPr>
        <w:t>ILC</w:t>
      </w:r>
      <w:r w:rsidR="007F5C34" w:rsidRPr="00FB20B3">
        <w:rPr>
          <w:rFonts w:ascii="Arial Narrow" w:hAnsi="Arial Narrow" w:cstheme="minorHAnsi"/>
          <w:sz w:val="24"/>
          <w:szCs w:val="24"/>
        </w:rPr>
        <w:t xml:space="preserve"> </w:t>
      </w:r>
      <w:r w:rsidRPr="00FB20B3">
        <w:rPr>
          <w:rFonts w:ascii="Arial Narrow" w:hAnsi="Arial Narrow" w:cstheme="minorHAnsi"/>
          <w:sz w:val="24"/>
          <w:szCs w:val="24"/>
        </w:rPr>
        <w:t>= AC/PC;</w:t>
      </w:r>
    </w:p>
    <w:p w14:paraId="442D8BA5" w14:textId="77777777" w:rsidR="007F5C34" w:rsidRPr="00FB20B3" w:rsidRDefault="00EE5B66" w:rsidP="00E04857">
      <w:pPr>
        <w:pStyle w:val="PargrafodaLista"/>
        <w:numPr>
          <w:ilvl w:val="3"/>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Índice de Liquidez Geral (ILG) igual ou superior a 1,0 (um) a ser obtido pela formula: </w:t>
      </w:r>
    </w:p>
    <w:p w14:paraId="7A1E514B" w14:textId="22530299" w:rsidR="00EE5B66" w:rsidRPr="00FB20B3" w:rsidRDefault="00EE5B66" w:rsidP="00E45FB9">
      <w:pPr>
        <w:pStyle w:val="PargrafodaLista"/>
        <w:tabs>
          <w:tab w:val="left" w:pos="851"/>
          <w:tab w:val="left" w:pos="1134"/>
        </w:tabs>
        <w:ind w:left="0"/>
        <w:rPr>
          <w:rFonts w:ascii="Arial Narrow" w:hAnsi="Arial Narrow" w:cstheme="minorHAnsi"/>
          <w:sz w:val="24"/>
          <w:szCs w:val="24"/>
        </w:rPr>
      </w:pPr>
      <w:r w:rsidRPr="00FB20B3">
        <w:rPr>
          <w:rFonts w:ascii="Arial Narrow" w:hAnsi="Arial Narrow" w:cstheme="minorHAnsi"/>
          <w:sz w:val="24"/>
          <w:szCs w:val="24"/>
        </w:rPr>
        <w:t>ILG = AC+RLP/PC+ELP;</w:t>
      </w:r>
    </w:p>
    <w:p w14:paraId="7821B3D0" w14:textId="77777777" w:rsidR="00EE5B66" w:rsidRPr="00FB20B3" w:rsidRDefault="00EE5B66" w:rsidP="00E45FB9">
      <w:pPr>
        <w:pStyle w:val="Ttulo1"/>
        <w:tabs>
          <w:tab w:val="left" w:pos="851"/>
          <w:tab w:val="left" w:pos="1134"/>
        </w:tabs>
        <w:spacing w:before="120"/>
        <w:ind w:left="0"/>
        <w:jc w:val="both"/>
        <w:rPr>
          <w:rFonts w:ascii="Arial Narrow" w:hAnsi="Arial Narrow" w:cstheme="minorHAnsi"/>
        </w:rPr>
      </w:pPr>
      <w:r w:rsidRPr="00FB20B3">
        <w:rPr>
          <w:rFonts w:ascii="Arial Narrow" w:hAnsi="Arial Narrow" w:cstheme="minorHAnsi"/>
        </w:rPr>
        <w:lastRenderedPageBreak/>
        <w:t>LEGENDA:</w:t>
      </w:r>
    </w:p>
    <w:p w14:paraId="3FFC1F49" w14:textId="77777777" w:rsidR="00EE5B66" w:rsidRPr="00FB20B3" w:rsidRDefault="00EE5B66" w:rsidP="00E45FB9">
      <w:pPr>
        <w:tabs>
          <w:tab w:val="left" w:pos="851"/>
          <w:tab w:val="left" w:pos="1134"/>
        </w:tabs>
        <w:spacing w:before="120"/>
        <w:jc w:val="both"/>
        <w:rPr>
          <w:rFonts w:ascii="Arial Narrow" w:hAnsi="Arial Narrow" w:cstheme="minorHAnsi"/>
          <w:sz w:val="24"/>
          <w:szCs w:val="24"/>
        </w:rPr>
      </w:pPr>
      <w:r w:rsidRPr="00FB20B3">
        <w:rPr>
          <w:rFonts w:ascii="Arial Narrow" w:hAnsi="Arial Narrow" w:cstheme="minorHAnsi"/>
          <w:b/>
          <w:sz w:val="24"/>
          <w:szCs w:val="24"/>
        </w:rPr>
        <w:t xml:space="preserve">AC = </w:t>
      </w:r>
      <w:r w:rsidRPr="00FB20B3">
        <w:rPr>
          <w:rFonts w:ascii="Arial Narrow" w:hAnsi="Arial Narrow" w:cstheme="minorHAnsi"/>
          <w:sz w:val="24"/>
          <w:szCs w:val="24"/>
        </w:rPr>
        <w:t>Ativo Circulante,</w:t>
      </w:r>
    </w:p>
    <w:p w14:paraId="4648FC93" w14:textId="77777777" w:rsidR="00EE5B66" w:rsidRPr="00FB20B3" w:rsidRDefault="00EE5B66" w:rsidP="00E45FB9">
      <w:pPr>
        <w:tabs>
          <w:tab w:val="left" w:pos="851"/>
          <w:tab w:val="left" w:pos="1134"/>
        </w:tabs>
        <w:spacing w:before="120"/>
        <w:jc w:val="both"/>
        <w:rPr>
          <w:rFonts w:ascii="Arial Narrow" w:hAnsi="Arial Narrow" w:cstheme="minorHAnsi"/>
          <w:sz w:val="24"/>
          <w:szCs w:val="24"/>
        </w:rPr>
      </w:pPr>
      <w:r w:rsidRPr="00FB20B3">
        <w:rPr>
          <w:rFonts w:ascii="Arial Narrow" w:hAnsi="Arial Narrow" w:cstheme="minorHAnsi"/>
          <w:b/>
          <w:sz w:val="24"/>
          <w:szCs w:val="24"/>
        </w:rPr>
        <w:t xml:space="preserve">PC = </w:t>
      </w:r>
      <w:r w:rsidRPr="00FB20B3">
        <w:rPr>
          <w:rFonts w:ascii="Arial Narrow" w:hAnsi="Arial Narrow" w:cstheme="minorHAnsi"/>
          <w:sz w:val="24"/>
          <w:szCs w:val="24"/>
        </w:rPr>
        <w:t>Passivo Circulante,</w:t>
      </w:r>
    </w:p>
    <w:p w14:paraId="790E710F" w14:textId="77777777" w:rsidR="00EE5B66" w:rsidRPr="00FB20B3" w:rsidRDefault="00EE5B66" w:rsidP="00E45FB9">
      <w:pPr>
        <w:pStyle w:val="Corpodetexto"/>
        <w:tabs>
          <w:tab w:val="left" w:pos="851"/>
          <w:tab w:val="left" w:pos="1134"/>
        </w:tabs>
        <w:ind w:left="0"/>
        <w:jc w:val="both"/>
        <w:rPr>
          <w:rFonts w:ascii="Arial Narrow" w:hAnsi="Arial Narrow" w:cstheme="minorHAnsi"/>
        </w:rPr>
      </w:pPr>
      <w:r w:rsidRPr="00FB20B3">
        <w:rPr>
          <w:rFonts w:ascii="Arial Narrow" w:hAnsi="Arial Narrow" w:cstheme="minorHAnsi"/>
          <w:b/>
        </w:rPr>
        <w:t xml:space="preserve">RLP = </w:t>
      </w:r>
      <w:r w:rsidRPr="00FB20B3">
        <w:rPr>
          <w:rFonts w:ascii="Arial Narrow" w:hAnsi="Arial Narrow" w:cstheme="minorHAnsi"/>
        </w:rPr>
        <w:t>Realizável a Longo Prazo,</w:t>
      </w:r>
    </w:p>
    <w:p w14:paraId="3A144E9A" w14:textId="77777777" w:rsidR="00EE5B66" w:rsidRPr="00FB20B3" w:rsidRDefault="00EE5B66" w:rsidP="00E45FB9">
      <w:pPr>
        <w:tabs>
          <w:tab w:val="left" w:pos="851"/>
          <w:tab w:val="left" w:pos="1134"/>
        </w:tabs>
        <w:spacing w:before="120"/>
        <w:jc w:val="both"/>
        <w:rPr>
          <w:rFonts w:ascii="Arial Narrow" w:hAnsi="Arial Narrow" w:cstheme="minorHAnsi"/>
          <w:sz w:val="24"/>
          <w:szCs w:val="24"/>
        </w:rPr>
      </w:pPr>
      <w:r w:rsidRPr="00FB20B3">
        <w:rPr>
          <w:rFonts w:ascii="Arial Narrow" w:hAnsi="Arial Narrow" w:cstheme="minorHAnsi"/>
          <w:b/>
          <w:sz w:val="24"/>
          <w:szCs w:val="24"/>
        </w:rPr>
        <w:t xml:space="preserve">ELP = </w:t>
      </w:r>
      <w:r w:rsidRPr="00FB20B3">
        <w:rPr>
          <w:rFonts w:ascii="Arial Narrow" w:hAnsi="Arial Narrow" w:cstheme="minorHAnsi"/>
          <w:sz w:val="24"/>
          <w:szCs w:val="24"/>
        </w:rPr>
        <w:t>Exigível a Longo Prazo.</w:t>
      </w:r>
    </w:p>
    <w:p w14:paraId="1A20C207"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Certidão negativa de falência ou recuperação judicial e extrajudicial, expedida pelo distribuidor da sede da pessoa jurídica cuja pesquisa tenha sido realizada em data não anterior a 90 (noventa) dias da data prevista para a apresentação dos envelopes;</w:t>
      </w:r>
    </w:p>
    <w:p w14:paraId="75C043D5" w14:textId="7ABE683D" w:rsidR="00EE5B66" w:rsidRPr="00FB20B3" w:rsidRDefault="00EE5B66" w:rsidP="00E04857">
      <w:pPr>
        <w:pStyle w:val="Corpodetexto"/>
        <w:numPr>
          <w:ilvl w:val="3"/>
          <w:numId w:val="20"/>
        </w:numPr>
        <w:tabs>
          <w:tab w:val="left" w:pos="851"/>
          <w:tab w:val="left" w:pos="1134"/>
        </w:tabs>
        <w:ind w:left="0" w:firstLine="0"/>
        <w:jc w:val="both"/>
        <w:rPr>
          <w:rFonts w:ascii="Arial Narrow" w:hAnsi="Arial Narrow" w:cstheme="minorHAnsi"/>
        </w:rPr>
      </w:pPr>
      <w:r w:rsidRPr="00FB20B3">
        <w:rPr>
          <w:rFonts w:ascii="Arial Narrow" w:hAnsi="Arial Narrow" w:cstheme="minorHAnsi"/>
        </w:rPr>
        <w:t>Nas hipóteses em que a certidão encaminhada for positiva, deve o licitante apresentar comprovante da homologação / deferimento pela autoridade competente do plano de recuperação judicial / extrajudicial em vigor;</w:t>
      </w:r>
    </w:p>
    <w:p w14:paraId="0E02BBF1" w14:textId="77777777"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A Comissão poderá realizar diligência sobre eventuais pontos omissos ou não esclarecidos nos documentos contábeis, sendo facultado solicitar ao licitante esclarecimentos adicionais.</w:t>
      </w:r>
    </w:p>
    <w:p w14:paraId="19F0C0A1" w14:textId="597A579B" w:rsidR="00EE5B66" w:rsidRPr="00FB20B3" w:rsidRDefault="00EE5B66" w:rsidP="00E04857">
      <w:pPr>
        <w:pStyle w:val="Corpodetexto"/>
        <w:numPr>
          <w:ilvl w:val="3"/>
          <w:numId w:val="20"/>
        </w:numPr>
        <w:tabs>
          <w:tab w:val="left" w:pos="851"/>
          <w:tab w:val="left" w:pos="1134"/>
        </w:tabs>
        <w:ind w:left="0" w:firstLine="0"/>
        <w:jc w:val="both"/>
        <w:rPr>
          <w:rFonts w:ascii="Arial Narrow" w:hAnsi="Arial Narrow" w:cstheme="minorHAnsi"/>
        </w:rPr>
      </w:pPr>
      <w:r w:rsidRPr="00FB20B3">
        <w:rPr>
          <w:rFonts w:ascii="Arial Narrow" w:hAnsi="Arial Narrow" w:cstheme="minorHAnsi"/>
          <w:b/>
        </w:rPr>
        <w:t xml:space="preserve"> </w:t>
      </w:r>
      <w:r w:rsidRPr="00FB20B3">
        <w:rPr>
          <w:rFonts w:ascii="Arial Narrow" w:hAnsi="Arial Narrow" w:cstheme="minorHAnsi"/>
        </w:rPr>
        <w:t>Para a apresentação dos Balanços e Demonstrações de Resultado, será considerado a data base definida pelo Código Civil Brasileiro (artigo 1.078, inciso I).</w:t>
      </w:r>
    </w:p>
    <w:p w14:paraId="441A9D2E" w14:textId="77777777" w:rsidR="00EE5B66" w:rsidRPr="00FB20B3" w:rsidRDefault="00EE5B66" w:rsidP="00E04857">
      <w:pPr>
        <w:pStyle w:val="PargrafodaLista"/>
        <w:numPr>
          <w:ilvl w:val="1"/>
          <w:numId w:val="20"/>
        </w:numPr>
        <w:tabs>
          <w:tab w:val="left" w:pos="851"/>
          <w:tab w:val="left" w:pos="1134"/>
        </w:tabs>
        <w:ind w:left="0" w:firstLine="0"/>
        <w:rPr>
          <w:rFonts w:ascii="Arial Narrow" w:hAnsi="Arial Narrow" w:cstheme="minorHAnsi"/>
          <w:b/>
          <w:bCs/>
          <w:sz w:val="24"/>
          <w:szCs w:val="24"/>
        </w:rPr>
      </w:pPr>
      <w:r w:rsidRPr="00FB20B3">
        <w:rPr>
          <w:rFonts w:ascii="Arial Narrow" w:hAnsi="Arial Narrow" w:cstheme="minorHAnsi"/>
          <w:b/>
          <w:bCs/>
          <w:sz w:val="24"/>
          <w:szCs w:val="24"/>
        </w:rPr>
        <w:t>Da Qualificação Técnica:</w:t>
      </w:r>
    </w:p>
    <w:p w14:paraId="4C0CCC7F" w14:textId="5D610A18" w:rsidR="00EE5B66" w:rsidRPr="00FB20B3" w:rsidRDefault="00EE5B66" w:rsidP="00E04857">
      <w:pPr>
        <w:pStyle w:val="PargrafodaLista"/>
        <w:numPr>
          <w:ilvl w:val="2"/>
          <w:numId w:val="20"/>
        </w:numPr>
        <w:tabs>
          <w:tab w:val="left" w:pos="851"/>
          <w:tab w:val="left" w:pos="1134"/>
        </w:tabs>
        <w:ind w:left="0" w:firstLine="0"/>
        <w:rPr>
          <w:rFonts w:ascii="Arial Narrow" w:hAnsi="Arial Narrow" w:cstheme="minorHAnsi"/>
          <w:sz w:val="24"/>
          <w:szCs w:val="24"/>
        </w:rPr>
      </w:pPr>
      <w:r w:rsidRPr="00FB20B3">
        <w:rPr>
          <w:rFonts w:ascii="Arial Narrow" w:hAnsi="Arial Narrow" w:cstheme="minorHAnsi"/>
          <w:sz w:val="24"/>
          <w:szCs w:val="24"/>
        </w:rPr>
        <w:t xml:space="preserve">Certidão de registro no CREA em nome da licitante e certidão de registro no CREA em nome do responsável técnico. Para efeito de assinatura de Contrato, tanto o responsável técnico quanto a empresa </w:t>
      </w:r>
      <w:r w:rsidRPr="00684841">
        <w:rPr>
          <w:rFonts w:ascii="Arial Narrow" w:hAnsi="Arial Narrow" w:cstheme="minorHAnsi"/>
          <w:sz w:val="24"/>
          <w:szCs w:val="24"/>
        </w:rPr>
        <w:t>licitante deverão apresentar registro no CREA/SP ou visto deste Órgão, caso pertençam a Conselho Regional</w:t>
      </w:r>
      <w:r w:rsidRPr="00FB20B3">
        <w:rPr>
          <w:rFonts w:ascii="Arial Narrow" w:hAnsi="Arial Narrow" w:cstheme="minorHAnsi"/>
          <w:sz w:val="24"/>
          <w:szCs w:val="24"/>
        </w:rPr>
        <w:t xml:space="preserve"> de Região distinta;</w:t>
      </w:r>
    </w:p>
    <w:p w14:paraId="00A47A2B" w14:textId="691A8658" w:rsidR="00EE5B66" w:rsidRDefault="00EE5B66" w:rsidP="00E04857">
      <w:pPr>
        <w:pStyle w:val="PargrafodaLista"/>
        <w:numPr>
          <w:ilvl w:val="2"/>
          <w:numId w:val="20"/>
        </w:numPr>
        <w:tabs>
          <w:tab w:val="left" w:pos="851"/>
          <w:tab w:val="left" w:pos="1134"/>
        </w:tabs>
        <w:spacing w:after="120"/>
        <w:ind w:left="0" w:firstLine="0"/>
        <w:rPr>
          <w:rFonts w:ascii="Arial Narrow" w:hAnsi="Arial Narrow" w:cstheme="minorHAnsi"/>
          <w:sz w:val="24"/>
          <w:szCs w:val="24"/>
        </w:rPr>
      </w:pPr>
      <w:r w:rsidRPr="00FB20B3">
        <w:rPr>
          <w:rFonts w:ascii="Arial Narrow" w:hAnsi="Arial Narrow" w:cstheme="minorHAnsi"/>
          <w:sz w:val="24"/>
          <w:szCs w:val="24"/>
        </w:rPr>
        <w:t xml:space="preserve">Comprovação de capacidade técnico profissional a ser fornecida pela licitante, de que possui </w:t>
      </w:r>
      <w:r w:rsidRPr="00AC65FA">
        <w:rPr>
          <w:rFonts w:ascii="Arial Narrow" w:hAnsi="Arial Narrow" w:cstheme="minorHAnsi"/>
          <w:sz w:val="24"/>
          <w:szCs w:val="24"/>
        </w:rPr>
        <w:t xml:space="preserve">em </w:t>
      </w:r>
      <w:r w:rsidR="00AC65FA" w:rsidRPr="00AC65FA">
        <w:rPr>
          <w:rFonts w:ascii="Arial Narrow" w:hAnsi="Arial Narrow"/>
          <w:sz w:val="24"/>
          <w:szCs w:val="24"/>
        </w:rPr>
        <w:t xml:space="preserve"> seu corpo técnico, na data de abertura das propostas, profissional de nível superior, </w:t>
      </w:r>
      <w:r w:rsidR="00DD295F">
        <w:rPr>
          <w:rFonts w:ascii="Arial Narrow" w:hAnsi="Arial Narrow"/>
          <w:sz w:val="24"/>
          <w:szCs w:val="24"/>
        </w:rPr>
        <w:t>Arquiteto ou Engenheiro</w:t>
      </w:r>
      <w:r w:rsidR="00AC65FA" w:rsidRPr="00AC65FA">
        <w:rPr>
          <w:rFonts w:ascii="Arial Narrow" w:hAnsi="Arial Narrow"/>
          <w:sz w:val="24"/>
          <w:szCs w:val="24"/>
        </w:rPr>
        <w:t xml:space="preserve">, reconhecido </w:t>
      </w:r>
      <w:r w:rsidR="00A44E24">
        <w:rPr>
          <w:rFonts w:ascii="Arial Narrow" w:hAnsi="Arial Narrow"/>
          <w:sz w:val="24"/>
          <w:szCs w:val="24"/>
        </w:rPr>
        <w:t xml:space="preserve">CAU/SP ou </w:t>
      </w:r>
      <w:r w:rsidR="00AC65FA" w:rsidRPr="00AC65FA">
        <w:rPr>
          <w:rFonts w:ascii="Arial Narrow" w:hAnsi="Arial Narrow"/>
          <w:sz w:val="24"/>
          <w:szCs w:val="24"/>
        </w:rPr>
        <w:t xml:space="preserve">CREA/SP, detentor de atestado de responsabilidade técnica, devidamente registrado </w:t>
      </w:r>
      <w:r w:rsidR="00A44E24">
        <w:rPr>
          <w:rFonts w:ascii="Arial Narrow" w:hAnsi="Arial Narrow"/>
          <w:sz w:val="24"/>
          <w:szCs w:val="24"/>
        </w:rPr>
        <w:t xml:space="preserve">CAU/SP OU </w:t>
      </w:r>
      <w:r w:rsidR="00AC65FA" w:rsidRPr="00AC65FA">
        <w:rPr>
          <w:rFonts w:ascii="Arial Narrow" w:hAnsi="Arial Narrow"/>
          <w:sz w:val="24"/>
          <w:szCs w:val="24"/>
        </w:rPr>
        <w:t xml:space="preserve">CREA/SP, acompanhados das respectivas Certidões de Acervo Técnico - CAT, expedidas por este Conselho, que comprovem ter profissional, Executado, </w:t>
      </w:r>
      <w:r w:rsidR="00AC65FA" w:rsidRPr="00AC65FA">
        <w:rPr>
          <w:rFonts w:ascii="Arial Narrow" w:hAnsi="Arial Narrow"/>
          <w:b/>
          <w:sz w:val="24"/>
          <w:szCs w:val="24"/>
        </w:rPr>
        <w:t xml:space="preserve">SERVIÇOS SIMILARES AOS SERVIÇOS DE RELEVÂNCIA TÉCNICA </w:t>
      </w:r>
      <w:r w:rsidR="00AC65FA" w:rsidRPr="00AC65FA">
        <w:rPr>
          <w:rFonts w:ascii="Arial Narrow" w:hAnsi="Arial Narrow"/>
          <w:sz w:val="24"/>
          <w:szCs w:val="24"/>
        </w:rPr>
        <w:t>abaixo especificados, para órgão ou entidade da administração pública direta ou indireta, Federal, Estadual, Municipal ou do Distrito Federal, ou ainda, para empresa privada, que não o próprio licitante</w:t>
      </w:r>
      <w:r w:rsidRPr="00AC65FA">
        <w:rPr>
          <w:rFonts w:ascii="Arial Narrow" w:hAnsi="Arial Narrow" w:cstheme="minorHAnsi"/>
          <w:sz w:val="24"/>
          <w:szCs w:val="24"/>
        </w:rPr>
        <w:t>.</w:t>
      </w:r>
    </w:p>
    <w:tbl>
      <w:tblPr>
        <w:tblStyle w:val="Tabelacomgrade"/>
        <w:tblW w:w="9703" w:type="dxa"/>
        <w:jc w:val="center"/>
        <w:tblLook w:val="04A0" w:firstRow="1" w:lastRow="0" w:firstColumn="1" w:lastColumn="0" w:noHBand="0" w:noVBand="1"/>
      </w:tblPr>
      <w:tblGrid>
        <w:gridCol w:w="1310"/>
        <w:gridCol w:w="1019"/>
        <w:gridCol w:w="6444"/>
        <w:gridCol w:w="930"/>
      </w:tblGrid>
      <w:tr w:rsidR="007B64A0" w:rsidRPr="007B64A0" w14:paraId="21B7570D" w14:textId="77777777" w:rsidTr="00E45FB9">
        <w:trPr>
          <w:trHeight w:val="397"/>
          <w:jc w:val="center"/>
        </w:trPr>
        <w:tc>
          <w:tcPr>
            <w:tcW w:w="1310" w:type="dxa"/>
            <w:vAlign w:val="center"/>
          </w:tcPr>
          <w:p w14:paraId="63550689" w14:textId="00C16D9F"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b/>
              </w:rPr>
              <w:t>Fonte</w:t>
            </w:r>
          </w:p>
        </w:tc>
        <w:tc>
          <w:tcPr>
            <w:tcW w:w="1019" w:type="dxa"/>
            <w:vAlign w:val="center"/>
          </w:tcPr>
          <w:p w14:paraId="4FE89A79" w14:textId="4DD6CB3C"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b/>
              </w:rPr>
              <w:t>Código</w:t>
            </w:r>
          </w:p>
        </w:tc>
        <w:tc>
          <w:tcPr>
            <w:tcW w:w="6444" w:type="dxa"/>
            <w:vAlign w:val="center"/>
          </w:tcPr>
          <w:p w14:paraId="297AF298" w14:textId="1AD6A02F" w:rsidR="007B64A0" w:rsidRPr="007B64A0" w:rsidRDefault="007B64A0" w:rsidP="00E45FB9">
            <w:pPr>
              <w:pStyle w:val="PargrafodaLista"/>
              <w:ind w:left="0"/>
              <w:rPr>
                <w:rFonts w:ascii="Arial Narrow" w:hAnsi="Arial Narrow" w:cstheme="minorHAnsi"/>
                <w:sz w:val="20"/>
                <w:szCs w:val="20"/>
              </w:rPr>
            </w:pPr>
            <w:r w:rsidRPr="000442CF">
              <w:rPr>
                <w:rFonts w:ascii="Arial Narrow" w:hAnsi="Arial Narrow" w:cs="Arial"/>
                <w:b/>
              </w:rPr>
              <w:t>Item</w:t>
            </w:r>
          </w:p>
        </w:tc>
        <w:tc>
          <w:tcPr>
            <w:tcW w:w="930" w:type="dxa"/>
            <w:vAlign w:val="center"/>
          </w:tcPr>
          <w:p w14:paraId="6CB97481" w14:textId="36CBDA05"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b/>
              </w:rPr>
              <w:t>Unidade</w:t>
            </w:r>
          </w:p>
        </w:tc>
      </w:tr>
      <w:tr w:rsidR="007B64A0" w:rsidRPr="007B64A0" w14:paraId="0CF3B5BE" w14:textId="77777777" w:rsidTr="00E45FB9">
        <w:trPr>
          <w:trHeight w:val="397"/>
          <w:jc w:val="center"/>
        </w:trPr>
        <w:tc>
          <w:tcPr>
            <w:tcW w:w="1310" w:type="dxa"/>
            <w:vAlign w:val="center"/>
          </w:tcPr>
          <w:p w14:paraId="11934DA4" w14:textId="4577B0B8"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SP OBRAS</w:t>
            </w:r>
          </w:p>
        </w:tc>
        <w:tc>
          <w:tcPr>
            <w:tcW w:w="1019" w:type="dxa"/>
            <w:vAlign w:val="center"/>
          </w:tcPr>
          <w:p w14:paraId="5B163DBB" w14:textId="1BC35C29"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11.18.140</w:t>
            </w:r>
          </w:p>
        </w:tc>
        <w:tc>
          <w:tcPr>
            <w:tcW w:w="6444" w:type="dxa"/>
            <w:vAlign w:val="center"/>
          </w:tcPr>
          <w:p w14:paraId="7F4B0EC3" w14:textId="30B35827" w:rsidR="007B64A0" w:rsidRPr="007B64A0" w:rsidRDefault="007B64A0" w:rsidP="00E45FB9">
            <w:pPr>
              <w:pStyle w:val="PargrafodaLista"/>
              <w:ind w:left="0"/>
              <w:rPr>
                <w:rFonts w:ascii="Arial Narrow" w:hAnsi="Arial Narrow" w:cstheme="minorHAnsi"/>
                <w:sz w:val="20"/>
                <w:szCs w:val="20"/>
              </w:rPr>
            </w:pPr>
            <w:r w:rsidRPr="000442CF">
              <w:rPr>
                <w:rFonts w:ascii="Arial Narrow" w:hAnsi="Arial Narrow" w:cs="Arial"/>
              </w:rPr>
              <w:t>LASTRO E/OU FUNDAÇÃO EM RACHÃO MECANIZADO</w:t>
            </w:r>
          </w:p>
        </w:tc>
        <w:tc>
          <w:tcPr>
            <w:tcW w:w="930" w:type="dxa"/>
            <w:vAlign w:val="center"/>
          </w:tcPr>
          <w:p w14:paraId="7D825B41" w14:textId="6B49A00A"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M3</w:t>
            </w:r>
          </w:p>
        </w:tc>
      </w:tr>
      <w:tr w:rsidR="007B64A0" w:rsidRPr="007B64A0" w14:paraId="74AD3A75" w14:textId="77777777" w:rsidTr="00E45FB9">
        <w:trPr>
          <w:trHeight w:val="397"/>
          <w:jc w:val="center"/>
        </w:trPr>
        <w:tc>
          <w:tcPr>
            <w:tcW w:w="1310" w:type="dxa"/>
            <w:vAlign w:val="center"/>
          </w:tcPr>
          <w:p w14:paraId="7C8FE780" w14:textId="028D919A"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SIURB</w:t>
            </w:r>
          </w:p>
        </w:tc>
        <w:tc>
          <w:tcPr>
            <w:tcW w:w="1019" w:type="dxa"/>
            <w:vAlign w:val="center"/>
          </w:tcPr>
          <w:p w14:paraId="37B12385" w14:textId="0C177F10"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05.25.01</w:t>
            </w:r>
          </w:p>
        </w:tc>
        <w:tc>
          <w:tcPr>
            <w:tcW w:w="6444" w:type="dxa"/>
            <w:vAlign w:val="center"/>
          </w:tcPr>
          <w:p w14:paraId="21AC6F46" w14:textId="7C72528A" w:rsidR="007B64A0" w:rsidRPr="007B64A0" w:rsidRDefault="007B64A0" w:rsidP="00E45FB9">
            <w:pPr>
              <w:pStyle w:val="PargrafodaLista"/>
              <w:ind w:left="0"/>
              <w:rPr>
                <w:rFonts w:ascii="Arial Narrow" w:hAnsi="Arial Narrow" w:cstheme="minorHAnsi"/>
                <w:sz w:val="20"/>
                <w:szCs w:val="20"/>
              </w:rPr>
            </w:pPr>
            <w:r w:rsidRPr="000442CF">
              <w:rPr>
                <w:rFonts w:ascii="Arial Narrow" w:hAnsi="Arial Narrow" w:cs="Arial"/>
              </w:rPr>
              <w:t>BASE DE BINDER ABERTO</w:t>
            </w:r>
          </w:p>
        </w:tc>
        <w:tc>
          <w:tcPr>
            <w:tcW w:w="930" w:type="dxa"/>
            <w:vAlign w:val="center"/>
          </w:tcPr>
          <w:p w14:paraId="6F358E9E" w14:textId="48D58523"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M3</w:t>
            </w:r>
          </w:p>
        </w:tc>
      </w:tr>
      <w:tr w:rsidR="007B64A0" w:rsidRPr="007B64A0" w14:paraId="3545E790" w14:textId="77777777" w:rsidTr="00E45FB9">
        <w:trPr>
          <w:trHeight w:val="397"/>
          <w:jc w:val="center"/>
        </w:trPr>
        <w:tc>
          <w:tcPr>
            <w:tcW w:w="1310" w:type="dxa"/>
            <w:vAlign w:val="center"/>
          </w:tcPr>
          <w:p w14:paraId="34A88C79" w14:textId="42617AF0"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SIURB</w:t>
            </w:r>
          </w:p>
        </w:tc>
        <w:tc>
          <w:tcPr>
            <w:tcW w:w="1019" w:type="dxa"/>
            <w:vAlign w:val="center"/>
          </w:tcPr>
          <w:p w14:paraId="4121BC13" w14:textId="30B62041"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05.28.00</w:t>
            </w:r>
          </w:p>
        </w:tc>
        <w:tc>
          <w:tcPr>
            <w:tcW w:w="6444" w:type="dxa"/>
            <w:vAlign w:val="center"/>
          </w:tcPr>
          <w:p w14:paraId="4638EEA2" w14:textId="56003A00" w:rsidR="007B64A0" w:rsidRPr="007B64A0" w:rsidRDefault="007B64A0" w:rsidP="00E45FB9">
            <w:pPr>
              <w:pStyle w:val="PargrafodaLista"/>
              <w:ind w:left="0"/>
              <w:rPr>
                <w:rFonts w:ascii="Arial Narrow" w:hAnsi="Arial Narrow" w:cstheme="minorHAnsi"/>
                <w:sz w:val="20"/>
                <w:szCs w:val="20"/>
              </w:rPr>
            </w:pPr>
            <w:r w:rsidRPr="000442CF">
              <w:rPr>
                <w:rFonts w:ascii="Arial Narrow" w:hAnsi="Arial Narrow" w:cs="Arial"/>
              </w:rPr>
              <w:t>REVESTIMENTO DE CONCRETO ASFÁLTICO</w:t>
            </w:r>
          </w:p>
        </w:tc>
        <w:tc>
          <w:tcPr>
            <w:tcW w:w="930" w:type="dxa"/>
            <w:vAlign w:val="center"/>
          </w:tcPr>
          <w:p w14:paraId="11278C81" w14:textId="61BDEA6A" w:rsidR="007B64A0" w:rsidRPr="007B64A0" w:rsidRDefault="007B64A0" w:rsidP="00E45FB9">
            <w:pPr>
              <w:pStyle w:val="PargrafodaLista"/>
              <w:ind w:left="0"/>
              <w:jc w:val="center"/>
              <w:rPr>
                <w:rFonts w:ascii="Arial Narrow" w:hAnsi="Arial Narrow" w:cstheme="minorHAnsi"/>
                <w:sz w:val="20"/>
                <w:szCs w:val="20"/>
              </w:rPr>
            </w:pPr>
            <w:r w:rsidRPr="000442CF">
              <w:rPr>
                <w:rFonts w:ascii="Arial Narrow" w:hAnsi="Arial Narrow" w:cs="Arial"/>
              </w:rPr>
              <w:t>M3</w:t>
            </w:r>
          </w:p>
        </w:tc>
      </w:tr>
    </w:tbl>
    <w:p w14:paraId="161DDC94" w14:textId="0D7D62B3" w:rsidR="00EE5B66" w:rsidRPr="00FB20B3" w:rsidRDefault="00EE5B66" w:rsidP="00E04857">
      <w:pPr>
        <w:pStyle w:val="PargrafodaLista"/>
        <w:numPr>
          <w:ilvl w:val="2"/>
          <w:numId w:val="20"/>
        </w:numPr>
        <w:tabs>
          <w:tab w:val="left" w:pos="851"/>
          <w:tab w:val="left" w:pos="1779"/>
        </w:tabs>
        <w:ind w:left="0" w:firstLine="0"/>
        <w:rPr>
          <w:rFonts w:ascii="Arial Narrow" w:hAnsi="Arial Narrow" w:cstheme="minorHAnsi"/>
          <w:sz w:val="24"/>
          <w:szCs w:val="24"/>
        </w:rPr>
      </w:pPr>
      <w:r w:rsidRPr="00FB20B3">
        <w:rPr>
          <w:rFonts w:ascii="Arial Narrow" w:hAnsi="Arial Narrow" w:cstheme="minorHAnsi"/>
          <w:sz w:val="24"/>
          <w:szCs w:val="24"/>
        </w:rPr>
        <w:t xml:space="preserve">A Certidão de Acervo Técnico – CAT deverá referir-se às atividades técnicas que façam parte das atribuições legais do(s) </w:t>
      </w:r>
      <w:proofErr w:type="gramStart"/>
      <w:r w:rsidRPr="00FB20B3">
        <w:rPr>
          <w:rFonts w:ascii="Arial Narrow" w:hAnsi="Arial Narrow" w:cstheme="minorHAnsi"/>
          <w:sz w:val="24"/>
          <w:szCs w:val="24"/>
        </w:rPr>
        <w:t>profissional(</w:t>
      </w:r>
      <w:proofErr w:type="spellStart"/>
      <w:proofErr w:type="gramEnd"/>
      <w:r w:rsidRPr="00FB20B3">
        <w:rPr>
          <w:rFonts w:ascii="Arial Narrow" w:hAnsi="Arial Narrow" w:cstheme="minorHAnsi"/>
          <w:sz w:val="24"/>
          <w:szCs w:val="24"/>
        </w:rPr>
        <w:t>is</w:t>
      </w:r>
      <w:proofErr w:type="spellEnd"/>
      <w:r w:rsidRPr="00FB20B3">
        <w:rPr>
          <w:rFonts w:ascii="Arial Narrow" w:hAnsi="Arial Narrow" w:cstheme="minorHAnsi"/>
          <w:sz w:val="24"/>
          <w:szCs w:val="24"/>
        </w:rPr>
        <w:t>), sendo que somente serão aceitas as constantes do artigo 1º da Resolução nº 218 do CONFEA e pela Lei Federal nº 12.378 de 31 de Dezembro de 2010 (CAU) e relacionadas à execução e/ou fiscalização dos serviços;</w:t>
      </w:r>
    </w:p>
    <w:p w14:paraId="12A3DAA8" w14:textId="77777777" w:rsidR="00EE5B66" w:rsidRPr="00FB20B3" w:rsidRDefault="00EE5B66" w:rsidP="00E04857">
      <w:pPr>
        <w:pStyle w:val="PargrafodaLista"/>
        <w:numPr>
          <w:ilvl w:val="3"/>
          <w:numId w:val="20"/>
        </w:numPr>
        <w:tabs>
          <w:tab w:val="left" w:pos="851"/>
        </w:tabs>
        <w:spacing w:before="118"/>
        <w:ind w:left="0" w:firstLine="0"/>
        <w:rPr>
          <w:rFonts w:ascii="Arial Narrow" w:hAnsi="Arial Narrow" w:cstheme="minorHAnsi"/>
          <w:sz w:val="24"/>
          <w:szCs w:val="24"/>
        </w:rPr>
      </w:pPr>
      <w:r w:rsidRPr="00FB20B3">
        <w:rPr>
          <w:rFonts w:ascii="Arial Narrow" w:hAnsi="Arial Narrow" w:cstheme="minorHAnsi"/>
          <w:sz w:val="24"/>
          <w:szCs w:val="24"/>
        </w:rPr>
        <w:t xml:space="preserve">O(s) </w:t>
      </w:r>
      <w:proofErr w:type="gramStart"/>
      <w:r w:rsidRPr="00FB20B3">
        <w:rPr>
          <w:rFonts w:ascii="Arial Narrow" w:hAnsi="Arial Narrow" w:cstheme="minorHAnsi"/>
          <w:sz w:val="24"/>
          <w:szCs w:val="24"/>
        </w:rPr>
        <w:t>profissional(</w:t>
      </w:r>
      <w:proofErr w:type="spellStart"/>
      <w:proofErr w:type="gramEnd"/>
      <w:r w:rsidRPr="00FB20B3">
        <w:rPr>
          <w:rFonts w:ascii="Arial Narrow" w:hAnsi="Arial Narrow" w:cstheme="minorHAnsi"/>
          <w:sz w:val="24"/>
          <w:szCs w:val="24"/>
        </w:rPr>
        <w:t>is</w:t>
      </w:r>
      <w:proofErr w:type="spellEnd"/>
      <w:r w:rsidRPr="00FB20B3">
        <w:rPr>
          <w:rFonts w:ascii="Arial Narrow" w:hAnsi="Arial Narrow" w:cstheme="minorHAnsi"/>
          <w:sz w:val="24"/>
          <w:szCs w:val="24"/>
        </w:rPr>
        <w:t>) detentor(es) da CAT, deverá(</w:t>
      </w:r>
      <w:proofErr w:type="spellStart"/>
      <w:r w:rsidRPr="00FB20B3">
        <w:rPr>
          <w:rFonts w:ascii="Arial Narrow" w:hAnsi="Arial Narrow" w:cstheme="minorHAnsi"/>
          <w:sz w:val="24"/>
          <w:szCs w:val="24"/>
        </w:rPr>
        <w:t>ão</w:t>
      </w:r>
      <w:proofErr w:type="spellEnd"/>
      <w:r w:rsidRPr="00FB20B3">
        <w:rPr>
          <w:rFonts w:ascii="Arial Narrow" w:hAnsi="Arial Narrow" w:cstheme="minorHAnsi"/>
          <w:sz w:val="24"/>
          <w:szCs w:val="24"/>
        </w:rPr>
        <w:t xml:space="preserve">) </w:t>
      </w:r>
      <w:r w:rsidRPr="00FB20B3">
        <w:rPr>
          <w:rFonts w:ascii="Arial Narrow" w:hAnsi="Arial Narrow" w:cstheme="minorHAnsi"/>
          <w:b/>
          <w:sz w:val="24"/>
          <w:szCs w:val="24"/>
        </w:rPr>
        <w:t xml:space="preserve">ter vínculo com a Licitante </w:t>
      </w:r>
      <w:r w:rsidRPr="00FB20B3">
        <w:rPr>
          <w:rFonts w:ascii="Arial Narrow" w:hAnsi="Arial Narrow" w:cstheme="minorHAnsi"/>
          <w:sz w:val="24"/>
          <w:szCs w:val="24"/>
        </w:rPr>
        <w:t xml:space="preserve">na data da apresentação da proposta. A comprovação de vínculo do(s) </w:t>
      </w:r>
      <w:proofErr w:type="gramStart"/>
      <w:r w:rsidRPr="00FB20B3">
        <w:rPr>
          <w:rFonts w:ascii="Arial Narrow" w:hAnsi="Arial Narrow" w:cstheme="minorHAnsi"/>
          <w:sz w:val="24"/>
          <w:szCs w:val="24"/>
        </w:rPr>
        <w:t>profissional(</w:t>
      </w:r>
      <w:proofErr w:type="spellStart"/>
      <w:proofErr w:type="gramEnd"/>
      <w:r w:rsidRPr="00FB20B3">
        <w:rPr>
          <w:rFonts w:ascii="Arial Narrow" w:hAnsi="Arial Narrow" w:cstheme="minorHAnsi"/>
          <w:sz w:val="24"/>
          <w:szCs w:val="24"/>
        </w:rPr>
        <w:t>is</w:t>
      </w:r>
      <w:proofErr w:type="spellEnd"/>
      <w:r w:rsidRPr="00FB20B3">
        <w:rPr>
          <w:rFonts w:ascii="Arial Narrow" w:hAnsi="Arial Narrow" w:cstheme="minorHAnsi"/>
          <w:sz w:val="24"/>
          <w:szCs w:val="24"/>
        </w:rPr>
        <w:t xml:space="preserve">) detentor(es) da CAT pode se dar mediante contrato social, registro na carteira profissional, ficha de empregado, contrato de trabalho ou </w:t>
      </w:r>
      <w:r w:rsidRPr="00FB20B3">
        <w:rPr>
          <w:rFonts w:ascii="Arial Narrow" w:hAnsi="Arial Narrow" w:cstheme="minorHAnsi"/>
          <w:sz w:val="24"/>
          <w:szCs w:val="24"/>
        </w:rPr>
        <w:lastRenderedPageBreak/>
        <w:t>contrato de prestação de serviços e responsabilize tecnicamente pela execução dos serviços.</w:t>
      </w:r>
    </w:p>
    <w:p w14:paraId="33081E0C" w14:textId="0E6D3DE1" w:rsidR="00EE5B66" w:rsidRPr="00FB20B3" w:rsidRDefault="00EE5B66" w:rsidP="00E04857">
      <w:pPr>
        <w:pStyle w:val="PargrafodaLista"/>
        <w:numPr>
          <w:ilvl w:val="2"/>
          <w:numId w:val="20"/>
        </w:numPr>
        <w:tabs>
          <w:tab w:val="left" w:pos="851"/>
          <w:tab w:val="left" w:pos="1194"/>
        </w:tabs>
        <w:spacing w:after="120"/>
        <w:ind w:left="0" w:firstLine="0"/>
        <w:rPr>
          <w:rFonts w:ascii="Arial Narrow" w:hAnsi="Arial Narrow" w:cstheme="minorHAnsi"/>
          <w:sz w:val="24"/>
          <w:szCs w:val="24"/>
        </w:rPr>
      </w:pPr>
      <w:r w:rsidRPr="00FB20B3">
        <w:rPr>
          <w:rFonts w:ascii="Arial Narrow" w:hAnsi="Arial Narrow" w:cstheme="minorHAnsi"/>
          <w:sz w:val="24"/>
          <w:szCs w:val="24"/>
        </w:rPr>
        <w:t xml:space="preserve">Comprovação da Qualificação Operacional, a ser realizada mediante apresentação de Atestado fornecido por pessoas jurídicas de direito público ou privado, limitadas às parcelas de maior relevância, similares </w:t>
      </w:r>
      <w:r w:rsidR="00AC65FA">
        <w:rPr>
          <w:rFonts w:ascii="Arial Narrow" w:hAnsi="Arial Narrow" w:cstheme="minorHAnsi"/>
          <w:sz w:val="24"/>
          <w:szCs w:val="24"/>
        </w:rPr>
        <w:t>aos definido</w:t>
      </w:r>
      <w:r w:rsidRPr="00FB20B3">
        <w:rPr>
          <w:rFonts w:ascii="Arial Narrow" w:hAnsi="Arial Narrow" w:cstheme="minorHAnsi"/>
          <w:sz w:val="24"/>
          <w:szCs w:val="24"/>
        </w:rPr>
        <w:t>s na tabela abaixo que deverão constar pelo menos uma vez nos Atestados, obedecidos os quantitativos abaixo, sendo de 50% da execução pretendida. (Súmula 24 do TCE-SP):</w:t>
      </w:r>
    </w:p>
    <w:tbl>
      <w:tblPr>
        <w:tblStyle w:val="TableNormal"/>
        <w:tblW w:w="96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1E0" w:firstRow="1" w:lastRow="1" w:firstColumn="1" w:lastColumn="1" w:noHBand="0" w:noVBand="0"/>
      </w:tblPr>
      <w:tblGrid>
        <w:gridCol w:w="1208"/>
        <w:gridCol w:w="992"/>
        <w:gridCol w:w="4553"/>
        <w:gridCol w:w="668"/>
        <w:gridCol w:w="922"/>
        <w:gridCol w:w="1335"/>
      </w:tblGrid>
      <w:tr w:rsidR="00A44E24" w:rsidRPr="004F4643" w14:paraId="459EA2EE" w14:textId="77777777" w:rsidTr="00E45FB9">
        <w:trPr>
          <w:cantSplit/>
          <w:trHeight w:val="340"/>
          <w:jc w:val="center"/>
        </w:trPr>
        <w:tc>
          <w:tcPr>
            <w:tcW w:w="1208" w:type="dxa"/>
            <w:vAlign w:val="center"/>
          </w:tcPr>
          <w:p w14:paraId="07573246" w14:textId="3C810E1A" w:rsidR="00A44E24" w:rsidRPr="004F4643" w:rsidRDefault="004F4643" w:rsidP="00E45FB9">
            <w:pPr>
              <w:jc w:val="center"/>
              <w:rPr>
                <w:rFonts w:ascii="Arial Narrow" w:hAnsi="Arial Narrow" w:cstheme="minorHAnsi"/>
                <w:b/>
                <w:spacing w:val="-10"/>
                <w:sz w:val="24"/>
                <w:szCs w:val="24"/>
              </w:rPr>
            </w:pPr>
            <w:r w:rsidRPr="004F4643">
              <w:rPr>
                <w:rFonts w:ascii="Arial Narrow" w:hAnsi="Arial Narrow" w:cs="Arial"/>
                <w:b/>
                <w:spacing w:val="-10"/>
                <w:szCs w:val="24"/>
              </w:rPr>
              <w:t>Fonte</w:t>
            </w:r>
          </w:p>
        </w:tc>
        <w:tc>
          <w:tcPr>
            <w:tcW w:w="992" w:type="dxa"/>
            <w:vAlign w:val="center"/>
          </w:tcPr>
          <w:p w14:paraId="2D3A8554" w14:textId="23FDE80D" w:rsidR="00A44E24" w:rsidRPr="004F4643" w:rsidRDefault="004F4643" w:rsidP="00E45FB9">
            <w:pPr>
              <w:jc w:val="center"/>
              <w:rPr>
                <w:rFonts w:ascii="Arial Narrow" w:hAnsi="Arial Narrow" w:cstheme="minorHAnsi"/>
                <w:b/>
                <w:spacing w:val="-10"/>
                <w:sz w:val="24"/>
                <w:szCs w:val="24"/>
              </w:rPr>
            </w:pPr>
            <w:r w:rsidRPr="004F4643">
              <w:rPr>
                <w:rFonts w:ascii="Arial Narrow" w:hAnsi="Arial Narrow" w:cs="Arial"/>
                <w:b/>
                <w:spacing w:val="-10"/>
                <w:szCs w:val="24"/>
              </w:rPr>
              <w:t>Código</w:t>
            </w:r>
          </w:p>
        </w:tc>
        <w:tc>
          <w:tcPr>
            <w:tcW w:w="4553" w:type="dxa"/>
            <w:vAlign w:val="center"/>
          </w:tcPr>
          <w:p w14:paraId="392F00C0" w14:textId="6E26243C" w:rsidR="00A44E24" w:rsidRPr="004F4643" w:rsidRDefault="004F4643" w:rsidP="00E45FB9">
            <w:pPr>
              <w:jc w:val="center"/>
              <w:rPr>
                <w:rFonts w:ascii="Arial Narrow" w:hAnsi="Arial Narrow" w:cstheme="minorHAnsi"/>
                <w:b/>
                <w:spacing w:val="-10"/>
                <w:sz w:val="24"/>
                <w:szCs w:val="24"/>
              </w:rPr>
            </w:pPr>
            <w:r w:rsidRPr="004F4643">
              <w:rPr>
                <w:rFonts w:ascii="Arial Narrow" w:hAnsi="Arial Narrow" w:cs="Arial"/>
                <w:b/>
                <w:spacing w:val="-10"/>
                <w:szCs w:val="24"/>
              </w:rPr>
              <w:t>Descrição</w:t>
            </w:r>
          </w:p>
        </w:tc>
        <w:tc>
          <w:tcPr>
            <w:tcW w:w="668" w:type="dxa"/>
            <w:vAlign w:val="center"/>
          </w:tcPr>
          <w:p w14:paraId="2330D694" w14:textId="35168941" w:rsidR="00A44E24" w:rsidRPr="004F4643" w:rsidRDefault="004F4643" w:rsidP="00E45FB9">
            <w:pPr>
              <w:jc w:val="center"/>
              <w:rPr>
                <w:rFonts w:ascii="Arial Narrow" w:hAnsi="Arial Narrow" w:cstheme="minorHAnsi"/>
                <w:b/>
                <w:spacing w:val="-10"/>
                <w:sz w:val="24"/>
                <w:szCs w:val="24"/>
              </w:rPr>
            </w:pPr>
            <w:r w:rsidRPr="004F4643">
              <w:rPr>
                <w:rFonts w:ascii="Arial Narrow" w:hAnsi="Arial Narrow" w:cs="Arial"/>
                <w:b/>
                <w:spacing w:val="-10"/>
                <w:szCs w:val="24"/>
              </w:rPr>
              <w:t>Unid.</w:t>
            </w:r>
          </w:p>
        </w:tc>
        <w:tc>
          <w:tcPr>
            <w:tcW w:w="922" w:type="dxa"/>
            <w:vAlign w:val="center"/>
          </w:tcPr>
          <w:p w14:paraId="004C7EDE" w14:textId="0B0EBA7C" w:rsidR="00A44E24" w:rsidRPr="004F4643" w:rsidRDefault="004F4643" w:rsidP="00E45FB9">
            <w:pPr>
              <w:ind w:hanging="55"/>
              <w:jc w:val="center"/>
              <w:rPr>
                <w:rFonts w:ascii="Arial Narrow" w:hAnsi="Arial Narrow" w:cstheme="minorHAnsi"/>
                <w:b/>
                <w:spacing w:val="-10"/>
                <w:sz w:val="24"/>
                <w:szCs w:val="24"/>
              </w:rPr>
            </w:pPr>
            <w:r w:rsidRPr="004F4643">
              <w:rPr>
                <w:rFonts w:ascii="Arial Narrow" w:hAnsi="Arial Narrow" w:cs="Arial"/>
                <w:b/>
                <w:spacing w:val="-10"/>
                <w:szCs w:val="24"/>
              </w:rPr>
              <w:t>Quant. a executar</w:t>
            </w:r>
          </w:p>
        </w:tc>
        <w:tc>
          <w:tcPr>
            <w:tcW w:w="1335" w:type="dxa"/>
            <w:vAlign w:val="center"/>
          </w:tcPr>
          <w:p w14:paraId="056D1A82" w14:textId="3DAC2351" w:rsidR="00A44E24" w:rsidRPr="004F4643" w:rsidRDefault="004F4643" w:rsidP="00E45FB9">
            <w:pPr>
              <w:ind w:firstLine="18"/>
              <w:jc w:val="center"/>
              <w:rPr>
                <w:rFonts w:ascii="Arial Narrow" w:hAnsi="Arial Narrow" w:cstheme="minorHAnsi"/>
                <w:b/>
                <w:spacing w:val="-10"/>
                <w:sz w:val="24"/>
                <w:szCs w:val="24"/>
              </w:rPr>
            </w:pPr>
            <w:r w:rsidRPr="004F4643">
              <w:rPr>
                <w:rFonts w:ascii="Arial Narrow" w:hAnsi="Arial Narrow" w:cs="Arial"/>
                <w:b/>
                <w:spacing w:val="-10"/>
                <w:szCs w:val="24"/>
              </w:rPr>
              <w:t>Quant. Mínima a comprovar nos atestados</w:t>
            </w:r>
          </w:p>
        </w:tc>
      </w:tr>
      <w:tr w:rsidR="00DD3B62" w:rsidRPr="00AC2A8F" w14:paraId="34F69CCD" w14:textId="77777777" w:rsidTr="00E45FB9">
        <w:trPr>
          <w:cantSplit/>
          <w:trHeight w:val="340"/>
          <w:jc w:val="center"/>
        </w:trPr>
        <w:tc>
          <w:tcPr>
            <w:tcW w:w="1208" w:type="dxa"/>
            <w:vAlign w:val="center"/>
          </w:tcPr>
          <w:p w14:paraId="57006C78" w14:textId="33792AE4" w:rsidR="00DD3B62" w:rsidRPr="00AC2A8F" w:rsidRDefault="00DD3B62" w:rsidP="00E45FB9">
            <w:pPr>
              <w:jc w:val="center"/>
              <w:rPr>
                <w:rFonts w:ascii="Arial Narrow" w:hAnsi="Arial Narrow" w:cstheme="minorHAnsi"/>
              </w:rPr>
            </w:pPr>
            <w:r>
              <w:rPr>
                <w:rFonts w:ascii="Arial Narrow" w:hAnsi="Arial Narrow" w:cstheme="minorHAnsi"/>
              </w:rPr>
              <w:t>SP OBRAS</w:t>
            </w:r>
          </w:p>
        </w:tc>
        <w:tc>
          <w:tcPr>
            <w:tcW w:w="992" w:type="dxa"/>
            <w:vAlign w:val="center"/>
          </w:tcPr>
          <w:p w14:paraId="464E0931" w14:textId="2875B120" w:rsidR="00DD3B62" w:rsidRPr="00AC2A8F" w:rsidRDefault="00DD3B62" w:rsidP="00E45FB9">
            <w:pPr>
              <w:jc w:val="center"/>
              <w:rPr>
                <w:rFonts w:ascii="Arial Narrow" w:hAnsi="Arial Narrow" w:cstheme="minorHAnsi"/>
              </w:rPr>
            </w:pPr>
            <w:r>
              <w:rPr>
                <w:rFonts w:ascii="Arial Narrow" w:hAnsi="Arial Narrow" w:cstheme="minorHAnsi"/>
              </w:rPr>
              <w:t>11.18.140</w:t>
            </w:r>
          </w:p>
        </w:tc>
        <w:tc>
          <w:tcPr>
            <w:tcW w:w="4553" w:type="dxa"/>
            <w:vAlign w:val="center"/>
          </w:tcPr>
          <w:p w14:paraId="3AC36F39" w14:textId="428E39C5" w:rsidR="00DD3B62" w:rsidRPr="00AC2A8F" w:rsidRDefault="00DD3B62" w:rsidP="00E45FB9">
            <w:pPr>
              <w:jc w:val="both"/>
              <w:rPr>
                <w:rFonts w:ascii="Arial Narrow" w:hAnsi="Arial Narrow" w:cstheme="minorHAnsi"/>
              </w:rPr>
            </w:pPr>
            <w:r>
              <w:rPr>
                <w:rFonts w:ascii="Arial Narrow" w:hAnsi="Arial Narrow" w:cstheme="minorHAnsi"/>
              </w:rPr>
              <w:t>LASTRO E/OU FUNDAÇÃO EM RACHÃO MECANIZADO</w:t>
            </w:r>
          </w:p>
        </w:tc>
        <w:tc>
          <w:tcPr>
            <w:tcW w:w="668" w:type="dxa"/>
            <w:vAlign w:val="center"/>
          </w:tcPr>
          <w:p w14:paraId="768EB00D" w14:textId="0BF8EFDB" w:rsidR="00DD3B62" w:rsidRPr="00AC2A8F" w:rsidRDefault="00DD3B62" w:rsidP="00E45FB9">
            <w:pPr>
              <w:jc w:val="center"/>
              <w:rPr>
                <w:rFonts w:ascii="Arial Narrow" w:hAnsi="Arial Narrow" w:cstheme="minorHAnsi"/>
              </w:rPr>
            </w:pPr>
            <w:r w:rsidRPr="004F4643">
              <w:rPr>
                <w:rFonts w:ascii="Arial Narrow" w:hAnsi="Arial Narrow" w:cs="Arial"/>
              </w:rPr>
              <w:t>M3</w:t>
            </w:r>
          </w:p>
        </w:tc>
        <w:tc>
          <w:tcPr>
            <w:tcW w:w="922" w:type="dxa"/>
            <w:vAlign w:val="center"/>
          </w:tcPr>
          <w:p w14:paraId="5B04D476" w14:textId="342C733D" w:rsidR="00DD3B62" w:rsidRPr="00AC2A8F" w:rsidRDefault="00DD3B62" w:rsidP="00E45FB9">
            <w:pPr>
              <w:jc w:val="center"/>
              <w:rPr>
                <w:rFonts w:ascii="Arial Narrow" w:hAnsi="Arial Narrow" w:cstheme="minorHAnsi"/>
              </w:rPr>
            </w:pPr>
            <w:r>
              <w:rPr>
                <w:rFonts w:ascii="Arial Narrow" w:hAnsi="Arial Narrow" w:cstheme="minorHAnsi"/>
              </w:rPr>
              <w:t>367,80</w:t>
            </w:r>
          </w:p>
        </w:tc>
        <w:tc>
          <w:tcPr>
            <w:tcW w:w="1335" w:type="dxa"/>
            <w:vAlign w:val="center"/>
          </w:tcPr>
          <w:p w14:paraId="6357A8E1" w14:textId="284DC9B9" w:rsidR="00DD3B62" w:rsidRPr="00AC2A8F" w:rsidRDefault="00DD3B62" w:rsidP="00E45FB9">
            <w:pPr>
              <w:jc w:val="center"/>
              <w:rPr>
                <w:rFonts w:ascii="Arial Narrow" w:hAnsi="Arial Narrow" w:cstheme="minorHAnsi"/>
              </w:rPr>
            </w:pPr>
            <w:r>
              <w:rPr>
                <w:rFonts w:ascii="Arial Narrow" w:hAnsi="Arial Narrow" w:cstheme="minorHAnsi"/>
              </w:rPr>
              <w:t>183,90</w:t>
            </w:r>
          </w:p>
        </w:tc>
      </w:tr>
      <w:tr w:rsidR="00DD3B62" w:rsidRPr="00AC2A8F" w14:paraId="1BC241E9" w14:textId="77777777" w:rsidTr="00E45FB9">
        <w:trPr>
          <w:cantSplit/>
          <w:trHeight w:val="340"/>
          <w:jc w:val="center"/>
        </w:trPr>
        <w:tc>
          <w:tcPr>
            <w:tcW w:w="1208" w:type="dxa"/>
            <w:vAlign w:val="center"/>
          </w:tcPr>
          <w:p w14:paraId="7A152F5F" w14:textId="3A2B3ABD" w:rsidR="00DD3B62" w:rsidRPr="00AC2A8F" w:rsidRDefault="00DD3B62" w:rsidP="00E45FB9">
            <w:pPr>
              <w:jc w:val="center"/>
              <w:rPr>
                <w:rFonts w:ascii="Arial Narrow" w:hAnsi="Arial Narrow" w:cstheme="minorHAnsi"/>
              </w:rPr>
            </w:pPr>
            <w:r w:rsidRPr="00DD295F">
              <w:rPr>
                <w:rFonts w:ascii="Arial Narrow" w:hAnsi="Arial Narrow" w:cs="Arial"/>
              </w:rPr>
              <w:t>SIURB</w:t>
            </w:r>
          </w:p>
        </w:tc>
        <w:tc>
          <w:tcPr>
            <w:tcW w:w="992" w:type="dxa"/>
            <w:vAlign w:val="center"/>
          </w:tcPr>
          <w:p w14:paraId="0EF66979" w14:textId="6FF55677" w:rsidR="00DD3B62" w:rsidRPr="00AC2A8F" w:rsidRDefault="00DD3B62" w:rsidP="00E45FB9">
            <w:pPr>
              <w:jc w:val="center"/>
              <w:rPr>
                <w:rFonts w:ascii="Arial Narrow" w:hAnsi="Arial Narrow" w:cstheme="minorHAnsi"/>
              </w:rPr>
            </w:pPr>
            <w:r>
              <w:rPr>
                <w:rFonts w:ascii="Arial Narrow" w:hAnsi="Arial Narrow" w:cstheme="minorHAnsi"/>
              </w:rPr>
              <w:t>05.25.01</w:t>
            </w:r>
          </w:p>
        </w:tc>
        <w:tc>
          <w:tcPr>
            <w:tcW w:w="4553" w:type="dxa"/>
            <w:vAlign w:val="center"/>
          </w:tcPr>
          <w:p w14:paraId="0956F83C" w14:textId="384FFAA1" w:rsidR="00DD3B62" w:rsidRPr="00AC2A8F" w:rsidRDefault="00DD3B62" w:rsidP="00E45FB9">
            <w:pPr>
              <w:jc w:val="both"/>
              <w:rPr>
                <w:rFonts w:ascii="Arial Narrow" w:hAnsi="Arial Narrow" w:cstheme="minorHAnsi"/>
              </w:rPr>
            </w:pPr>
            <w:r>
              <w:rPr>
                <w:rFonts w:ascii="Arial Narrow" w:hAnsi="Arial Narrow" w:cs="Arial"/>
              </w:rPr>
              <w:t>BASE DE BINDER ABERTO</w:t>
            </w:r>
          </w:p>
        </w:tc>
        <w:tc>
          <w:tcPr>
            <w:tcW w:w="668" w:type="dxa"/>
            <w:vAlign w:val="center"/>
          </w:tcPr>
          <w:p w14:paraId="3D65AB2E" w14:textId="39724D2F" w:rsidR="00DD3B62" w:rsidRPr="00AC2A8F" w:rsidRDefault="00DD3B62" w:rsidP="00E45FB9">
            <w:pPr>
              <w:jc w:val="center"/>
              <w:rPr>
                <w:rFonts w:ascii="Arial Narrow" w:hAnsi="Arial Narrow" w:cstheme="minorHAnsi"/>
              </w:rPr>
            </w:pPr>
            <w:r>
              <w:rPr>
                <w:rFonts w:ascii="Arial Narrow" w:hAnsi="Arial Narrow" w:cstheme="minorHAnsi"/>
              </w:rPr>
              <w:t>M3</w:t>
            </w:r>
          </w:p>
        </w:tc>
        <w:tc>
          <w:tcPr>
            <w:tcW w:w="922" w:type="dxa"/>
            <w:vAlign w:val="center"/>
          </w:tcPr>
          <w:p w14:paraId="362477F6" w14:textId="4B407A86" w:rsidR="00DD3B62" w:rsidRPr="00AC2A8F" w:rsidRDefault="00DD3B62" w:rsidP="00E45FB9">
            <w:pPr>
              <w:jc w:val="center"/>
              <w:rPr>
                <w:rFonts w:ascii="Arial Narrow" w:hAnsi="Arial Narrow" w:cstheme="minorHAnsi"/>
              </w:rPr>
            </w:pPr>
            <w:r>
              <w:rPr>
                <w:rFonts w:ascii="Arial Narrow" w:hAnsi="Arial Narrow" w:cstheme="minorHAnsi"/>
              </w:rPr>
              <w:t>91,96</w:t>
            </w:r>
          </w:p>
        </w:tc>
        <w:tc>
          <w:tcPr>
            <w:tcW w:w="1335" w:type="dxa"/>
            <w:vAlign w:val="center"/>
          </w:tcPr>
          <w:p w14:paraId="10C2C9BE" w14:textId="03A948FD" w:rsidR="00DD3B62" w:rsidRPr="00AC2A8F" w:rsidRDefault="00DD3B62" w:rsidP="00E45FB9">
            <w:pPr>
              <w:jc w:val="center"/>
              <w:rPr>
                <w:rFonts w:ascii="Arial Narrow" w:hAnsi="Arial Narrow" w:cstheme="minorHAnsi"/>
              </w:rPr>
            </w:pPr>
            <w:r>
              <w:rPr>
                <w:rFonts w:ascii="Arial Narrow" w:hAnsi="Arial Narrow" w:cstheme="minorHAnsi"/>
              </w:rPr>
              <w:t>45,98</w:t>
            </w:r>
          </w:p>
        </w:tc>
      </w:tr>
      <w:tr w:rsidR="00DD3B62" w:rsidRPr="00AC2A8F" w14:paraId="35ABC745" w14:textId="77777777" w:rsidTr="00E45FB9">
        <w:trPr>
          <w:cantSplit/>
          <w:trHeight w:val="340"/>
          <w:jc w:val="center"/>
        </w:trPr>
        <w:tc>
          <w:tcPr>
            <w:tcW w:w="1208" w:type="dxa"/>
            <w:vAlign w:val="center"/>
          </w:tcPr>
          <w:p w14:paraId="3925C7FE" w14:textId="7107DF8F" w:rsidR="00DD3B62" w:rsidRPr="00AC2A8F" w:rsidRDefault="00DD3B62" w:rsidP="00E45FB9">
            <w:pPr>
              <w:jc w:val="center"/>
              <w:rPr>
                <w:rFonts w:ascii="Arial Narrow" w:hAnsi="Arial Narrow" w:cs="Arial"/>
              </w:rPr>
            </w:pPr>
            <w:r w:rsidRPr="004F4643">
              <w:rPr>
                <w:rFonts w:ascii="Arial Narrow" w:hAnsi="Arial Narrow" w:cs="Arial"/>
              </w:rPr>
              <w:t>SIURB</w:t>
            </w:r>
          </w:p>
        </w:tc>
        <w:tc>
          <w:tcPr>
            <w:tcW w:w="992" w:type="dxa"/>
            <w:vAlign w:val="center"/>
          </w:tcPr>
          <w:p w14:paraId="797639E8" w14:textId="561868D5" w:rsidR="00DD3B62" w:rsidRPr="00AC2A8F" w:rsidRDefault="00DD3B62" w:rsidP="00E45FB9">
            <w:pPr>
              <w:jc w:val="center"/>
              <w:rPr>
                <w:rFonts w:ascii="Arial Narrow" w:hAnsi="Arial Narrow" w:cs="Arial"/>
              </w:rPr>
            </w:pPr>
            <w:r>
              <w:rPr>
                <w:rFonts w:ascii="Arial Narrow" w:hAnsi="Arial Narrow" w:cs="Arial"/>
              </w:rPr>
              <w:t>05.28.00</w:t>
            </w:r>
          </w:p>
        </w:tc>
        <w:tc>
          <w:tcPr>
            <w:tcW w:w="4553" w:type="dxa"/>
            <w:vAlign w:val="center"/>
          </w:tcPr>
          <w:p w14:paraId="479862EE" w14:textId="017AA533" w:rsidR="00DD3B62" w:rsidRPr="00AC2A8F" w:rsidRDefault="00DD3B62" w:rsidP="00E45FB9">
            <w:pPr>
              <w:jc w:val="both"/>
              <w:rPr>
                <w:rFonts w:ascii="Arial Narrow" w:hAnsi="Arial Narrow" w:cs="Arial"/>
              </w:rPr>
            </w:pPr>
            <w:r w:rsidRPr="004F4643">
              <w:rPr>
                <w:rFonts w:ascii="Arial Narrow" w:hAnsi="Arial Narrow" w:cs="Arial"/>
              </w:rPr>
              <w:t>REV</w:t>
            </w:r>
            <w:r>
              <w:rPr>
                <w:rFonts w:ascii="Arial Narrow" w:hAnsi="Arial Narrow" w:cs="Arial"/>
              </w:rPr>
              <w:t>ESTIMENTO DE CONCRETO ASFÁLTICO</w:t>
            </w:r>
          </w:p>
        </w:tc>
        <w:tc>
          <w:tcPr>
            <w:tcW w:w="668" w:type="dxa"/>
            <w:vAlign w:val="center"/>
          </w:tcPr>
          <w:p w14:paraId="3C1822CC" w14:textId="592045A1" w:rsidR="00DD3B62" w:rsidRPr="00AC2A8F" w:rsidRDefault="00DD3B62" w:rsidP="00E45FB9">
            <w:pPr>
              <w:jc w:val="center"/>
              <w:rPr>
                <w:rFonts w:ascii="Arial Narrow" w:hAnsi="Arial Narrow" w:cs="Arial"/>
              </w:rPr>
            </w:pPr>
            <w:r w:rsidRPr="004F4643">
              <w:rPr>
                <w:rFonts w:ascii="Arial Narrow" w:hAnsi="Arial Narrow" w:cs="Arial"/>
              </w:rPr>
              <w:t>M3</w:t>
            </w:r>
          </w:p>
        </w:tc>
        <w:tc>
          <w:tcPr>
            <w:tcW w:w="922" w:type="dxa"/>
            <w:vAlign w:val="center"/>
          </w:tcPr>
          <w:p w14:paraId="04FBB9E4" w14:textId="1061D161" w:rsidR="00DD3B62" w:rsidRDefault="00DD3B62" w:rsidP="00E45FB9">
            <w:pPr>
              <w:jc w:val="center"/>
              <w:rPr>
                <w:rFonts w:ascii="Arial Narrow" w:hAnsi="Arial Narrow" w:cstheme="minorHAnsi"/>
              </w:rPr>
            </w:pPr>
            <w:r>
              <w:rPr>
                <w:rFonts w:ascii="Arial Narrow" w:hAnsi="Arial Narrow" w:cstheme="minorHAnsi"/>
              </w:rPr>
              <w:t>149,66</w:t>
            </w:r>
          </w:p>
        </w:tc>
        <w:tc>
          <w:tcPr>
            <w:tcW w:w="1335" w:type="dxa"/>
            <w:vAlign w:val="center"/>
          </w:tcPr>
          <w:p w14:paraId="481701C5" w14:textId="13AA23F3" w:rsidR="00DD3B62" w:rsidRDefault="00DD3B62" w:rsidP="00E45FB9">
            <w:pPr>
              <w:jc w:val="center"/>
              <w:rPr>
                <w:rFonts w:ascii="Arial Narrow" w:hAnsi="Arial Narrow" w:cstheme="minorHAnsi"/>
              </w:rPr>
            </w:pPr>
            <w:r>
              <w:rPr>
                <w:rFonts w:ascii="Arial Narrow" w:hAnsi="Arial Narrow" w:cstheme="minorHAnsi"/>
              </w:rPr>
              <w:t>74,83</w:t>
            </w:r>
          </w:p>
        </w:tc>
      </w:tr>
    </w:tbl>
    <w:p w14:paraId="23068E28" w14:textId="77777777" w:rsidR="00EE5B66" w:rsidRPr="00FB20B3" w:rsidRDefault="00EE5B66" w:rsidP="00E04857">
      <w:pPr>
        <w:pStyle w:val="PargrafodaLista"/>
        <w:numPr>
          <w:ilvl w:val="2"/>
          <w:numId w:val="20"/>
        </w:numPr>
        <w:tabs>
          <w:tab w:val="left" w:pos="851"/>
          <w:tab w:val="left" w:pos="1196"/>
        </w:tabs>
        <w:spacing w:before="100"/>
        <w:ind w:left="0" w:firstLine="0"/>
        <w:rPr>
          <w:rFonts w:ascii="Arial Narrow" w:hAnsi="Arial Narrow" w:cstheme="minorHAnsi"/>
          <w:sz w:val="24"/>
          <w:szCs w:val="24"/>
        </w:rPr>
      </w:pPr>
      <w:r w:rsidRPr="00FB20B3">
        <w:rPr>
          <w:rFonts w:ascii="Arial Narrow" w:hAnsi="Arial Narrow" w:cstheme="minorHAnsi"/>
          <w:sz w:val="24"/>
          <w:szCs w:val="24"/>
        </w:rPr>
        <w:t xml:space="preserve">Declaração de compromisso de manter, na condução dos serviços e obras, o(s) </w:t>
      </w:r>
      <w:proofErr w:type="gramStart"/>
      <w:r w:rsidRPr="00FB20B3">
        <w:rPr>
          <w:rFonts w:ascii="Arial Narrow" w:hAnsi="Arial Narrow" w:cstheme="minorHAnsi"/>
          <w:sz w:val="24"/>
          <w:szCs w:val="24"/>
        </w:rPr>
        <w:t>profissional(</w:t>
      </w:r>
      <w:proofErr w:type="spellStart"/>
      <w:proofErr w:type="gramEnd"/>
      <w:r w:rsidRPr="00FB20B3">
        <w:rPr>
          <w:rFonts w:ascii="Arial Narrow" w:hAnsi="Arial Narrow" w:cstheme="minorHAnsi"/>
          <w:sz w:val="24"/>
          <w:szCs w:val="24"/>
        </w:rPr>
        <w:t>is</w:t>
      </w:r>
      <w:proofErr w:type="spellEnd"/>
      <w:r w:rsidRPr="00FB20B3">
        <w:rPr>
          <w:rFonts w:ascii="Arial Narrow" w:hAnsi="Arial Narrow" w:cstheme="minorHAnsi"/>
          <w:sz w:val="24"/>
          <w:szCs w:val="24"/>
        </w:rPr>
        <w:t>) cujo(s) atestado(s) tenha(m) atendido a exigência do item anterior;</w:t>
      </w:r>
    </w:p>
    <w:p w14:paraId="4D886C59" w14:textId="574A175E" w:rsidR="00EE5B66" w:rsidRPr="00FB20B3" w:rsidRDefault="00EE5B66" w:rsidP="00E04857">
      <w:pPr>
        <w:pStyle w:val="PargrafodaLista"/>
        <w:numPr>
          <w:ilvl w:val="3"/>
          <w:numId w:val="20"/>
        </w:numPr>
        <w:tabs>
          <w:tab w:val="left" w:pos="851"/>
          <w:tab w:val="left" w:pos="1276"/>
        </w:tabs>
        <w:ind w:left="0" w:firstLine="0"/>
        <w:rPr>
          <w:rFonts w:ascii="Arial Narrow" w:hAnsi="Arial Narrow" w:cstheme="minorHAnsi"/>
          <w:sz w:val="24"/>
          <w:szCs w:val="24"/>
        </w:rPr>
      </w:pPr>
      <w:r w:rsidRPr="00FB20B3">
        <w:rPr>
          <w:rFonts w:ascii="Arial Narrow" w:hAnsi="Arial Narrow" w:cstheme="minorHAnsi"/>
          <w:sz w:val="24"/>
          <w:szCs w:val="24"/>
        </w:rPr>
        <w:t xml:space="preserve">A declaração a que se refere o subitem anterior deverá vir acompanhada da declaração- compromisso do(s) próprio(s) </w:t>
      </w:r>
      <w:proofErr w:type="gramStart"/>
      <w:r w:rsidRPr="00FB20B3">
        <w:rPr>
          <w:rFonts w:ascii="Arial Narrow" w:hAnsi="Arial Narrow" w:cstheme="minorHAnsi"/>
          <w:sz w:val="24"/>
          <w:szCs w:val="24"/>
        </w:rPr>
        <w:t>profissional(</w:t>
      </w:r>
      <w:proofErr w:type="spellStart"/>
      <w:proofErr w:type="gramEnd"/>
      <w:r w:rsidRPr="00FB20B3">
        <w:rPr>
          <w:rFonts w:ascii="Arial Narrow" w:hAnsi="Arial Narrow" w:cstheme="minorHAnsi"/>
          <w:sz w:val="24"/>
          <w:szCs w:val="24"/>
        </w:rPr>
        <w:t>is</w:t>
      </w:r>
      <w:proofErr w:type="spellEnd"/>
      <w:r w:rsidRPr="00FB20B3">
        <w:rPr>
          <w:rFonts w:ascii="Arial Narrow" w:hAnsi="Arial Narrow" w:cstheme="minorHAnsi"/>
          <w:sz w:val="24"/>
          <w:szCs w:val="24"/>
        </w:rPr>
        <w:t>) da concordância com a sua indicação para assumir a responsabilidade técnica, em nome da licitante, pela execução das obras.</w:t>
      </w:r>
    </w:p>
    <w:p w14:paraId="05B167AE" w14:textId="618FC925" w:rsidR="00EE5B66" w:rsidRPr="00FB20B3" w:rsidRDefault="00EE5B66" w:rsidP="00E04857">
      <w:pPr>
        <w:pStyle w:val="PargrafodaLista"/>
        <w:numPr>
          <w:ilvl w:val="3"/>
          <w:numId w:val="20"/>
        </w:numPr>
        <w:tabs>
          <w:tab w:val="left" w:pos="851"/>
          <w:tab w:val="left" w:pos="1276"/>
        </w:tabs>
        <w:spacing w:before="117"/>
        <w:ind w:left="0" w:firstLine="0"/>
        <w:rPr>
          <w:rFonts w:ascii="Arial Narrow" w:hAnsi="Arial Narrow" w:cstheme="minorHAnsi"/>
          <w:sz w:val="24"/>
          <w:szCs w:val="24"/>
        </w:rPr>
      </w:pPr>
      <w:r w:rsidRPr="00FB20B3">
        <w:rPr>
          <w:rFonts w:ascii="Arial Narrow" w:hAnsi="Arial Narrow" w:cstheme="minorHAnsi"/>
          <w:sz w:val="24"/>
          <w:szCs w:val="24"/>
        </w:rPr>
        <w:t xml:space="preserve">Poderá ser admitida a substituição do profissional que trata o subitem </w:t>
      </w:r>
      <w:r w:rsidR="007D0F3F" w:rsidRPr="00FB20B3">
        <w:rPr>
          <w:rFonts w:ascii="Arial Narrow" w:hAnsi="Arial Narrow" w:cstheme="minorHAnsi"/>
          <w:sz w:val="24"/>
          <w:szCs w:val="24"/>
        </w:rPr>
        <w:t>9.4.3.1.</w:t>
      </w:r>
      <w:r w:rsidRPr="00FB20B3">
        <w:rPr>
          <w:rFonts w:ascii="Arial Narrow" w:hAnsi="Arial Narrow" w:cstheme="minorHAnsi"/>
          <w:sz w:val="24"/>
          <w:szCs w:val="24"/>
        </w:rPr>
        <w:t>, desde que por profissional com qualificação técnica semelhante, que cumpra o disposto</w:t>
      </w:r>
      <w:r w:rsidR="007D0F3F" w:rsidRPr="00FB20B3">
        <w:rPr>
          <w:rFonts w:ascii="Arial Narrow" w:hAnsi="Arial Narrow" w:cstheme="minorHAnsi"/>
          <w:sz w:val="24"/>
          <w:szCs w:val="24"/>
        </w:rPr>
        <w:t xml:space="preserve"> no Edital</w:t>
      </w:r>
      <w:r w:rsidRPr="00FB20B3">
        <w:rPr>
          <w:rFonts w:ascii="Arial Narrow" w:hAnsi="Arial Narrow" w:cstheme="minorHAnsi"/>
          <w:sz w:val="24"/>
          <w:szCs w:val="24"/>
        </w:rPr>
        <w:t>, e desde que previamente autorizado pela Contratante.</w:t>
      </w:r>
    </w:p>
    <w:p w14:paraId="01E32D6B" w14:textId="5EA10585" w:rsidR="00EE5B66" w:rsidRPr="00FB20B3" w:rsidRDefault="00EE5B66" w:rsidP="00E04857">
      <w:pPr>
        <w:pStyle w:val="PargrafodaLista"/>
        <w:numPr>
          <w:ilvl w:val="2"/>
          <w:numId w:val="20"/>
        </w:numPr>
        <w:tabs>
          <w:tab w:val="left" w:pos="851"/>
          <w:tab w:val="left" w:pos="1189"/>
        </w:tabs>
        <w:spacing w:before="118"/>
        <w:ind w:left="0" w:firstLine="0"/>
        <w:rPr>
          <w:rFonts w:ascii="Arial Narrow" w:hAnsi="Arial Narrow" w:cstheme="minorHAnsi"/>
          <w:sz w:val="24"/>
          <w:szCs w:val="24"/>
        </w:rPr>
      </w:pPr>
      <w:r w:rsidRPr="00FB20B3">
        <w:rPr>
          <w:rFonts w:ascii="Arial Narrow" w:hAnsi="Arial Narrow" w:cstheme="minorHAnsi"/>
          <w:sz w:val="24"/>
          <w:szCs w:val="24"/>
        </w:rPr>
        <w:t>Comprovação</w:t>
      </w:r>
      <w:r w:rsidR="00E926CB">
        <w:rPr>
          <w:rFonts w:ascii="Arial Narrow" w:hAnsi="Arial Narrow" w:cstheme="minorHAnsi"/>
          <w:sz w:val="24"/>
          <w:szCs w:val="24"/>
        </w:rPr>
        <w:t xml:space="preserve"> </w:t>
      </w:r>
      <w:r w:rsidRPr="00FB20B3">
        <w:rPr>
          <w:rFonts w:ascii="Arial Narrow" w:hAnsi="Arial Narrow" w:cstheme="minorHAnsi"/>
          <w:sz w:val="24"/>
          <w:szCs w:val="24"/>
        </w:rPr>
        <w:t>fornecida pela Prefeitura Municipal de Mairiporã/SP, de que tomou conhecimento de todas as informações</w:t>
      </w:r>
      <w:r w:rsidR="00E926CB">
        <w:rPr>
          <w:rFonts w:ascii="Arial Narrow" w:hAnsi="Arial Narrow" w:cstheme="minorHAnsi"/>
          <w:sz w:val="24"/>
          <w:szCs w:val="24"/>
        </w:rPr>
        <w:t>,</w:t>
      </w:r>
      <w:r w:rsidRPr="00FB20B3">
        <w:rPr>
          <w:rFonts w:ascii="Arial Narrow" w:hAnsi="Arial Narrow" w:cstheme="minorHAnsi"/>
          <w:sz w:val="24"/>
          <w:szCs w:val="24"/>
        </w:rPr>
        <w:t xml:space="preserve"> condições locais</w:t>
      </w:r>
      <w:r w:rsidR="00E926CB">
        <w:rPr>
          <w:rFonts w:ascii="Arial Narrow" w:hAnsi="Arial Narrow" w:cstheme="minorHAnsi"/>
          <w:sz w:val="24"/>
          <w:szCs w:val="24"/>
        </w:rPr>
        <w:t xml:space="preserve"> e peculiaridades do objeto a ser contratado ou declaração formal assinada pelo responsável técnico da licitante a cerca do conhecimento pleno das condições e peculiaridades da contratação</w:t>
      </w:r>
      <w:r w:rsidR="00135522">
        <w:rPr>
          <w:rFonts w:ascii="Arial Narrow" w:hAnsi="Arial Narrow" w:cstheme="minorHAnsi"/>
          <w:sz w:val="24"/>
          <w:szCs w:val="24"/>
        </w:rPr>
        <w:t xml:space="preserve"> e assunção de responsabilidade pela não realização da Visita Técnica (Modelo da Declaração – Anexo </w:t>
      </w:r>
      <w:r w:rsidR="00EB1F9F">
        <w:rPr>
          <w:rFonts w:ascii="Arial Narrow" w:hAnsi="Arial Narrow" w:cstheme="minorHAnsi"/>
          <w:sz w:val="24"/>
          <w:szCs w:val="24"/>
        </w:rPr>
        <w:t>V</w:t>
      </w:r>
      <w:r w:rsidR="00135522">
        <w:rPr>
          <w:rFonts w:ascii="Arial Narrow" w:hAnsi="Arial Narrow" w:cstheme="minorHAnsi"/>
          <w:sz w:val="24"/>
          <w:szCs w:val="24"/>
        </w:rPr>
        <w:t>)</w:t>
      </w:r>
      <w:r w:rsidR="00E926CB">
        <w:rPr>
          <w:rFonts w:ascii="Arial Narrow" w:hAnsi="Arial Narrow" w:cstheme="minorHAnsi"/>
          <w:sz w:val="24"/>
          <w:szCs w:val="24"/>
        </w:rPr>
        <w:t>.</w:t>
      </w:r>
    </w:p>
    <w:p w14:paraId="035225FC" w14:textId="6E627286" w:rsidR="00EE5B66" w:rsidRPr="00FB20B3" w:rsidRDefault="00EE5B66" w:rsidP="00E04857">
      <w:pPr>
        <w:pStyle w:val="PargrafodaLista"/>
        <w:numPr>
          <w:ilvl w:val="3"/>
          <w:numId w:val="20"/>
        </w:numPr>
        <w:tabs>
          <w:tab w:val="left" w:pos="851"/>
          <w:tab w:val="left" w:pos="1134"/>
        </w:tabs>
        <w:spacing w:before="121"/>
        <w:ind w:left="0" w:firstLine="0"/>
        <w:rPr>
          <w:rFonts w:ascii="Arial Narrow" w:hAnsi="Arial Narrow" w:cstheme="minorHAnsi"/>
          <w:sz w:val="24"/>
          <w:szCs w:val="24"/>
        </w:rPr>
      </w:pPr>
      <w:r w:rsidRPr="00FB20B3">
        <w:rPr>
          <w:rFonts w:ascii="Arial Narrow" w:hAnsi="Arial Narrow" w:cstheme="minorHAnsi"/>
          <w:sz w:val="24"/>
          <w:szCs w:val="24"/>
        </w:rPr>
        <w:t xml:space="preserve">Para emissão da comprovação que trata o item anterior (Atestado de Visita Técnica), a empresa licitante deverá enviar um profissional técnico habilitado para realizar Visita Técnica ao local da obra para conhecimento de todas as </w:t>
      </w:r>
      <w:r w:rsidR="00E926CB">
        <w:rPr>
          <w:rFonts w:ascii="Arial Narrow" w:hAnsi="Arial Narrow" w:cstheme="minorHAnsi"/>
          <w:sz w:val="24"/>
          <w:szCs w:val="24"/>
        </w:rPr>
        <w:t xml:space="preserve">condições locais, peculiaridades </w:t>
      </w:r>
      <w:r w:rsidRPr="00FB20B3">
        <w:rPr>
          <w:rFonts w:ascii="Arial Narrow" w:hAnsi="Arial Narrow" w:cstheme="minorHAnsi"/>
          <w:sz w:val="24"/>
          <w:szCs w:val="24"/>
        </w:rPr>
        <w:t>facilidades e óbices relacionad</w:t>
      </w:r>
      <w:r w:rsidR="00E926CB">
        <w:rPr>
          <w:rFonts w:ascii="Arial Narrow" w:hAnsi="Arial Narrow" w:cstheme="minorHAnsi"/>
          <w:sz w:val="24"/>
          <w:szCs w:val="24"/>
        </w:rPr>
        <w:t>o</w:t>
      </w:r>
      <w:r w:rsidRPr="00FB20B3">
        <w:rPr>
          <w:rFonts w:ascii="Arial Narrow" w:hAnsi="Arial Narrow" w:cstheme="minorHAnsi"/>
          <w:sz w:val="24"/>
          <w:szCs w:val="24"/>
        </w:rPr>
        <w:t>s a sua execução;</w:t>
      </w:r>
    </w:p>
    <w:p w14:paraId="5680EF7A" w14:textId="7EA124A4" w:rsidR="00EE5B66" w:rsidRDefault="00EE5B66" w:rsidP="00E04857">
      <w:pPr>
        <w:pStyle w:val="PargrafodaLista"/>
        <w:numPr>
          <w:ilvl w:val="3"/>
          <w:numId w:val="20"/>
        </w:numPr>
        <w:tabs>
          <w:tab w:val="left" w:pos="851"/>
          <w:tab w:val="left" w:pos="1134"/>
          <w:tab w:val="left" w:pos="1695"/>
        </w:tabs>
        <w:spacing w:before="118"/>
        <w:ind w:left="0" w:firstLine="0"/>
        <w:rPr>
          <w:rFonts w:ascii="Arial Narrow" w:hAnsi="Arial Narrow" w:cstheme="minorHAnsi"/>
          <w:sz w:val="24"/>
          <w:szCs w:val="24"/>
        </w:rPr>
      </w:pPr>
      <w:r w:rsidRPr="00FB20B3">
        <w:rPr>
          <w:rFonts w:ascii="Arial Narrow" w:hAnsi="Arial Narrow" w:cstheme="minorHAnsi"/>
          <w:sz w:val="24"/>
          <w:szCs w:val="24"/>
        </w:rPr>
        <w:t>Para a realização da visita técnica, o responsável pela empresa licitante deverá se apresentar munido de documento de identidade e carta autorizativa da empresa para que ele a represente nesta visita. A não apresentação destes documentos impossibilitará a emissã</w:t>
      </w:r>
      <w:r w:rsidR="00CF45C5">
        <w:rPr>
          <w:rFonts w:ascii="Arial Narrow" w:hAnsi="Arial Narrow" w:cstheme="minorHAnsi"/>
          <w:sz w:val="24"/>
          <w:szCs w:val="24"/>
        </w:rPr>
        <w:t>o do Atestado de Visita Técnica;</w:t>
      </w:r>
    </w:p>
    <w:p w14:paraId="57EE7680" w14:textId="5411FF8D" w:rsidR="00CF45C5" w:rsidRPr="00FB20B3" w:rsidRDefault="00CF45C5" w:rsidP="00E04857">
      <w:pPr>
        <w:pStyle w:val="PargrafodaLista"/>
        <w:numPr>
          <w:ilvl w:val="3"/>
          <w:numId w:val="20"/>
        </w:numPr>
        <w:tabs>
          <w:tab w:val="left" w:pos="851"/>
          <w:tab w:val="left" w:pos="1134"/>
          <w:tab w:val="left" w:pos="1695"/>
        </w:tabs>
        <w:spacing w:before="118"/>
        <w:ind w:left="0" w:firstLine="0"/>
        <w:rPr>
          <w:rFonts w:ascii="Arial Narrow" w:hAnsi="Arial Narrow" w:cstheme="minorHAnsi"/>
          <w:sz w:val="24"/>
          <w:szCs w:val="24"/>
        </w:rPr>
      </w:pPr>
      <w:r>
        <w:rPr>
          <w:rFonts w:ascii="Arial Narrow" w:hAnsi="Arial Narrow" w:cstheme="minorHAnsi"/>
          <w:sz w:val="24"/>
          <w:szCs w:val="24"/>
        </w:rPr>
        <w:t xml:space="preserve">As visitas técnicas poderão realizadas no período de </w:t>
      </w:r>
      <w:r w:rsidR="001F6518">
        <w:rPr>
          <w:rFonts w:ascii="Arial Narrow" w:hAnsi="Arial Narrow" w:cstheme="minorHAnsi"/>
          <w:sz w:val="24"/>
          <w:szCs w:val="24"/>
        </w:rPr>
        <w:t>30/10/2024</w:t>
      </w:r>
      <w:r>
        <w:rPr>
          <w:rFonts w:ascii="Arial Narrow" w:hAnsi="Arial Narrow" w:cstheme="minorHAnsi"/>
          <w:sz w:val="24"/>
          <w:szCs w:val="24"/>
        </w:rPr>
        <w:t xml:space="preserve"> a </w:t>
      </w:r>
      <w:r w:rsidR="001F6518">
        <w:rPr>
          <w:rFonts w:ascii="Arial Narrow" w:hAnsi="Arial Narrow" w:cstheme="minorHAnsi"/>
          <w:sz w:val="24"/>
          <w:szCs w:val="24"/>
        </w:rPr>
        <w:t>12/11/2024</w:t>
      </w:r>
      <w:r>
        <w:rPr>
          <w:rFonts w:ascii="Arial Narrow" w:hAnsi="Arial Narrow" w:cstheme="minorHAnsi"/>
          <w:sz w:val="24"/>
          <w:szCs w:val="24"/>
        </w:rPr>
        <w:t xml:space="preserve"> e deverão ser agendadas previamente pelo telefone </w:t>
      </w:r>
      <w:r w:rsidR="00A44E24" w:rsidRPr="00A44E24">
        <w:rPr>
          <w:rFonts w:ascii="Arial Narrow" w:hAnsi="Arial Narrow" w:cstheme="minorHAnsi"/>
          <w:sz w:val="24"/>
          <w:szCs w:val="24"/>
        </w:rPr>
        <w:t>(</w:t>
      </w:r>
      <w:r w:rsidR="00A44E24" w:rsidRPr="00A44E24">
        <w:rPr>
          <w:rFonts w:ascii="Arial Narrow" w:hAnsi="Arial Narrow"/>
          <w:sz w:val="24"/>
          <w:szCs w:val="24"/>
        </w:rPr>
        <w:t>11) 4604-0909 ou 4604-0913</w:t>
      </w:r>
      <w:r>
        <w:rPr>
          <w:rFonts w:ascii="Arial Narrow" w:hAnsi="Arial Narrow" w:cstheme="minorHAnsi"/>
          <w:sz w:val="24"/>
          <w:szCs w:val="24"/>
        </w:rPr>
        <w:t>.</w:t>
      </w:r>
    </w:p>
    <w:p w14:paraId="0395F09A" w14:textId="77777777" w:rsidR="00EE5B66" w:rsidRPr="00FB20B3" w:rsidRDefault="00EE5B66" w:rsidP="00E04857">
      <w:pPr>
        <w:pStyle w:val="PargrafodaLista"/>
        <w:numPr>
          <w:ilvl w:val="1"/>
          <w:numId w:val="20"/>
        </w:numPr>
        <w:tabs>
          <w:tab w:val="left" w:pos="851"/>
        </w:tabs>
        <w:spacing w:before="115"/>
        <w:ind w:left="0" w:firstLine="0"/>
        <w:rPr>
          <w:rFonts w:ascii="Arial Narrow" w:hAnsi="Arial Narrow" w:cstheme="minorHAnsi"/>
          <w:sz w:val="24"/>
          <w:szCs w:val="24"/>
        </w:rPr>
      </w:pPr>
      <w:r w:rsidRPr="00FB20B3">
        <w:rPr>
          <w:rFonts w:ascii="Arial Narrow" w:hAnsi="Arial Narrow" w:cstheme="minorHAnsi"/>
          <w:sz w:val="24"/>
          <w:szCs w:val="24"/>
        </w:rPr>
        <w:t>Os interessados deverão apresentar, ainda, para efeito de habilitação:</w:t>
      </w:r>
    </w:p>
    <w:p w14:paraId="2A3BED02" w14:textId="52E1AD98" w:rsidR="00EE5B66" w:rsidRDefault="00EE5B66" w:rsidP="00E04857">
      <w:pPr>
        <w:pStyle w:val="PargrafodaLista"/>
        <w:numPr>
          <w:ilvl w:val="2"/>
          <w:numId w:val="20"/>
        </w:numPr>
        <w:tabs>
          <w:tab w:val="left" w:pos="851"/>
          <w:tab w:val="left" w:pos="1134"/>
          <w:tab w:val="left" w:pos="1184"/>
        </w:tabs>
        <w:ind w:left="0" w:firstLine="0"/>
        <w:rPr>
          <w:rFonts w:ascii="Arial Narrow" w:hAnsi="Arial Narrow" w:cstheme="minorHAnsi"/>
          <w:sz w:val="24"/>
          <w:szCs w:val="24"/>
        </w:rPr>
      </w:pPr>
      <w:r w:rsidRPr="004668D5">
        <w:rPr>
          <w:rFonts w:ascii="Arial Narrow" w:hAnsi="Arial Narrow" w:cstheme="minorHAnsi"/>
          <w:sz w:val="24"/>
          <w:szCs w:val="24"/>
        </w:rPr>
        <w:t xml:space="preserve">Declaração da licitante, elaborada em papel timbrado e subscrita por seu representante legal, de </w:t>
      </w:r>
      <w:r w:rsidR="00CF45C5" w:rsidRPr="004668D5">
        <w:rPr>
          <w:rFonts w:ascii="Arial Narrow" w:hAnsi="Arial Narrow" w:cstheme="minorHAnsi"/>
          <w:sz w:val="24"/>
          <w:szCs w:val="24"/>
        </w:rPr>
        <w:t>q</w:t>
      </w:r>
      <w:r w:rsidR="00CF45C5" w:rsidRPr="004668D5">
        <w:rPr>
          <w:rFonts w:ascii="Arial Narrow" w:eastAsia="Times New Roman" w:hAnsi="Arial Narrow" w:cs="Tahoma"/>
          <w:sz w:val="24"/>
          <w:szCs w:val="24"/>
          <w:lang w:eastAsia="pt-BR"/>
        </w:rPr>
        <w:t>ue não empregamos menor de 18 anos em trabalho noturno, perigoso ou insalubre e não empregamos menor de 16 anos, salvo menor, a partir de 14 anos, na condição de aprendiz, nos termos do artigo 7°, XXXIII, da Constituição Federal de 1998</w:t>
      </w:r>
      <w:r w:rsidRPr="004668D5">
        <w:rPr>
          <w:rFonts w:ascii="Arial Narrow" w:hAnsi="Arial Narrow" w:cstheme="minorHAnsi"/>
          <w:sz w:val="24"/>
          <w:szCs w:val="24"/>
        </w:rPr>
        <w:t xml:space="preserve"> (</w:t>
      </w:r>
      <w:r w:rsidR="00CF45C5" w:rsidRPr="004668D5">
        <w:rPr>
          <w:rFonts w:ascii="Arial Narrow" w:hAnsi="Arial Narrow" w:cstheme="minorHAnsi"/>
          <w:sz w:val="24"/>
          <w:szCs w:val="24"/>
        </w:rPr>
        <w:t xml:space="preserve">Minuta de Declaração Conjunta - </w:t>
      </w:r>
      <w:r w:rsidRPr="004668D5">
        <w:rPr>
          <w:rFonts w:ascii="Arial Narrow" w:hAnsi="Arial Narrow" w:cstheme="minorHAnsi"/>
          <w:sz w:val="24"/>
          <w:szCs w:val="24"/>
        </w:rPr>
        <w:t xml:space="preserve">Anexo </w:t>
      </w:r>
      <w:r w:rsidR="00253AAC">
        <w:rPr>
          <w:rFonts w:ascii="Arial Narrow" w:hAnsi="Arial Narrow" w:cstheme="minorHAnsi"/>
          <w:sz w:val="24"/>
          <w:szCs w:val="24"/>
        </w:rPr>
        <w:t>II</w:t>
      </w:r>
      <w:r w:rsidR="00135522">
        <w:rPr>
          <w:rFonts w:ascii="Arial Narrow" w:hAnsi="Arial Narrow" w:cstheme="minorHAnsi"/>
          <w:sz w:val="24"/>
          <w:szCs w:val="24"/>
        </w:rPr>
        <w:t>I</w:t>
      </w:r>
      <w:r w:rsidRPr="004668D5">
        <w:rPr>
          <w:rFonts w:ascii="Arial Narrow" w:hAnsi="Arial Narrow" w:cstheme="minorHAnsi"/>
          <w:sz w:val="24"/>
          <w:szCs w:val="24"/>
        </w:rPr>
        <w:t>);</w:t>
      </w:r>
    </w:p>
    <w:p w14:paraId="46B02614" w14:textId="02A13729" w:rsidR="004668D5" w:rsidRDefault="003B047B" w:rsidP="00E04857">
      <w:pPr>
        <w:pStyle w:val="PargrafodaLista"/>
        <w:numPr>
          <w:ilvl w:val="2"/>
          <w:numId w:val="20"/>
        </w:numPr>
        <w:tabs>
          <w:tab w:val="left" w:pos="851"/>
          <w:tab w:val="left" w:pos="1134"/>
          <w:tab w:val="left" w:pos="1184"/>
        </w:tabs>
        <w:ind w:left="0" w:firstLine="0"/>
        <w:rPr>
          <w:rFonts w:ascii="Arial Narrow" w:hAnsi="Arial Narrow" w:cstheme="minorHAnsi"/>
          <w:sz w:val="24"/>
          <w:szCs w:val="24"/>
        </w:rPr>
      </w:pPr>
      <w:r>
        <w:rPr>
          <w:rFonts w:ascii="Arial Narrow" w:hAnsi="Arial Narrow" w:cstheme="minorHAnsi"/>
          <w:sz w:val="24"/>
          <w:szCs w:val="24"/>
        </w:rPr>
        <w:t xml:space="preserve">Declaração da licitante, elaborada em papel timbrado e subscritas por seu representante legal, de que </w:t>
      </w:r>
      <w:r w:rsidRPr="003B047B">
        <w:rPr>
          <w:rFonts w:ascii="Arial Narrow" w:eastAsia="Times New Roman" w:hAnsi="Arial Narrow" w:cs="Tahoma"/>
          <w:sz w:val="24"/>
          <w:szCs w:val="24"/>
          <w:lang w:eastAsia="pt-BR"/>
        </w:rPr>
        <w:t xml:space="preserve">não possuí, em </w:t>
      </w:r>
      <w:r>
        <w:rPr>
          <w:rFonts w:ascii="Arial Narrow" w:eastAsia="Times New Roman" w:hAnsi="Arial Narrow" w:cs="Tahoma"/>
          <w:sz w:val="24"/>
          <w:szCs w:val="24"/>
          <w:lang w:eastAsia="pt-BR"/>
        </w:rPr>
        <w:t>sua</w:t>
      </w:r>
      <w:r w:rsidRPr="003B047B">
        <w:rPr>
          <w:rFonts w:ascii="Arial Narrow" w:eastAsia="Times New Roman" w:hAnsi="Arial Narrow" w:cs="Tahoma"/>
          <w:sz w:val="24"/>
          <w:szCs w:val="24"/>
          <w:lang w:eastAsia="pt-BR"/>
        </w:rPr>
        <w:t xml:space="preserve"> cadeia produtiva, empregados executando trabalho degradante ou forçado, observando o disposto nos incisos III e IV do art. 1º e no inciso III do art. 5º da Constituição Federal</w:t>
      </w:r>
      <w:r>
        <w:rPr>
          <w:rFonts w:ascii="Arial Narrow" w:eastAsia="Times New Roman" w:hAnsi="Arial Narrow" w:cs="Tahoma"/>
          <w:sz w:val="24"/>
          <w:szCs w:val="24"/>
          <w:lang w:eastAsia="pt-BR"/>
        </w:rPr>
        <w:t xml:space="preserve"> </w:t>
      </w:r>
      <w:r w:rsidRPr="004668D5">
        <w:rPr>
          <w:rFonts w:ascii="Arial Narrow" w:hAnsi="Arial Narrow" w:cstheme="minorHAnsi"/>
          <w:sz w:val="24"/>
          <w:szCs w:val="24"/>
        </w:rPr>
        <w:t xml:space="preserve">(Minuta de Declaração Conjunta - Anexo </w:t>
      </w:r>
      <w:r w:rsidR="00253AAC">
        <w:rPr>
          <w:rFonts w:ascii="Arial Narrow" w:hAnsi="Arial Narrow" w:cstheme="minorHAnsi"/>
          <w:sz w:val="24"/>
          <w:szCs w:val="24"/>
        </w:rPr>
        <w:t>II</w:t>
      </w:r>
      <w:r w:rsidR="00C55BB3">
        <w:rPr>
          <w:rFonts w:ascii="Arial Narrow" w:hAnsi="Arial Narrow" w:cstheme="minorHAnsi"/>
          <w:sz w:val="24"/>
          <w:szCs w:val="24"/>
        </w:rPr>
        <w:t>I</w:t>
      </w:r>
      <w:r w:rsidRPr="004668D5">
        <w:rPr>
          <w:rFonts w:ascii="Arial Narrow" w:hAnsi="Arial Narrow" w:cstheme="minorHAnsi"/>
          <w:sz w:val="24"/>
          <w:szCs w:val="24"/>
        </w:rPr>
        <w:t>)</w:t>
      </w:r>
      <w:r>
        <w:rPr>
          <w:rFonts w:ascii="Arial Narrow" w:hAnsi="Arial Narrow" w:cstheme="minorHAnsi"/>
          <w:sz w:val="24"/>
          <w:szCs w:val="24"/>
        </w:rPr>
        <w:t>;</w:t>
      </w:r>
    </w:p>
    <w:p w14:paraId="5E4493BF" w14:textId="549EE7C7" w:rsidR="003B047B" w:rsidRDefault="003B047B" w:rsidP="00E04857">
      <w:pPr>
        <w:pStyle w:val="PargrafodaLista"/>
        <w:numPr>
          <w:ilvl w:val="2"/>
          <w:numId w:val="20"/>
        </w:numPr>
        <w:tabs>
          <w:tab w:val="left" w:pos="851"/>
          <w:tab w:val="left" w:pos="1134"/>
          <w:tab w:val="left" w:pos="1184"/>
        </w:tabs>
        <w:ind w:left="0" w:firstLine="0"/>
        <w:rPr>
          <w:rFonts w:ascii="Arial Narrow" w:hAnsi="Arial Narrow" w:cstheme="minorHAnsi"/>
          <w:sz w:val="24"/>
          <w:szCs w:val="24"/>
        </w:rPr>
      </w:pPr>
      <w:r>
        <w:rPr>
          <w:rFonts w:ascii="Arial Narrow" w:hAnsi="Arial Narrow" w:cstheme="minorHAnsi"/>
          <w:sz w:val="24"/>
          <w:szCs w:val="24"/>
        </w:rPr>
        <w:lastRenderedPageBreak/>
        <w:t>Declaração da licitante, elaborada em papel timbrado e s</w:t>
      </w:r>
      <w:r w:rsidR="00300697">
        <w:rPr>
          <w:rFonts w:ascii="Arial Narrow" w:hAnsi="Arial Narrow" w:cstheme="minorHAnsi"/>
          <w:sz w:val="24"/>
          <w:szCs w:val="24"/>
        </w:rPr>
        <w:t>ubscritas por seu representante</w:t>
      </w:r>
      <w:r>
        <w:rPr>
          <w:rFonts w:ascii="Arial Narrow" w:hAnsi="Arial Narrow" w:cstheme="minorHAnsi"/>
          <w:sz w:val="24"/>
          <w:szCs w:val="24"/>
        </w:rPr>
        <w:t xml:space="preserve"> legal, de q</w:t>
      </w:r>
      <w:r w:rsidRPr="003B047B">
        <w:rPr>
          <w:rFonts w:ascii="Arial Narrow" w:eastAsia="Times New Roman" w:hAnsi="Arial Narrow" w:cs="Tahoma"/>
          <w:sz w:val="24"/>
          <w:szCs w:val="24"/>
          <w:lang w:eastAsia="pt-BR"/>
        </w:rPr>
        <w:t>ue cumpr</w:t>
      </w:r>
      <w:r>
        <w:rPr>
          <w:rFonts w:ascii="Arial Narrow" w:eastAsia="Times New Roman" w:hAnsi="Arial Narrow" w:cs="Tahoma"/>
          <w:sz w:val="24"/>
          <w:szCs w:val="24"/>
          <w:lang w:eastAsia="pt-BR"/>
        </w:rPr>
        <w:t>e</w:t>
      </w:r>
      <w:r w:rsidRPr="003B047B">
        <w:rPr>
          <w:rFonts w:ascii="Arial Narrow" w:eastAsia="Times New Roman" w:hAnsi="Arial Narrow" w:cs="Tahoma"/>
          <w:sz w:val="24"/>
          <w:szCs w:val="24"/>
          <w:lang w:eastAsia="pt-BR"/>
        </w:rPr>
        <w:t xml:space="preserve">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Pr>
          <w:rFonts w:ascii="Arial Narrow" w:eastAsia="Times New Roman" w:hAnsi="Arial Narrow" w:cs="Tahoma"/>
          <w:sz w:val="24"/>
          <w:szCs w:val="24"/>
          <w:lang w:eastAsia="pt-BR"/>
        </w:rPr>
        <w:t xml:space="preserve"> </w:t>
      </w:r>
      <w:r w:rsidRPr="004668D5">
        <w:rPr>
          <w:rFonts w:ascii="Arial Narrow" w:hAnsi="Arial Narrow" w:cstheme="minorHAnsi"/>
          <w:sz w:val="24"/>
          <w:szCs w:val="24"/>
        </w:rPr>
        <w:t xml:space="preserve">(Minuta de Declaração Conjunta - Anexo </w:t>
      </w:r>
      <w:r w:rsidR="00C55BB3">
        <w:rPr>
          <w:rFonts w:ascii="Arial Narrow" w:hAnsi="Arial Narrow" w:cstheme="minorHAnsi"/>
          <w:sz w:val="24"/>
          <w:szCs w:val="24"/>
        </w:rPr>
        <w:t>I</w:t>
      </w:r>
      <w:r w:rsidR="00253AAC">
        <w:rPr>
          <w:rFonts w:ascii="Arial Narrow" w:hAnsi="Arial Narrow" w:cstheme="minorHAnsi"/>
          <w:sz w:val="24"/>
          <w:szCs w:val="24"/>
        </w:rPr>
        <w:t>II</w:t>
      </w:r>
      <w:r w:rsidRPr="004668D5">
        <w:rPr>
          <w:rFonts w:ascii="Arial Narrow" w:hAnsi="Arial Narrow" w:cstheme="minorHAnsi"/>
          <w:sz w:val="24"/>
          <w:szCs w:val="24"/>
        </w:rPr>
        <w:t>)</w:t>
      </w:r>
      <w:r>
        <w:rPr>
          <w:rFonts w:ascii="Arial Narrow" w:hAnsi="Arial Narrow" w:cstheme="minorHAnsi"/>
          <w:sz w:val="24"/>
          <w:szCs w:val="24"/>
        </w:rPr>
        <w:t>;</w:t>
      </w:r>
    </w:p>
    <w:p w14:paraId="75A29E66" w14:textId="2875C13A" w:rsidR="003B047B" w:rsidRDefault="003B047B" w:rsidP="00E04857">
      <w:pPr>
        <w:pStyle w:val="PargrafodaLista"/>
        <w:numPr>
          <w:ilvl w:val="2"/>
          <w:numId w:val="20"/>
        </w:numPr>
        <w:tabs>
          <w:tab w:val="left" w:pos="851"/>
          <w:tab w:val="left" w:pos="1134"/>
          <w:tab w:val="left" w:pos="1184"/>
        </w:tabs>
        <w:ind w:left="0" w:firstLine="0"/>
        <w:rPr>
          <w:rFonts w:ascii="Arial Narrow" w:hAnsi="Arial Narrow" w:cstheme="minorHAnsi"/>
          <w:sz w:val="24"/>
          <w:szCs w:val="24"/>
        </w:rPr>
      </w:pPr>
      <w:r>
        <w:rPr>
          <w:rFonts w:ascii="Arial Narrow" w:hAnsi="Arial Narrow" w:cstheme="minorHAnsi"/>
          <w:sz w:val="24"/>
          <w:szCs w:val="24"/>
        </w:rPr>
        <w:t>Declaração da licitante, elaborada em papel timbrado e subscritas por seu representante legal, de q</w:t>
      </w:r>
      <w:r w:rsidRPr="00BE62CE">
        <w:rPr>
          <w:rFonts w:ascii="Arial Narrow" w:eastAsia="Times New Roman" w:hAnsi="Arial Narrow" w:cs="Tahoma"/>
          <w:sz w:val="24"/>
          <w:szCs w:val="24"/>
          <w:lang w:eastAsia="pt-BR"/>
        </w:rPr>
        <w:t>ue, nos 5 (cinco) anos anteriores à divulgação do edital, não fo</w:t>
      </w:r>
      <w:r>
        <w:rPr>
          <w:rFonts w:ascii="Arial Narrow" w:eastAsia="Times New Roman" w:hAnsi="Arial Narrow" w:cs="Tahoma"/>
          <w:sz w:val="24"/>
          <w:szCs w:val="24"/>
          <w:lang w:eastAsia="pt-BR"/>
        </w:rPr>
        <w:t>ram</w:t>
      </w:r>
      <w:r w:rsidRPr="00BE62CE">
        <w:rPr>
          <w:rFonts w:ascii="Arial Narrow" w:eastAsia="Times New Roman" w:hAnsi="Arial Narrow" w:cs="Tahoma"/>
          <w:sz w:val="24"/>
          <w:szCs w:val="24"/>
          <w:lang w:eastAsia="pt-BR"/>
        </w:rPr>
        <w:t xml:space="preserve">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r>
        <w:rPr>
          <w:rFonts w:ascii="Arial Narrow" w:eastAsia="Times New Roman" w:hAnsi="Arial Narrow" w:cs="Tahoma"/>
          <w:sz w:val="24"/>
          <w:szCs w:val="24"/>
          <w:lang w:eastAsia="pt-BR"/>
        </w:rPr>
        <w:t xml:space="preserve"> </w:t>
      </w:r>
      <w:r w:rsidRPr="004668D5">
        <w:rPr>
          <w:rFonts w:ascii="Arial Narrow" w:hAnsi="Arial Narrow" w:cstheme="minorHAnsi"/>
          <w:sz w:val="24"/>
          <w:szCs w:val="24"/>
        </w:rPr>
        <w:t xml:space="preserve">(Minuta de Declaração Conjunta - Anexo </w:t>
      </w:r>
      <w:r w:rsidR="00C55BB3">
        <w:rPr>
          <w:rFonts w:ascii="Arial Narrow" w:hAnsi="Arial Narrow" w:cstheme="minorHAnsi"/>
          <w:sz w:val="24"/>
          <w:szCs w:val="24"/>
        </w:rPr>
        <w:t>I</w:t>
      </w:r>
      <w:r w:rsidR="00253AAC">
        <w:rPr>
          <w:rFonts w:ascii="Arial Narrow" w:hAnsi="Arial Narrow" w:cstheme="minorHAnsi"/>
          <w:sz w:val="24"/>
          <w:szCs w:val="24"/>
        </w:rPr>
        <w:t>II</w:t>
      </w:r>
      <w:r w:rsidRPr="004668D5">
        <w:rPr>
          <w:rFonts w:ascii="Arial Narrow" w:hAnsi="Arial Narrow" w:cstheme="minorHAnsi"/>
          <w:sz w:val="24"/>
          <w:szCs w:val="24"/>
        </w:rPr>
        <w:t>)</w:t>
      </w:r>
      <w:r>
        <w:rPr>
          <w:rFonts w:ascii="Arial Narrow" w:hAnsi="Arial Narrow" w:cstheme="minorHAnsi"/>
          <w:sz w:val="24"/>
          <w:szCs w:val="24"/>
        </w:rPr>
        <w:t>;</w:t>
      </w:r>
    </w:p>
    <w:p w14:paraId="0075EA74" w14:textId="7DCDCAAD" w:rsidR="004668D5" w:rsidRDefault="003B047B" w:rsidP="00E04857">
      <w:pPr>
        <w:pStyle w:val="PargrafodaLista"/>
        <w:numPr>
          <w:ilvl w:val="2"/>
          <w:numId w:val="20"/>
        </w:numPr>
        <w:tabs>
          <w:tab w:val="left" w:pos="851"/>
          <w:tab w:val="left" w:pos="1134"/>
          <w:tab w:val="left" w:pos="1232"/>
        </w:tabs>
        <w:spacing w:before="118"/>
        <w:ind w:left="0" w:firstLine="0"/>
        <w:rPr>
          <w:rFonts w:ascii="Arial Narrow" w:hAnsi="Arial Narrow" w:cstheme="minorHAnsi"/>
          <w:sz w:val="24"/>
          <w:szCs w:val="24"/>
        </w:rPr>
      </w:pPr>
      <w:r>
        <w:rPr>
          <w:rFonts w:ascii="Arial Narrow" w:hAnsi="Arial Narrow" w:cstheme="minorHAnsi"/>
          <w:sz w:val="24"/>
          <w:szCs w:val="24"/>
        </w:rPr>
        <w:t>Declaração da licitante, elaborada em papel timbrado e subscritas por seu representante legal, de</w:t>
      </w:r>
      <w:r w:rsidR="00EE5B66" w:rsidRPr="004668D5">
        <w:rPr>
          <w:rFonts w:ascii="Arial Narrow" w:hAnsi="Arial Narrow" w:cstheme="minorHAnsi"/>
          <w:sz w:val="24"/>
          <w:szCs w:val="24"/>
        </w:rPr>
        <w:t xml:space="preserve"> que não possui em seus quadros, servidores ou funcionários da Prefeitura Municipal de Mairiporã/SP, inclusive na condição de sócio ou dirigente, </w:t>
      </w:r>
      <w:r w:rsidR="004668D5" w:rsidRPr="004668D5">
        <w:rPr>
          <w:rFonts w:ascii="Arial Narrow" w:hAnsi="Arial Narrow" w:cstheme="minorHAnsi"/>
          <w:sz w:val="24"/>
          <w:szCs w:val="24"/>
        </w:rPr>
        <w:t xml:space="preserve">(Minuta de Declaração Conjunta - Anexo </w:t>
      </w:r>
      <w:r w:rsidR="00C55BB3">
        <w:rPr>
          <w:rFonts w:ascii="Arial Narrow" w:hAnsi="Arial Narrow" w:cstheme="minorHAnsi"/>
          <w:sz w:val="24"/>
          <w:szCs w:val="24"/>
        </w:rPr>
        <w:t>I</w:t>
      </w:r>
      <w:r w:rsidR="00253AAC">
        <w:rPr>
          <w:rFonts w:ascii="Arial Narrow" w:hAnsi="Arial Narrow" w:cstheme="minorHAnsi"/>
          <w:sz w:val="24"/>
          <w:szCs w:val="24"/>
        </w:rPr>
        <w:t>II</w:t>
      </w:r>
      <w:r w:rsidR="004668D5" w:rsidRPr="004668D5">
        <w:rPr>
          <w:rFonts w:ascii="Arial Narrow" w:hAnsi="Arial Narrow" w:cstheme="minorHAnsi"/>
          <w:sz w:val="24"/>
          <w:szCs w:val="24"/>
        </w:rPr>
        <w:t>)</w:t>
      </w:r>
      <w:r w:rsidR="00EE5B66" w:rsidRPr="004668D5">
        <w:rPr>
          <w:rFonts w:ascii="Arial Narrow" w:hAnsi="Arial Narrow" w:cstheme="minorHAnsi"/>
          <w:sz w:val="24"/>
          <w:szCs w:val="24"/>
        </w:rPr>
        <w:t>.</w:t>
      </w:r>
    </w:p>
    <w:p w14:paraId="5DD0F897" w14:textId="5AE54430" w:rsidR="00C55BB3" w:rsidRPr="003B047B" w:rsidRDefault="00C55BB3" w:rsidP="00E04857">
      <w:pPr>
        <w:pStyle w:val="PargrafodaLista"/>
        <w:numPr>
          <w:ilvl w:val="2"/>
          <w:numId w:val="20"/>
        </w:numPr>
        <w:tabs>
          <w:tab w:val="left" w:pos="851"/>
          <w:tab w:val="left" w:pos="1134"/>
          <w:tab w:val="left" w:pos="1232"/>
        </w:tabs>
        <w:spacing w:before="118"/>
        <w:ind w:left="0" w:firstLine="0"/>
        <w:rPr>
          <w:rFonts w:ascii="Arial Narrow" w:hAnsi="Arial Narrow" w:cstheme="minorHAnsi"/>
          <w:sz w:val="24"/>
          <w:szCs w:val="24"/>
        </w:rPr>
      </w:pPr>
      <w:r>
        <w:rPr>
          <w:rFonts w:ascii="Arial Narrow" w:hAnsi="Arial Narrow" w:cstheme="minorHAnsi"/>
          <w:sz w:val="24"/>
          <w:szCs w:val="24"/>
        </w:rPr>
        <w:t>Declaração da licitante, elaborada em papel timbrado e subscritas por seu representante legal, de</w:t>
      </w:r>
      <w:r w:rsidRPr="004668D5">
        <w:rPr>
          <w:rFonts w:ascii="Arial Narrow" w:hAnsi="Arial Narrow" w:cstheme="minorHAnsi"/>
          <w:sz w:val="24"/>
          <w:szCs w:val="24"/>
        </w:rPr>
        <w:t xml:space="preserve"> </w:t>
      </w:r>
      <w:r>
        <w:rPr>
          <w:rFonts w:ascii="Arial Narrow" w:hAnsi="Arial Narrow" w:cstheme="minorHAnsi"/>
          <w:sz w:val="24"/>
          <w:szCs w:val="24"/>
        </w:rPr>
        <w:t>a</w:t>
      </w:r>
      <w:r w:rsidRPr="0023734A">
        <w:rPr>
          <w:rFonts w:ascii="Arial Narrow" w:eastAsia="Calibri" w:hAnsi="Arial Narrow" w:cs="Calibri"/>
          <w:sz w:val="24"/>
          <w:szCs w:val="24"/>
          <w:lang w:eastAsia="pt-BR"/>
        </w:rPr>
        <w:t xml:space="preserve"> propost</w:t>
      </w:r>
      <w:r>
        <w:rPr>
          <w:rFonts w:ascii="Arial Narrow" w:eastAsia="Calibri" w:hAnsi="Arial Narrow" w:cs="Calibri"/>
          <w:sz w:val="24"/>
          <w:szCs w:val="24"/>
          <w:lang w:eastAsia="pt-BR"/>
        </w:rPr>
        <w:t xml:space="preserve">a apresentada </w:t>
      </w:r>
      <w:r w:rsidRPr="0023734A">
        <w:rPr>
          <w:rFonts w:ascii="Arial Narrow" w:eastAsia="Calibri" w:hAnsi="Arial Narrow" w:cs="Calibri"/>
          <w:sz w:val="24"/>
          <w:szCs w:val="24"/>
          <w:lang w:eastAsia="pt-BR"/>
        </w:rPr>
        <w:t xml:space="preserve">foi elaborada de maneira independente e </w:t>
      </w:r>
      <w:r>
        <w:rPr>
          <w:rFonts w:ascii="Arial Narrow" w:eastAsia="Calibri" w:hAnsi="Arial Narrow" w:cs="Calibri"/>
          <w:sz w:val="24"/>
          <w:szCs w:val="24"/>
          <w:lang w:eastAsia="pt-BR"/>
        </w:rPr>
        <w:t>seu conteúdo, bem como a intenção de participação neste certame</w:t>
      </w:r>
      <w:r w:rsidRPr="0023734A">
        <w:rPr>
          <w:rFonts w:ascii="Arial Narrow" w:eastAsia="Calibri" w:hAnsi="Arial Narrow" w:cs="Calibri"/>
          <w:sz w:val="24"/>
          <w:szCs w:val="24"/>
          <w:lang w:eastAsia="pt-BR"/>
        </w:rPr>
        <w:t xml:space="preserve"> não foi, no todo ou em parte, direta ou indiretamente, informado, discutido ou recebido de qualquer outro participante potencial ou de fato</w:t>
      </w:r>
      <w:r>
        <w:rPr>
          <w:rFonts w:ascii="Arial Narrow" w:eastAsia="Calibri" w:hAnsi="Arial Narrow" w:cs="Calibri"/>
          <w:sz w:val="24"/>
          <w:szCs w:val="24"/>
          <w:lang w:eastAsia="pt-BR"/>
        </w:rPr>
        <w:t>,</w:t>
      </w:r>
      <w:r w:rsidRPr="0023734A">
        <w:rPr>
          <w:rFonts w:ascii="Arial Narrow" w:eastAsia="Calibri" w:hAnsi="Arial Narrow" w:cs="Calibri"/>
          <w:b/>
          <w:sz w:val="24"/>
          <w:szCs w:val="24"/>
          <w:lang w:eastAsia="pt-BR"/>
        </w:rPr>
        <w:t xml:space="preserve"> </w:t>
      </w:r>
      <w:r w:rsidRPr="0023734A">
        <w:rPr>
          <w:rFonts w:ascii="Arial Narrow" w:eastAsia="Calibri" w:hAnsi="Arial Narrow" w:cs="Calibri"/>
          <w:sz w:val="24"/>
          <w:szCs w:val="24"/>
          <w:lang w:eastAsia="pt-BR"/>
        </w:rPr>
        <w:t>por qualquer meio ou por qualquer pessoa</w:t>
      </w:r>
      <w:r>
        <w:rPr>
          <w:rFonts w:ascii="Arial Narrow" w:eastAsia="Calibri" w:hAnsi="Arial Narrow" w:cs="Calibri"/>
          <w:sz w:val="24"/>
          <w:szCs w:val="24"/>
          <w:lang w:eastAsia="pt-BR"/>
        </w:rPr>
        <w:t xml:space="preserve"> (Minuta da Declaração – Anexo </w:t>
      </w:r>
      <w:r w:rsidR="00253AAC">
        <w:rPr>
          <w:rFonts w:ascii="Arial Narrow" w:eastAsia="Calibri" w:hAnsi="Arial Narrow" w:cs="Calibri"/>
          <w:sz w:val="24"/>
          <w:szCs w:val="24"/>
          <w:lang w:eastAsia="pt-BR"/>
        </w:rPr>
        <w:t>I</w:t>
      </w:r>
      <w:r>
        <w:rPr>
          <w:rFonts w:ascii="Arial Narrow" w:eastAsia="Calibri" w:hAnsi="Arial Narrow" w:cs="Calibri"/>
          <w:sz w:val="24"/>
          <w:szCs w:val="24"/>
          <w:lang w:eastAsia="pt-BR"/>
        </w:rPr>
        <w:t>V)</w:t>
      </w:r>
    </w:p>
    <w:p w14:paraId="19ED0DDF" w14:textId="57D80BBB" w:rsidR="00EE5B66" w:rsidRPr="003B047B" w:rsidRDefault="00EE5B66" w:rsidP="00E04857">
      <w:pPr>
        <w:pStyle w:val="PargrafodaLista"/>
        <w:numPr>
          <w:ilvl w:val="2"/>
          <w:numId w:val="20"/>
        </w:numPr>
        <w:tabs>
          <w:tab w:val="left" w:pos="851"/>
          <w:tab w:val="left" w:pos="1134"/>
          <w:tab w:val="left" w:pos="1234"/>
        </w:tabs>
        <w:spacing w:before="118"/>
        <w:ind w:left="0" w:firstLine="0"/>
        <w:rPr>
          <w:rFonts w:ascii="Arial Narrow" w:hAnsi="Arial Narrow" w:cstheme="minorHAnsi"/>
          <w:sz w:val="24"/>
          <w:szCs w:val="24"/>
        </w:rPr>
      </w:pPr>
      <w:r w:rsidRPr="003B047B">
        <w:rPr>
          <w:rFonts w:ascii="Arial Narrow" w:hAnsi="Arial Narrow" w:cstheme="minorHAnsi"/>
          <w:sz w:val="24"/>
          <w:szCs w:val="24"/>
        </w:rPr>
        <w:t xml:space="preserve">Para </w:t>
      </w:r>
      <w:proofErr w:type="gramStart"/>
      <w:r w:rsidRPr="003B047B">
        <w:rPr>
          <w:rFonts w:ascii="Arial Narrow" w:hAnsi="Arial Narrow" w:cstheme="minorHAnsi"/>
          <w:sz w:val="24"/>
          <w:szCs w:val="24"/>
        </w:rPr>
        <w:t>as micro</w:t>
      </w:r>
      <w:proofErr w:type="gramEnd"/>
      <w:r w:rsidRPr="003B047B">
        <w:rPr>
          <w:rFonts w:ascii="Arial Narrow" w:hAnsi="Arial Narrow" w:cstheme="minorHAnsi"/>
          <w:sz w:val="24"/>
          <w:szCs w:val="24"/>
        </w:rPr>
        <w:t xml:space="preserve"> empresas e empresas de pequeno porte que declararam sua condição de enquadramento no credenciamento através da assinatura do Termo de Comprometimento</w:t>
      </w:r>
      <w:r w:rsidR="00253AAC">
        <w:rPr>
          <w:rFonts w:ascii="Arial Narrow" w:hAnsi="Arial Narrow" w:cstheme="minorHAnsi"/>
          <w:sz w:val="24"/>
          <w:szCs w:val="24"/>
        </w:rPr>
        <w:t xml:space="preserve"> (Anexo II)</w:t>
      </w:r>
      <w:r w:rsidRPr="003B047B">
        <w:rPr>
          <w:rFonts w:ascii="Arial Narrow" w:hAnsi="Arial Narrow" w:cstheme="minorHAnsi"/>
          <w:sz w:val="24"/>
          <w:szCs w:val="24"/>
        </w:rPr>
        <w:t>, esta deverá comprovar sua condição de micro ou pequena empresa, mediante apresentação de um dos seguintes documentos:</w:t>
      </w:r>
    </w:p>
    <w:p w14:paraId="4874FFFE" w14:textId="77777777" w:rsidR="00EE5B66" w:rsidRPr="003B047B" w:rsidRDefault="00EE5B66" w:rsidP="00E04857">
      <w:pPr>
        <w:pStyle w:val="PargrafodaLista"/>
        <w:numPr>
          <w:ilvl w:val="3"/>
          <w:numId w:val="20"/>
        </w:numPr>
        <w:tabs>
          <w:tab w:val="left" w:pos="851"/>
          <w:tab w:val="left" w:pos="1134"/>
          <w:tab w:val="left" w:pos="1275"/>
        </w:tabs>
        <w:spacing w:before="100"/>
        <w:ind w:left="0" w:firstLine="0"/>
        <w:rPr>
          <w:rFonts w:ascii="Arial Narrow" w:hAnsi="Arial Narrow" w:cstheme="minorHAnsi"/>
          <w:sz w:val="24"/>
          <w:szCs w:val="24"/>
        </w:rPr>
      </w:pPr>
      <w:r w:rsidRPr="003B047B">
        <w:rPr>
          <w:rFonts w:ascii="Arial Narrow" w:hAnsi="Arial Narrow" w:cstheme="minorHAnsi"/>
          <w:sz w:val="24"/>
          <w:szCs w:val="24"/>
        </w:rPr>
        <w:t>Se inscrito na Junta Comercial, certidão simplificada expedida pela Junta Comercial ou equivalente emitida a no máximo 90 (noventa) dias da data desta licitação, da sede do Microempreendedor Individual, da Microempresa ou da Empresa de Pequeno Porte;</w:t>
      </w:r>
    </w:p>
    <w:p w14:paraId="4B8D9C53" w14:textId="77777777" w:rsidR="00EE5B66" w:rsidRPr="003B047B" w:rsidRDefault="00EE5B66" w:rsidP="00E04857">
      <w:pPr>
        <w:pStyle w:val="PargrafodaLista"/>
        <w:numPr>
          <w:ilvl w:val="3"/>
          <w:numId w:val="20"/>
        </w:numPr>
        <w:tabs>
          <w:tab w:val="left" w:pos="851"/>
          <w:tab w:val="left" w:pos="1134"/>
          <w:tab w:val="left" w:pos="1210"/>
        </w:tabs>
        <w:ind w:left="0" w:firstLine="0"/>
        <w:rPr>
          <w:rFonts w:ascii="Arial Narrow" w:hAnsi="Arial Narrow" w:cstheme="minorHAnsi"/>
          <w:sz w:val="24"/>
          <w:szCs w:val="24"/>
        </w:rPr>
      </w:pPr>
      <w:r w:rsidRPr="003B047B">
        <w:rPr>
          <w:rFonts w:ascii="Arial Narrow" w:hAnsi="Arial Narrow" w:cstheme="minorHAnsi"/>
          <w:sz w:val="24"/>
          <w:szCs w:val="24"/>
        </w:rPr>
        <w:t>Se inscrito no Registro Civil de Pessoas Jurídicas, a declaração de enquadramento arquivada ou a Certidão de Breve Relato do Cartório de Registro Civil de Pessoas Jurídicas ou equivalentes, da sede do Microempreendedor Individual, da Microempresa ou da Empresa de Pequeno Porte;</w:t>
      </w:r>
    </w:p>
    <w:p w14:paraId="2E9A3E54" w14:textId="77777777" w:rsidR="00EE5B66" w:rsidRPr="00350AC3" w:rsidRDefault="00EE5B66" w:rsidP="00E04857">
      <w:pPr>
        <w:pStyle w:val="PargrafodaLista"/>
        <w:numPr>
          <w:ilvl w:val="1"/>
          <w:numId w:val="20"/>
        </w:numPr>
        <w:tabs>
          <w:tab w:val="left" w:pos="851"/>
        </w:tabs>
        <w:spacing w:before="121"/>
        <w:ind w:left="0" w:firstLine="0"/>
        <w:rPr>
          <w:rFonts w:ascii="Arial Narrow" w:hAnsi="Arial Narrow" w:cstheme="minorHAnsi"/>
          <w:sz w:val="24"/>
          <w:szCs w:val="24"/>
        </w:rPr>
      </w:pPr>
      <w:r w:rsidRPr="00350AC3">
        <w:rPr>
          <w:rFonts w:ascii="Arial Narrow" w:hAnsi="Arial Narrow" w:cstheme="minorHAnsi"/>
          <w:sz w:val="24"/>
          <w:szCs w:val="24"/>
        </w:rPr>
        <w:t>As certidões e/ou certificados apresentados devem estar com o seu prazo de validade em vigor. Se este prazo não constar do próprio documento ou de lei específica, será considerado o prazo de validade de 90 (noventa) dias, a contar de sua expedição.</w:t>
      </w:r>
    </w:p>
    <w:p w14:paraId="6E55F65A" w14:textId="77777777" w:rsidR="00EE5B66" w:rsidRPr="00350AC3" w:rsidRDefault="00EE5B66" w:rsidP="00E04857">
      <w:pPr>
        <w:pStyle w:val="PargrafodaLista"/>
        <w:numPr>
          <w:ilvl w:val="1"/>
          <w:numId w:val="20"/>
        </w:numPr>
        <w:tabs>
          <w:tab w:val="left" w:pos="851"/>
        </w:tabs>
        <w:spacing w:before="117"/>
        <w:ind w:left="0" w:firstLine="0"/>
        <w:rPr>
          <w:rFonts w:ascii="Arial Narrow" w:hAnsi="Arial Narrow" w:cstheme="minorHAnsi"/>
          <w:sz w:val="24"/>
          <w:szCs w:val="24"/>
        </w:rPr>
      </w:pPr>
      <w:r w:rsidRPr="00350AC3">
        <w:rPr>
          <w:rFonts w:ascii="Arial Narrow" w:hAnsi="Arial Narrow" w:cstheme="minorHAnsi"/>
          <w:sz w:val="24"/>
          <w:szCs w:val="24"/>
        </w:rPr>
        <w:t>Não serão aceitos “protocolos de entrega” ou “solicitação de documentos” em substituição aos documentos ora exigidos, inclusive no que se refere às certidões;</w:t>
      </w:r>
    </w:p>
    <w:p w14:paraId="72D8D2BA" w14:textId="77777777" w:rsidR="00EE5B66" w:rsidRPr="00350AC3" w:rsidRDefault="00EE5B66" w:rsidP="00E04857">
      <w:pPr>
        <w:pStyle w:val="PargrafodaLista"/>
        <w:numPr>
          <w:ilvl w:val="1"/>
          <w:numId w:val="20"/>
        </w:numPr>
        <w:tabs>
          <w:tab w:val="left" w:pos="851"/>
        </w:tabs>
        <w:spacing w:before="118"/>
        <w:ind w:left="0" w:firstLine="0"/>
        <w:rPr>
          <w:rFonts w:ascii="Arial Narrow" w:hAnsi="Arial Narrow" w:cstheme="minorHAnsi"/>
          <w:sz w:val="24"/>
          <w:szCs w:val="24"/>
        </w:rPr>
      </w:pPr>
      <w:r w:rsidRPr="00350AC3">
        <w:rPr>
          <w:rFonts w:ascii="Arial Narrow" w:hAnsi="Arial Narrow" w:cstheme="minorHAnsi"/>
          <w:sz w:val="24"/>
          <w:szCs w:val="24"/>
        </w:rPr>
        <w:t>Se o licitante for a matriz, todos os documentos deverão estar em nome da matriz, e se for a filial, todos os documentos deverão estar em nome da filial, exceto aqueles documentos que, pela própria natureza, comprovadamente, forem emitidos somente em nome da matriz;</w:t>
      </w:r>
    </w:p>
    <w:p w14:paraId="7758E331" w14:textId="77777777" w:rsidR="00EE5B66" w:rsidRPr="00350AC3" w:rsidRDefault="00EE5B66" w:rsidP="00E04857">
      <w:pPr>
        <w:pStyle w:val="PargrafodaLista"/>
        <w:numPr>
          <w:ilvl w:val="1"/>
          <w:numId w:val="20"/>
        </w:numPr>
        <w:tabs>
          <w:tab w:val="left" w:pos="851"/>
        </w:tabs>
        <w:spacing w:before="118"/>
        <w:ind w:left="0" w:firstLine="0"/>
        <w:rPr>
          <w:rFonts w:ascii="Arial Narrow" w:hAnsi="Arial Narrow" w:cstheme="minorHAnsi"/>
          <w:sz w:val="24"/>
          <w:szCs w:val="24"/>
        </w:rPr>
      </w:pPr>
      <w:r w:rsidRPr="00350AC3">
        <w:rPr>
          <w:rFonts w:ascii="Arial Narrow" w:hAnsi="Arial Narrow" w:cstheme="minorHAnsi"/>
          <w:sz w:val="24"/>
          <w:szCs w:val="24"/>
        </w:rPr>
        <w:t>Se algum documento apresentar falta não sanável na sessão, acarretará a inabilitação da licitante;</w:t>
      </w:r>
    </w:p>
    <w:p w14:paraId="2810BFA6" w14:textId="77777777" w:rsidR="00EE5B66" w:rsidRDefault="00EE5B66" w:rsidP="00E04857">
      <w:pPr>
        <w:pStyle w:val="PargrafodaLista"/>
        <w:numPr>
          <w:ilvl w:val="1"/>
          <w:numId w:val="20"/>
        </w:numPr>
        <w:tabs>
          <w:tab w:val="left" w:pos="851"/>
        </w:tabs>
        <w:spacing w:before="118"/>
        <w:ind w:left="0" w:firstLine="0"/>
        <w:rPr>
          <w:rFonts w:ascii="Arial Narrow" w:hAnsi="Arial Narrow" w:cstheme="minorHAnsi"/>
          <w:sz w:val="24"/>
          <w:szCs w:val="24"/>
        </w:rPr>
      </w:pPr>
      <w:r w:rsidRPr="00350AC3">
        <w:rPr>
          <w:rFonts w:ascii="Arial Narrow" w:hAnsi="Arial Narrow" w:cstheme="minorHAnsi"/>
          <w:sz w:val="24"/>
          <w:szCs w:val="24"/>
        </w:rPr>
        <w:t>A incompleta, errônea ou fraudulenta apresentação dos documentos especificados acima inabilita o interessado, que não participará das fases subsequentes desta licitação, sem prejuízo das sanções cabíveis, se for o caso.</w:t>
      </w:r>
    </w:p>
    <w:p w14:paraId="20D02F56" w14:textId="77777777" w:rsidR="00E45FB9" w:rsidRPr="00350AC3" w:rsidRDefault="00E45FB9" w:rsidP="00E45FB9">
      <w:pPr>
        <w:pStyle w:val="PargrafodaLista"/>
        <w:tabs>
          <w:tab w:val="left" w:pos="851"/>
        </w:tabs>
        <w:spacing w:before="118"/>
        <w:ind w:left="0"/>
        <w:rPr>
          <w:rFonts w:ascii="Arial Narrow" w:hAnsi="Arial Narrow" w:cstheme="minorHAnsi"/>
          <w:sz w:val="24"/>
          <w:szCs w:val="24"/>
        </w:rPr>
      </w:pPr>
    </w:p>
    <w:p w14:paraId="07A9E4F6" w14:textId="6683520E" w:rsidR="00967DB9" w:rsidRPr="00FB20B3" w:rsidRDefault="00967DB9" w:rsidP="00E04857">
      <w:pPr>
        <w:pStyle w:val="PargrafodaLista"/>
        <w:numPr>
          <w:ilvl w:val="0"/>
          <w:numId w:val="20"/>
        </w:numPr>
        <w:shd w:val="clear" w:color="auto" w:fill="B8CCE4" w:themeFill="accent1" w:themeFillTint="66"/>
        <w:tabs>
          <w:tab w:val="left" w:pos="0"/>
          <w:tab w:val="left" w:pos="709"/>
        </w:tabs>
        <w:adjustRightInd w:val="0"/>
        <w:spacing w:after="120"/>
        <w:ind w:left="0" w:firstLine="0"/>
        <w:rPr>
          <w:rFonts w:ascii="Arial Narrow" w:hAnsi="Arial Narrow" w:cs="Tahoma"/>
          <w:b/>
          <w:sz w:val="24"/>
          <w:szCs w:val="24"/>
        </w:rPr>
      </w:pPr>
      <w:r w:rsidRPr="00FB20B3">
        <w:rPr>
          <w:rFonts w:ascii="Arial Narrow" w:hAnsi="Arial Narrow" w:cs="Tahoma"/>
          <w:b/>
          <w:sz w:val="24"/>
          <w:szCs w:val="24"/>
        </w:rPr>
        <w:lastRenderedPageBreak/>
        <w:tab/>
        <w:t>DAS GARANTIAS</w:t>
      </w:r>
    </w:p>
    <w:p w14:paraId="1BC16585" w14:textId="492F1F3D" w:rsidR="00967DB9" w:rsidRPr="00FB20B3" w:rsidRDefault="00967DB9" w:rsidP="00E04857">
      <w:pPr>
        <w:pStyle w:val="PargrafodaLista"/>
        <w:numPr>
          <w:ilvl w:val="1"/>
          <w:numId w:val="20"/>
        </w:numPr>
        <w:tabs>
          <w:tab w:val="left" w:pos="0"/>
          <w:tab w:val="left" w:pos="709"/>
        </w:tabs>
        <w:adjustRightInd w:val="0"/>
        <w:spacing w:after="120"/>
        <w:ind w:left="0" w:firstLine="0"/>
        <w:rPr>
          <w:rFonts w:ascii="Arial Narrow" w:hAnsi="Arial Narrow" w:cs="Tahoma"/>
          <w:b/>
          <w:sz w:val="24"/>
          <w:szCs w:val="24"/>
        </w:rPr>
      </w:pPr>
      <w:r w:rsidRPr="00FB20B3">
        <w:rPr>
          <w:rFonts w:ascii="Arial Narrow" w:hAnsi="Arial Narrow" w:cs="Tahoma"/>
          <w:b/>
          <w:sz w:val="24"/>
          <w:szCs w:val="24"/>
        </w:rPr>
        <w:t>Da Garantia da Proposta:</w:t>
      </w:r>
    </w:p>
    <w:p w14:paraId="656062FA" w14:textId="614BFA9F" w:rsidR="00967DB9" w:rsidRPr="00FB20B3" w:rsidRDefault="00967DB9" w:rsidP="00E04857">
      <w:pPr>
        <w:pStyle w:val="PargrafodaLista"/>
        <w:numPr>
          <w:ilvl w:val="2"/>
          <w:numId w:val="20"/>
        </w:numPr>
        <w:tabs>
          <w:tab w:val="left" w:pos="0"/>
          <w:tab w:val="left" w:pos="709"/>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Deverá ser apresentada juntamente com a </w:t>
      </w:r>
      <w:r w:rsidR="00112F4E">
        <w:rPr>
          <w:rFonts w:ascii="Arial Narrow" w:hAnsi="Arial Narrow" w:cs="Tahoma"/>
          <w:sz w:val="24"/>
          <w:szCs w:val="24"/>
        </w:rPr>
        <w:t>proposta a comprovação de recolhimento do valor de</w:t>
      </w:r>
      <w:r w:rsidR="00A56780">
        <w:rPr>
          <w:rFonts w:ascii="Arial Narrow" w:hAnsi="Arial Narrow" w:cs="Tahoma"/>
          <w:sz w:val="24"/>
          <w:szCs w:val="24"/>
        </w:rPr>
        <w:t xml:space="preserve"> </w:t>
      </w:r>
      <w:proofErr w:type="gramStart"/>
      <w:r w:rsidR="00A56780" w:rsidRPr="003E35A7">
        <w:rPr>
          <w:rFonts w:ascii="Arial Narrow" w:hAnsi="Arial Narrow" w:cs="Tahoma"/>
          <w:b/>
          <w:sz w:val="24"/>
          <w:szCs w:val="24"/>
        </w:rPr>
        <w:t>R$</w:t>
      </w:r>
      <w:r w:rsidR="00BD5D23">
        <w:rPr>
          <w:rFonts w:ascii="Arial Narrow" w:hAnsi="Arial Narrow" w:cs="Tahoma"/>
          <w:b/>
          <w:sz w:val="24"/>
          <w:szCs w:val="24"/>
        </w:rPr>
        <w:t xml:space="preserve"> </w:t>
      </w:r>
      <w:r w:rsidR="00DD3B62">
        <w:rPr>
          <w:rFonts w:ascii="Arial Narrow" w:hAnsi="Arial Narrow" w:cs="Tahoma"/>
          <w:b/>
          <w:sz w:val="24"/>
          <w:szCs w:val="24"/>
        </w:rPr>
        <w:t>14.682,30</w:t>
      </w:r>
      <w:r w:rsidR="00112F4E" w:rsidRPr="003E35A7">
        <w:rPr>
          <w:rFonts w:ascii="Arial Narrow" w:hAnsi="Arial Narrow" w:cs="Tahoma"/>
          <w:b/>
          <w:sz w:val="24"/>
          <w:szCs w:val="24"/>
        </w:rPr>
        <w:t xml:space="preserve"> (</w:t>
      </w:r>
      <w:r w:rsidR="00DD3B62">
        <w:rPr>
          <w:rFonts w:ascii="Arial Narrow" w:hAnsi="Arial Narrow" w:cs="Tahoma"/>
          <w:b/>
          <w:sz w:val="24"/>
          <w:szCs w:val="24"/>
        </w:rPr>
        <w:t>quatorze mil seiscentos e oitenta e dois reais e trinta centavos</w:t>
      </w:r>
      <w:r w:rsidR="003E35A7" w:rsidRPr="003E35A7">
        <w:rPr>
          <w:rFonts w:ascii="Arial Narrow" w:hAnsi="Arial Narrow" w:cs="Tahoma"/>
          <w:b/>
          <w:sz w:val="24"/>
          <w:szCs w:val="24"/>
        </w:rPr>
        <w:t>)</w:t>
      </w:r>
      <w:r w:rsidR="00112F4E" w:rsidRPr="00112F4E">
        <w:rPr>
          <w:rFonts w:ascii="Arial Narrow" w:hAnsi="Arial Narrow" w:cs="Tahoma"/>
          <w:sz w:val="24"/>
          <w:szCs w:val="24"/>
        </w:rPr>
        <w:t>,</w:t>
      </w:r>
      <w:r w:rsidR="00112F4E">
        <w:rPr>
          <w:rFonts w:ascii="Arial Narrow" w:hAnsi="Arial Narrow" w:cs="Tahoma"/>
          <w:sz w:val="24"/>
          <w:szCs w:val="24"/>
        </w:rPr>
        <w:t xml:space="preserve"> </w:t>
      </w:r>
      <w:r w:rsidRPr="00FB20B3">
        <w:rPr>
          <w:rFonts w:ascii="Arial Narrow" w:hAnsi="Arial Narrow" w:cs="Tahoma"/>
          <w:sz w:val="24"/>
          <w:szCs w:val="24"/>
        </w:rPr>
        <w:t>correspondente</w:t>
      </w:r>
      <w:proofErr w:type="gramEnd"/>
      <w:r w:rsidRPr="00FB20B3">
        <w:rPr>
          <w:rFonts w:ascii="Arial Narrow" w:hAnsi="Arial Narrow" w:cs="Tahoma"/>
          <w:sz w:val="24"/>
          <w:szCs w:val="24"/>
        </w:rPr>
        <w:t xml:space="preserve"> a 1% (um por cento) do valor estimado para contratação, a título de garantia de proposta, como requisito de </w:t>
      </w:r>
      <w:proofErr w:type="spellStart"/>
      <w:r w:rsidRPr="00FB20B3">
        <w:rPr>
          <w:rFonts w:ascii="Arial Narrow" w:hAnsi="Arial Narrow" w:cs="Tahoma"/>
          <w:sz w:val="24"/>
          <w:szCs w:val="24"/>
        </w:rPr>
        <w:t>pré</w:t>
      </w:r>
      <w:proofErr w:type="spellEnd"/>
      <w:r w:rsidRPr="00FB20B3">
        <w:rPr>
          <w:rFonts w:ascii="Arial Narrow" w:hAnsi="Arial Narrow" w:cs="Tahoma"/>
          <w:sz w:val="24"/>
          <w:szCs w:val="24"/>
        </w:rPr>
        <w:t>-habilitação, conforme disposto no artig</w:t>
      </w:r>
      <w:r w:rsidR="004148F8" w:rsidRPr="00FB20B3">
        <w:rPr>
          <w:rFonts w:ascii="Arial Narrow" w:hAnsi="Arial Narrow" w:cs="Tahoma"/>
          <w:sz w:val="24"/>
          <w:szCs w:val="24"/>
        </w:rPr>
        <w:t>o 58 da Lei Federal 14.133/2021, observado a não identificação do licitante.</w:t>
      </w:r>
    </w:p>
    <w:p w14:paraId="7F49B89A" w14:textId="262625CE" w:rsidR="00A56780" w:rsidRDefault="00A56780" w:rsidP="00E04857">
      <w:pPr>
        <w:pStyle w:val="PargrafodaLista"/>
        <w:numPr>
          <w:ilvl w:val="3"/>
          <w:numId w:val="20"/>
        </w:numPr>
        <w:tabs>
          <w:tab w:val="left" w:pos="851"/>
        </w:tabs>
        <w:adjustRightInd w:val="0"/>
        <w:spacing w:after="120"/>
        <w:ind w:left="0" w:firstLine="0"/>
        <w:rPr>
          <w:rFonts w:ascii="Arial Narrow" w:hAnsi="Arial Narrow" w:cs="Tahoma"/>
          <w:sz w:val="24"/>
          <w:szCs w:val="24"/>
        </w:rPr>
      </w:pPr>
      <w:r>
        <w:rPr>
          <w:rFonts w:ascii="Arial Narrow" w:hAnsi="Arial Narrow" w:cs="Tahoma"/>
          <w:sz w:val="24"/>
          <w:szCs w:val="24"/>
        </w:rPr>
        <w:t xml:space="preserve">O documento </w:t>
      </w:r>
      <w:r w:rsidR="00267A70">
        <w:rPr>
          <w:rFonts w:ascii="Arial Narrow" w:hAnsi="Arial Narrow" w:cs="Tahoma"/>
          <w:sz w:val="24"/>
          <w:szCs w:val="24"/>
        </w:rPr>
        <w:t xml:space="preserve">comprobatório de recolhimento do valor a título de garantia da proposta </w:t>
      </w:r>
      <w:r>
        <w:rPr>
          <w:rFonts w:ascii="Arial Narrow" w:hAnsi="Arial Narrow" w:cs="Tahoma"/>
          <w:sz w:val="24"/>
          <w:szCs w:val="24"/>
        </w:rPr>
        <w:t>deverá ser apresentado juntamente com os documentos de habilitação.</w:t>
      </w:r>
    </w:p>
    <w:p w14:paraId="6054D13A" w14:textId="4A3BE9C0" w:rsidR="00112F4E" w:rsidRDefault="00112F4E" w:rsidP="00E04857">
      <w:pPr>
        <w:pStyle w:val="PargrafodaLista"/>
        <w:numPr>
          <w:ilvl w:val="3"/>
          <w:numId w:val="20"/>
        </w:numPr>
        <w:tabs>
          <w:tab w:val="left" w:pos="851"/>
        </w:tabs>
        <w:adjustRightInd w:val="0"/>
        <w:spacing w:after="120"/>
        <w:ind w:left="0" w:firstLine="0"/>
        <w:rPr>
          <w:rFonts w:ascii="Arial Narrow" w:hAnsi="Arial Narrow" w:cs="Tahoma"/>
          <w:sz w:val="24"/>
          <w:szCs w:val="24"/>
        </w:rPr>
      </w:pPr>
      <w:r>
        <w:rPr>
          <w:rFonts w:ascii="Arial Narrow" w:hAnsi="Arial Narrow" w:cs="Tahoma"/>
          <w:sz w:val="24"/>
          <w:szCs w:val="24"/>
        </w:rPr>
        <w:t xml:space="preserve">A garantia da proposta poderá ser efetuada em qualquer das modalidades descritas no item </w:t>
      </w:r>
      <w:r w:rsidRPr="00267A70">
        <w:rPr>
          <w:rFonts w:ascii="Arial Narrow" w:hAnsi="Arial Narrow" w:cs="Tahoma"/>
          <w:b/>
          <w:sz w:val="24"/>
          <w:szCs w:val="24"/>
        </w:rPr>
        <w:t>10.3</w:t>
      </w:r>
      <w:r>
        <w:rPr>
          <w:rFonts w:ascii="Arial Narrow" w:hAnsi="Arial Narrow" w:cs="Tahoma"/>
          <w:sz w:val="24"/>
          <w:szCs w:val="24"/>
        </w:rPr>
        <w:t xml:space="preserve"> deste edital e deverá </w:t>
      </w:r>
      <w:r w:rsidR="00967DB9" w:rsidRPr="00FB20B3">
        <w:rPr>
          <w:rFonts w:ascii="Arial Narrow" w:hAnsi="Arial Narrow" w:cs="Tahoma"/>
          <w:sz w:val="24"/>
          <w:szCs w:val="24"/>
        </w:rPr>
        <w:t xml:space="preserve">ter vigência de no mínimo 90 (noventa) dias contados a partir da data de abertura da sessão eletrônica desta licitação. </w:t>
      </w:r>
    </w:p>
    <w:p w14:paraId="5B9822BA" w14:textId="5E779AA7" w:rsidR="00967DB9" w:rsidRPr="00FB20B3" w:rsidRDefault="00967DB9" w:rsidP="00E04857">
      <w:pPr>
        <w:pStyle w:val="PargrafodaLista"/>
        <w:numPr>
          <w:ilvl w:val="3"/>
          <w:numId w:val="20"/>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 xml:space="preserve">Caso haja prorrogação da data de abertura da sessão eletrônica, as empresas participantes </w:t>
      </w:r>
      <w:r w:rsidR="007A00E0">
        <w:rPr>
          <w:rFonts w:ascii="Arial Narrow" w:hAnsi="Arial Narrow" w:cs="Tahoma"/>
          <w:sz w:val="24"/>
          <w:szCs w:val="24"/>
        </w:rPr>
        <w:t xml:space="preserve">deverão </w:t>
      </w:r>
      <w:r w:rsidRPr="00FB20B3">
        <w:rPr>
          <w:rFonts w:ascii="Arial Narrow" w:hAnsi="Arial Narrow" w:cs="Tahoma"/>
          <w:sz w:val="24"/>
          <w:szCs w:val="24"/>
        </w:rPr>
        <w:t>observar o prazo de vigência da garantia recolhida</w:t>
      </w:r>
      <w:r w:rsidR="00112F4E">
        <w:rPr>
          <w:rFonts w:ascii="Arial Narrow" w:hAnsi="Arial Narrow" w:cs="Tahoma"/>
          <w:sz w:val="24"/>
          <w:szCs w:val="24"/>
        </w:rPr>
        <w:t xml:space="preserve"> e proceder a sua prorrogação, se o caso</w:t>
      </w:r>
      <w:r w:rsidRPr="00FB20B3">
        <w:rPr>
          <w:rFonts w:ascii="Arial Narrow" w:hAnsi="Arial Narrow" w:cs="Tahoma"/>
          <w:sz w:val="24"/>
          <w:szCs w:val="24"/>
        </w:rPr>
        <w:t>.</w:t>
      </w:r>
    </w:p>
    <w:p w14:paraId="76792F6E" w14:textId="047954F8" w:rsidR="00967DB9" w:rsidRPr="00FB20B3" w:rsidRDefault="00967DB9" w:rsidP="00E04857">
      <w:pPr>
        <w:pStyle w:val="PargrafodaLista"/>
        <w:numPr>
          <w:ilvl w:val="3"/>
          <w:numId w:val="20"/>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Para garantia efetuada em moeda corrente, nos termos da alínea “</w:t>
      </w:r>
      <w:r w:rsidRPr="00267A70">
        <w:rPr>
          <w:rFonts w:ascii="Arial Narrow" w:hAnsi="Arial Narrow" w:cs="Tahoma"/>
          <w:b/>
          <w:sz w:val="24"/>
          <w:szCs w:val="24"/>
        </w:rPr>
        <w:t>a</w:t>
      </w:r>
      <w:r w:rsidRPr="00FB20B3">
        <w:rPr>
          <w:rFonts w:ascii="Arial Narrow" w:hAnsi="Arial Narrow" w:cs="Tahoma"/>
          <w:sz w:val="24"/>
          <w:szCs w:val="24"/>
        </w:rPr>
        <w:t xml:space="preserve">”, do subitem </w:t>
      </w:r>
      <w:r w:rsidRPr="00267A70">
        <w:rPr>
          <w:rFonts w:ascii="Arial Narrow" w:hAnsi="Arial Narrow" w:cs="Tahoma"/>
          <w:b/>
          <w:sz w:val="24"/>
          <w:szCs w:val="24"/>
        </w:rPr>
        <w:t>10.</w:t>
      </w:r>
      <w:r w:rsidR="002A69EA" w:rsidRPr="00267A70">
        <w:rPr>
          <w:rFonts w:ascii="Arial Narrow" w:hAnsi="Arial Narrow" w:cs="Tahoma"/>
          <w:b/>
          <w:sz w:val="24"/>
          <w:szCs w:val="24"/>
        </w:rPr>
        <w:t>3</w:t>
      </w:r>
      <w:r w:rsidRPr="00FB20B3">
        <w:rPr>
          <w:rFonts w:ascii="Arial Narrow" w:hAnsi="Arial Narrow" w:cs="Tahoma"/>
          <w:sz w:val="24"/>
          <w:szCs w:val="24"/>
        </w:rPr>
        <w:t>, esta deverá ser recolhida em até 03 (três) dias úteis antes da data da licitação, e o comprovante de depósito deverá ser apresentado Junto a Tesouraria desta Prefeitura</w:t>
      </w:r>
      <w:r w:rsidR="00112F4E">
        <w:rPr>
          <w:rFonts w:ascii="Arial Narrow" w:hAnsi="Arial Narrow" w:cs="Tahoma"/>
          <w:sz w:val="24"/>
          <w:szCs w:val="24"/>
        </w:rPr>
        <w:t xml:space="preserve">, a qual fará </w:t>
      </w:r>
      <w:r w:rsidRPr="00FB20B3">
        <w:rPr>
          <w:rFonts w:ascii="Arial Narrow" w:hAnsi="Arial Narrow" w:cs="Tahoma"/>
          <w:sz w:val="24"/>
          <w:szCs w:val="24"/>
        </w:rPr>
        <w:t>a confirmação do depósito</w:t>
      </w:r>
      <w:r w:rsidR="00112F4E">
        <w:rPr>
          <w:rFonts w:ascii="Arial Narrow" w:hAnsi="Arial Narrow" w:cs="Tahoma"/>
          <w:sz w:val="24"/>
          <w:szCs w:val="24"/>
        </w:rPr>
        <w:t xml:space="preserve"> e</w:t>
      </w:r>
      <w:r w:rsidRPr="00FB20B3">
        <w:rPr>
          <w:rFonts w:ascii="Arial Narrow" w:hAnsi="Arial Narrow" w:cs="Tahoma"/>
          <w:sz w:val="24"/>
          <w:szCs w:val="24"/>
        </w:rPr>
        <w:t xml:space="preserve"> emitirá um recibo para que o licitante apresentar j</w:t>
      </w:r>
      <w:r w:rsidR="00267A70">
        <w:rPr>
          <w:rFonts w:ascii="Arial Narrow" w:hAnsi="Arial Narrow" w:cs="Tahoma"/>
          <w:sz w:val="24"/>
          <w:szCs w:val="24"/>
        </w:rPr>
        <w:t>unto aos documentos de habilitação</w:t>
      </w:r>
      <w:r w:rsidRPr="00FB20B3">
        <w:rPr>
          <w:rFonts w:ascii="Arial Narrow" w:hAnsi="Arial Narrow" w:cs="Tahoma"/>
          <w:sz w:val="24"/>
          <w:szCs w:val="24"/>
        </w:rPr>
        <w:t xml:space="preserve">. </w:t>
      </w:r>
    </w:p>
    <w:p w14:paraId="5C2C9285" w14:textId="51882D2F" w:rsidR="007E569E" w:rsidRPr="00A56780" w:rsidRDefault="00967DB9" w:rsidP="00E04857">
      <w:pPr>
        <w:pStyle w:val="PargrafodaLista"/>
        <w:numPr>
          <w:ilvl w:val="3"/>
          <w:numId w:val="20"/>
        </w:numPr>
        <w:tabs>
          <w:tab w:val="left" w:pos="851"/>
        </w:tabs>
        <w:adjustRightInd w:val="0"/>
        <w:spacing w:after="120"/>
        <w:ind w:left="0" w:firstLine="0"/>
        <w:rPr>
          <w:rFonts w:ascii="Arial Narrow" w:hAnsi="Arial Narrow" w:cs="Tahoma"/>
          <w:b/>
          <w:sz w:val="24"/>
          <w:szCs w:val="24"/>
        </w:rPr>
      </w:pPr>
      <w:r w:rsidRPr="00FB20B3">
        <w:rPr>
          <w:rFonts w:ascii="Arial Narrow" w:hAnsi="Arial Narrow" w:cs="Tahoma"/>
          <w:sz w:val="24"/>
          <w:szCs w:val="24"/>
        </w:rPr>
        <w:t>A garantia da proposta será devolvida aos licitantes no prazo de até 10 dias úteis, contados da data de assinatura do Contrato ou data em que for declarada fracassada a licitação.</w:t>
      </w:r>
    </w:p>
    <w:p w14:paraId="616F026C" w14:textId="0E49AFA9" w:rsidR="00967DB9" w:rsidRPr="00FB20B3" w:rsidRDefault="00967DB9" w:rsidP="00E04857">
      <w:pPr>
        <w:pStyle w:val="PargrafodaLista"/>
        <w:numPr>
          <w:ilvl w:val="1"/>
          <w:numId w:val="20"/>
        </w:numPr>
        <w:tabs>
          <w:tab w:val="left" w:pos="851"/>
        </w:tabs>
        <w:adjustRightInd w:val="0"/>
        <w:spacing w:after="120"/>
        <w:ind w:left="0" w:firstLine="0"/>
        <w:rPr>
          <w:rFonts w:ascii="Arial Narrow" w:hAnsi="Arial Narrow" w:cs="Tahoma"/>
          <w:b/>
          <w:sz w:val="24"/>
          <w:szCs w:val="24"/>
        </w:rPr>
      </w:pPr>
      <w:r w:rsidRPr="00FB20B3">
        <w:rPr>
          <w:rFonts w:ascii="Arial Narrow" w:hAnsi="Arial Narrow" w:cs="Tahoma"/>
          <w:b/>
          <w:sz w:val="24"/>
          <w:szCs w:val="24"/>
        </w:rPr>
        <w:t>Da Garantia de Execução:</w:t>
      </w:r>
    </w:p>
    <w:p w14:paraId="7ABCD07B" w14:textId="6737FDEB" w:rsidR="00967DB9" w:rsidRPr="00FB20B3" w:rsidRDefault="00967DB9" w:rsidP="00E04857">
      <w:pPr>
        <w:pStyle w:val="PargrafodaLista"/>
        <w:numPr>
          <w:ilvl w:val="2"/>
          <w:numId w:val="20"/>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Antes da assinatura do contrato, deverá ser efetuada a garantia de execução equivalente a 5% (cinco por cento) do valor contratual, nos moldes do art. 98, caput e garantia adicional, se o caso, conforme disposto no § 5º do art. 59, ambos da Lei Federal nº 14.133/2021.</w:t>
      </w:r>
    </w:p>
    <w:p w14:paraId="2A159A0D" w14:textId="01EF0BED" w:rsidR="00967DB9" w:rsidRPr="00FB20B3" w:rsidRDefault="00967DB9" w:rsidP="00E04857">
      <w:pPr>
        <w:pStyle w:val="PargrafodaLista"/>
        <w:numPr>
          <w:ilvl w:val="2"/>
          <w:numId w:val="20"/>
        </w:numPr>
        <w:tabs>
          <w:tab w:val="left" w:pos="567"/>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 garantia inicial será reforçada durante a execução dos serviços e se houver acréscimo contratual, nas mesmas condições acima.</w:t>
      </w:r>
    </w:p>
    <w:p w14:paraId="19C3B81F" w14:textId="11C09B47" w:rsidR="00967DB9" w:rsidRPr="00FB20B3" w:rsidRDefault="00967DB9" w:rsidP="00E04857">
      <w:pPr>
        <w:pStyle w:val="PargrafodaLista"/>
        <w:numPr>
          <w:ilvl w:val="2"/>
          <w:numId w:val="20"/>
        </w:numPr>
        <w:tabs>
          <w:tab w:val="left" w:pos="567"/>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Havendo prorrogação do prazo da vigência contratual ou conclusão do serviço, o prazo de validade da garantia deverá ser prorrogado automaticamente.</w:t>
      </w:r>
    </w:p>
    <w:p w14:paraId="047B371C" w14:textId="36FEC77E" w:rsidR="00967DB9" w:rsidRPr="00FB20B3" w:rsidRDefault="00967DB9" w:rsidP="00E04857">
      <w:pPr>
        <w:pStyle w:val="PargrafodaLista"/>
        <w:numPr>
          <w:ilvl w:val="2"/>
          <w:numId w:val="20"/>
        </w:numPr>
        <w:tabs>
          <w:tab w:val="left" w:pos="567"/>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 garantia prestada pela CONTRATADA será liberada ou restituída após a fiel execução do contrato e mediante assinatura do termo de seu encerramento.</w:t>
      </w:r>
    </w:p>
    <w:p w14:paraId="10590AAB" w14:textId="5D4001C7" w:rsidR="002A69EA" w:rsidRPr="00FB20B3" w:rsidRDefault="002A69EA" w:rsidP="00E04857">
      <w:pPr>
        <w:pStyle w:val="PargrafodaLista"/>
        <w:numPr>
          <w:ilvl w:val="1"/>
          <w:numId w:val="20"/>
        </w:numPr>
        <w:tabs>
          <w:tab w:val="left" w:pos="851"/>
        </w:tabs>
        <w:adjustRightInd w:val="0"/>
        <w:spacing w:after="120"/>
        <w:ind w:left="0" w:firstLine="0"/>
        <w:rPr>
          <w:rFonts w:ascii="Arial Narrow" w:hAnsi="Arial Narrow" w:cs="Tahoma"/>
          <w:sz w:val="24"/>
          <w:szCs w:val="24"/>
        </w:rPr>
      </w:pPr>
      <w:r w:rsidRPr="00FB20B3">
        <w:rPr>
          <w:rFonts w:ascii="Arial Narrow" w:hAnsi="Arial Narrow" w:cs="Tahoma"/>
          <w:sz w:val="24"/>
          <w:szCs w:val="24"/>
        </w:rPr>
        <w:t>As garantias de que tratam os subitens 10.1 e 10.2 poderão ser prestada nas modalidades abaixo indicadas, nos termos do art. 96, §1º, da Lei 14133/2021</w:t>
      </w:r>
      <w:r w:rsidR="000B5377">
        <w:rPr>
          <w:rFonts w:ascii="Arial Narrow" w:hAnsi="Arial Narrow" w:cs="Tahoma"/>
          <w:sz w:val="24"/>
          <w:szCs w:val="24"/>
        </w:rPr>
        <w:t>, com alteração dada pela Lei 14.770/2023</w:t>
      </w:r>
      <w:r w:rsidRPr="00FB20B3">
        <w:rPr>
          <w:rFonts w:ascii="Arial Narrow" w:hAnsi="Arial Narrow" w:cs="Tahoma"/>
          <w:sz w:val="24"/>
          <w:szCs w:val="24"/>
        </w:rPr>
        <w:t>:</w:t>
      </w:r>
    </w:p>
    <w:p w14:paraId="42FAE8EF" w14:textId="473E1001" w:rsidR="002A69EA" w:rsidRPr="00FB20B3" w:rsidRDefault="002A69EA" w:rsidP="00E04857">
      <w:pPr>
        <w:pStyle w:val="PargrafodaLista"/>
        <w:numPr>
          <w:ilvl w:val="0"/>
          <w:numId w:val="23"/>
        </w:numPr>
        <w:tabs>
          <w:tab w:val="left" w:pos="567"/>
          <w:tab w:val="left" w:pos="851"/>
          <w:tab w:val="left" w:pos="1701"/>
        </w:tabs>
        <w:adjustRightInd w:val="0"/>
        <w:spacing w:after="120"/>
        <w:ind w:left="1701" w:hanging="283"/>
        <w:rPr>
          <w:rFonts w:ascii="Arial Narrow" w:hAnsi="Arial Narrow" w:cs="Tahoma"/>
          <w:sz w:val="24"/>
          <w:szCs w:val="24"/>
        </w:rPr>
      </w:pPr>
      <w:r w:rsidRPr="00FB20B3">
        <w:rPr>
          <w:rFonts w:ascii="Arial Narrow" w:hAnsi="Arial Narrow" w:cs="Tahoma"/>
          <w:sz w:val="24"/>
          <w:szCs w:val="24"/>
        </w:rPr>
        <w:t xml:space="preserve">Depósito Identificado (CNPJ / Razão social) na Caixa Econômica Federal, Agência: </w:t>
      </w:r>
      <w:r w:rsidR="006D3987" w:rsidRPr="00FB20B3">
        <w:rPr>
          <w:rFonts w:ascii="Arial Narrow" w:hAnsi="Arial Narrow" w:cs="Tahoma"/>
          <w:b/>
          <w:sz w:val="24"/>
          <w:szCs w:val="24"/>
        </w:rPr>
        <w:t>1103-7</w:t>
      </w:r>
      <w:r w:rsidRPr="00FB20B3">
        <w:rPr>
          <w:rFonts w:ascii="Arial Narrow" w:hAnsi="Arial Narrow" w:cs="Tahoma"/>
          <w:b/>
          <w:sz w:val="24"/>
          <w:szCs w:val="24"/>
        </w:rPr>
        <w:t>, C/C.:</w:t>
      </w:r>
      <w:r w:rsidR="006D3987" w:rsidRPr="00FB20B3">
        <w:rPr>
          <w:rFonts w:ascii="Arial Narrow" w:hAnsi="Arial Narrow" w:cs="Tahoma"/>
          <w:b/>
          <w:sz w:val="24"/>
          <w:szCs w:val="24"/>
        </w:rPr>
        <w:t xml:space="preserve"> 00000024-0</w:t>
      </w:r>
      <w:r w:rsidRPr="00FB20B3">
        <w:rPr>
          <w:rFonts w:ascii="Arial Narrow" w:hAnsi="Arial Narrow" w:cs="Tahoma"/>
          <w:b/>
          <w:sz w:val="24"/>
          <w:szCs w:val="24"/>
        </w:rPr>
        <w:t xml:space="preserve"> – Prefeitura Municipal de Mairiporã, CNPJ Nº 46.523.163/0001-50</w:t>
      </w:r>
      <w:r w:rsidRPr="00FB20B3">
        <w:rPr>
          <w:rFonts w:ascii="Arial Narrow" w:hAnsi="Arial Narrow" w:cs="Tahoma"/>
          <w:sz w:val="24"/>
          <w:szCs w:val="24"/>
        </w:rPr>
        <w:t>, para caução em dinheiro, cheque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2EC6F61C" w14:textId="77777777" w:rsidR="002A69EA" w:rsidRPr="00FB20B3" w:rsidRDefault="002A69EA" w:rsidP="00E04857">
      <w:pPr>
        <w:pStyle w:val="PargrafodaLista"/>
        <w:numPr>
          <w:ilvl w:val="0"/>
          <w:numId w:val="23"/>
        </w:numPr>
        <w:tabs>
          <w:tab w:val="left" w:pos="567"/>
          <w:tab w:val="left" w:pos="851"/>
          <w:tab w:val="left" w:pos="1701"/>
        </w:tabs>
        <w:adjustRightInd w:val="0"/>
        <w:spacing w:after="120"/>
        <w:ind w:left="1701" w:hanging="283"/>
        <w:rPr>
          <w:rFonts w:ascii="Arial Narrow" w:hAnsi="Arial Narrow" w:cs="Tahoma"/>
          <w:sz w:val="24"/>
          <w:szCs w:val="24"/>
        </w:rPr>
      </w:pPr>
      <w:r w:rsidRPr="00FB20B3">
        <w:rPr>
          <w:rFonts w:ascii="Arial Narrow" w:hAnsi="Arial Narrow" w:cs="Tahoma"/>
          <w:sz w:val="24"/>
          <w:szCs w:val="24"/>
        </w:rPr>
        <w:t>Seguro-garantia;</w:t>
      </w:r>
    </w:p>
    <w:p w14:paraId="21DC6F7C" w14:textId="77777777" w:rsidR="002A69EA" w:rsidRDefault="002A69EA" w:rsidP="00E04857">
      <w:pPr>
        <w:pStyle w:val="PargrafodaLista"/>
        <w:numPr>
          <w:ilvl w:val="0"/>
          <w:numId w:val="23"/>
        </w:numPr>
        <w:tabs>
          <w:tab w:val="left" w:pos="567"/>
          <w:tab w:val="left" w:pos="851"/>
          <w:tab w:val="left" w:pos="1701"/>
        </w:tabs>
        <w:adjustRightInd w:val="0"/>
        <w:spacing w:after="120"/>
        <w:ind w:left="1701" w:hanging="283"/>
        <w:rPr>
          <w:rFonts w:ascii="Arial Narrow" w:hAnsi="Arial Narrow" w:cs="Tahoma"/>
          <w:sz w:val="24"/>
          <w:szCs w:val="24"/>
        </w:rPr>
      </w:pPr>
      <w:r w:rsidRPr="00FB20B3">
        <w:rPr>
          <w:rFonts w:ascii="Arial Narrow" w:hAnsi="Arial Narrow" w:cs="Tahoma"/>
          <w:sz w:val="24"/>
          <w:szCs w:val="24"/>
        </w:rPr>
        <w:t>Fiança bancária emitida por banco ou instituição financeira devidamente autorizada a operar no País pelo Banco Central do Brasil.</w:t>
      </w:r>
    </w:p>
    <w:p w14:paraId="09D563F6" w14:textId="2A223E80" w:rsidR="000B5377" w:rsidRDefault="000B5377" w:rsidP="00E04857">
      <w:pPr>
        <w:pStyle w:val="PargrafodaLista"/>
        <w:numPr>
          <w:ilvl w:val="0"/>
          <w:numId w:val="23"/>
        </w:numPr>
        <w:tabs>
          <w:tab w:val="left" w:pos="851"/>
          <w:tab w:val="left" w:pos="1701"/>
        </w:tabs>
        <w:adjustRightInd w:val="0"/>
        <w:spacing w:after="120"/>
        <w:ind w:left="1701" w:hanging="283"/>
        <w:rPr>
          <w:rFonts w:ascii="Arial Narrow" w:hAnsi="Arial Narrow" w:cs="Tahoma"/>
          <w:sz w:val="24"/>
          <w:szCs w:val="24"/>
        </w:rPr>
      </w:pPr>
      <w:r>
        <w:rPr>
          <w:rFonts w:ascii="Arial Narrow" w:hAnsi="Arial Narrow" w:cs="Tahoma"/>
          <w:sz w:val="24"/>
          <w:szCs w:val="24"/>
        </w:rPr>
        <w:lastRenderedPageBreak/>
        <w:t>T</w:t>
      </w:r>
      <w:r w:rsidRPr="000B5377">
        <w:rPr>
          <w:rFonts w:ascii="Arial Narrow" w:hAnsi="Arial Narrow" w:cs="Tahoma"/>
          <w:sz w:val="24"/>
          <w:szCs w:val="24"/>
        </w:rPr>
        <w:t>ítulo de capitalização custeado por pagamento único, com resgate pelo valor total.</w:t>
      </w:r>
    </w:p>
    <w:p w14:paraId="2934744B" w14:textId="77777777" w:rsidR="00E45FB9" w:rsidRPr="000B5377" w:rsidRDefault="00E45FB9" w:rsidP="00E45FB9">
      <w:pPr>
        <w:pStyle w:val="PargrafodaLista"/>
        <w:tabs>
          <w:tab w:val="left" w:pos="851"/>
          <w:tab w:val="left" w:pos="1701"/>
        </w:tabs>
        <w:adjustRightInd w:val="0"/>
        <w:spacing w:after="120"/>
        <w:ind w:left="1701"/>
        <w:rPr>
          <w:rFonts w:ascii="Arial Narrow" w:hAnsi="Arial Narrow" w:cs="Tahoma"/>
          <w:sz w:val="24"/>
          <w:szCs w:val="24"/>
        </w:rPr>
      </w:pPr>
    </w:p>
    <w:p w14:paraId="37D55A4F" w14:textId="40C1E333" w:rsidR="00D83D4F" w:rsidRPr="00FB20B3" w:rsidRDefault="00D83D4F" w:rsidP="00E04857">
      <w:pPr>
        <w:pStyle w:val="PargrafodaLista"/>
        <w:numPr>
          <w:ilvl w:val="0"/>
          <w:numId w:val="20"/>
        </w:numPr>
        <w:shd w:val="clear" w:color="auto" w:fill="B8CCE4" w:themeFill="accent1" w:themeFillTint="66"/>
        <w:tabs>
          <w:tab w:val="left" w:pos="851"/>
        </w:tabs>
        <w:autoSpaceDE/>
        <w:autoSpaceDN/>
        <w:spacing w:before="240"/>
        <w:ind w:left="0" w:firstLine="0"/>
        <w:outlineLvl w:val="0"/>
        <w:rPr>
          <w:rFonts w:ascii="Arial Narrow" w:eastAsia="MS Gothic" w:hAnsi="Arial Narrow" w:cstheme="minorHAnsi"/>
          <w:b/>
          <w:bCs/>
          <w:sz w:val="24"/>
          <w:szCs w:val="24"/>
          <w:lang w:eastAsia="pt-BR"/>
        </w:rPr>
      </w:pPr>
      <w:bookmarkStart w:id="20" w:name="_Toc135469205"/>
      <w:r w:rsidRPr="00FB20B3">
        <w:rPr>
          <w:rFonts w:ascii="Arial Narrow" w:eastAsia="MS Gothic" w:hAnsi="Arial Narrow" w:cstheme="minorHAnsi"/>
          <w:b/>
          <w:bCs/>
          <w:sz w:val="24"/>
          <w:szCs w:val="24"/>
          <w:lang w:eastAsia="pt-BR"/>
        </w:rPr>
        <w:t>DOS RECURSOS</w:t>
      </w:r>
      <w:bookmarkEnd w:id="20"/>
    </w:p>
    <w:p w14:paraId="0EF65056" w14:textId="4C7B2456"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A interposição de recurso referente ao julgamento das propostas, à habilitação ou inabilitação de licitantes, à anulação ou revogação da licitação, observará o disposto no </w:t>
      </w:r>
      <w:hyperlink r:id="rId23" w:anchor="art165" w:history="1">
        <w:r w:rsidRPr="00CB3CDD">
          <w:rPr>
            <w:rFonts w:ascii="Arial Narrow" w:eastAsia="MS Mincho" w:hAnsi="Arial Narrow" w:cstheme="minorHAnsi"/>
            <w:sz w:val="24"/>
            <w:szCs w:val="24"/>
            <w:u w:val="single"/>
            <w:lang w:eastAsia="pt-BR"/>
          </w:rPr>
          <w:t>art. 165 da Lei nº 14.133, de 2021</w:t>
        </w:r>
      </w:hyperlink>
      <w:r w:rsidRPr="00CB3CDD">
        <w:rPr>
          <w:rFonts w:ascii="Arial Narrow" w:eastAsia="MS Mincho" w:hAnsi="Arial Narrow" w:cstheme="minorHAnsi"/>
          <w:sz w:val="24"/>
          <w:szCs w:val="24"/>
          <w:lang w:eastAsia="pt-BR"/>
        </w:rPr>
        <w:t>.</w:t>
      </w:r>
    </w:p>
    <w:p w14:paraId="1A74993C" w14:textId="07DE5FD3"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prazo recursal é de 3 (três) dias úteis, contados da data de intimação ou de lavratura da ata.</w:t>
      </w:r>
    </w:p>
    <w:p w14:paraId="062749CC" w14:textId="701E5CEB"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Quando o recurso apresentado impugnar o julgamento das propostas ou o ato de habilitação ou inabilitação do licitante:</w:t>
      </w:r>
    </w:p>
    <w:p w14:paraId="2C46D706" w14:textId="2B3056F7" w:rsidR="00D83D4F" w:rsidRPr="00CB3CDD" w:rsidRDefault="00D2294E"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A</w:t>
      </w:r>
      <w:r w:rsidR="00D83D4F" w:rsidRPr="00CB3CDD">
        <w:rPr>
          <w:rFonts w:ascii="Arial Narrow" w:eastAsia="MS Mincho" w:hAnsi="Arial Narrow" w:cstheme="minorHAnsi"/>
          <w:sz w:val="24"/>
          <w:szCs w:val="24"/>
          <w:lang w:eastAsia="pt-BR"/>
        </w:rPr>
        <w:t xml:space="preserve"> intenção de recorrer deverá ser manifestada imediatamente, sob pena de preclusão;</w:t>
      </w:r>
    </w:p>
    <w:p w14:paraId="34B3D8B2" w14:textId="20F07638" w:rsidR="00D83D4F" w:rsidRPr="00CB3CDD" w:rsidRDefault="00D2294E"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O</w:t>
      </w:r>
      <w:r w:rsidR="00D83D4F" w:rsidRPr="00CB3CDD">
        <w:rPr>
          <w:rFonts w:ascii="Arial Narrow" w:eastAsia="MS Mincho" w:hAnsi="Arial Narrow" w:cstheme="minorHAnsi"/>
          <w:sz w:val="24"/>
          <w:szCs w:val="24"/>
          <w:lang w:eastAsia="pt-BR"/>
        </w:rPr>
        <w:t xml:space="preserve"> prazo para a manifestação da intenção de recorrer será </w:t>
      </w:r>
      <w:r w:rsidR="0028508F" w:rsidRPr="00CB3CDD">
        <w:rPr>
          <w:rFonts w:ascii="Arial Narrow" w:eastAsia="MS Mincho" w:hAnsi="Arial Narrow" w:cstheme="minorHAnsi"/>
          <w:sz w:val="24"/>
          <w:szCs w:val="24"/>
          <w:lang w:eastAsia="pt-BR"/>
        </w:rPr>
        <w:t>de</w:t>
      </w:r>
      <w:r w:rsidR="00D83D4F" w:rsidRPr="00CB3CDD">
        <w:rPr>
          <w:rFonts w:ascii="Arial Narrow" w:eastAsia="MS Mincho" w:hAnsi="Arial Narrow" w:cstheme="minorHAnsi"/>
          <w:sz w:val="24"/>
          <w:szCs w:val="24"/>
          <w:lang w:eastAsia="pt-BR"/>
        </w:rPr>
        <w:t xml:space="preserve"> 10 (dez) minutos.</w:t>
      </w:r>
    </w:p>
    <w:p w14:paraId="728D047F" w14:textId="049FA322" w:rsidR="00D83D4F" w:rsidRPr="00CB3CDD" w:rsidRDefault="00D2294E"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O</w:t>
      </w:r>
      <w:r w:rsidR="00D83D4F" w:rsidRPr="00CB3CDD">
        <w:rPr>
          <w:rFonts w:ascii="Arial Narrow" w:eastAsia="MS Mincho" w:hAnsi="Arial Narrow" w:cstheme="minorHAnsi"/>
          <w:sz w:val="24"/>
          <w:szCs w:val="24"/>
          <w:lang w:eastAsia="pt-BR"/>
        </w:rPr>
        <w:t xml:space="preserve"> prazo para apresentação das razões recursais será iniciado na data de intimação ou de lavratura da ata de habilitação ou inabilitação;</w:t>
      </w:r>
    </w:p>
    <w:p w14:paraId="3BADB490" w14:textId="06BCEB40"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Os recursos deverão ser encaminhados em campo próprio do sistema.</w:t>
      </w:r>
    </w:p>
    <w:p w14:paraId="11F4CC16" w14:textId="2D7E31A3"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7461E50" w14:textId="3F9E4C25"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Os recursos interpostos fora do prazo não serão conhecidos. </w:t>
      </w:r>
    </w:p>
    <w:p w14:paraId="5805D75A" w14:textId="431375A5"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3236DEF" w14:textId="07058DE5"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recurso e o pedido de reconsideração terão efeito suspensivo do ato ou da decisão recorrida até que sobrevenha decisão final da autoridade competente. </w:t>
      </w:r>
    </w:p>
    <w:p w14:paraId="313D6CA6" w14:textId="43122D42" w:rsidR="00D83D4F"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acolhimento do recurso invalida tão somente os atos insuscetíveis de aproveitamento. </w:t>
      </w:r>
    </w:p>
    <w:p w14:paraId="4F1DD4FF" w14:textId="146361D2" w:rsidR="00D3023F" w:rsidRDefault="00D3023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D3023F">
        <w:rPr>
          <w:rFonts w:ascii="Arial Narrow" w:eastAsia="MS Mincho" w:hAnsi="Arial Narrow" w:cstheme="minorHAnsi"/>
          <w:sz w:val="24"/>
          <w:szCs w:val="24"/>
          <w:lang w:eastAsia="pt-BR"/>
        </w:rPr>
        <w:t xml:space="preserve">Os autos do processo permanecerão com vista franqueada aos interessados </w:t>
      </w:r>
      <w:r>
        <w:rPr>
          <w:rFonts w:ascii="Arial Narrow" w:eastAsia="MS Mincho" w:hAnsi="Arial Narrow" w:cstheme="minorHAnsi"/>
          <w:sz w:val="24"/>
          <w:szCs w:val="24"/>
          <w:lang w:eastAsia="pt-BR"/>
        </w:rPr>
        <w:t xml:space="preserve">através do e-mail: </w:t>
      </w:r>
      <w:hyperlink r:id="rId24" w:history="1">
        <w:r w:rsidRPr="00A666DC">
          <w:rPr>
            <w:rStyle w:val="Hyperlink"/>
            <w:rFonts w:ascii="Arial Narrow" w:eastAsia="MS Mincho" w:hAnsi="Arial Narrow" w:cstheme="minorHAnsi"/>
            <w:sz w:val="24"/>
            <w:szCs w:val="24"/>
            <w:lang w:eastAsia="pt-BR"/>
          </w:rPr>
          <w:t>licitacao@mairipora.sp.gov.br</w:t>
        </w:r>
      </w:hyperlink>
      <w:r w:rsidRPr="00D3023F">
        <w:rPr>
          <w:rFonts w:ascii="Arial Narrow" w:eastAsia="MS Mincho" w:hAnsi="Arial Narrow" w:cstheme="minorHAnsi"/>
          <w:sz w:val="24"/>
          <w:szCs w:val="24"/>
          <w:lang w:eastAsia="pt-BR"/>
        </w:rPr>
        <w:t>.</w:t>
      </w:r>
    </w:p>
    <w:p w14:paraId="5C5E267A" w14:textId="77777777" w:rsidR="00E45FB9" w:rsidRPr="00D3023F"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66886CDF" w14:textId="77777777" w:rsidR="005311C4" w:rsidRPr="00CB3CDD" w:rsidRDefault="005311C4" w:rsidP="00E04857">
      <w:pPr>
        <w:pStyle w:val="PargrafodaLista"/>
        <w:numPr>
          <w:ilvl w:val="0"/>
          <w:numId w:val="20"/>
        </w:numPr>
        <w:shd w:val="clear" w:color="auto" w:fill="B8CCE4" w:themeFill="accent1" w:themeFillTint="66"/>
        <w:tabs>
          <w:tab w:val="left" w:pos="851"/>
        </w:tabs>
        <w:autoSpaceDE/>
        <w:autoSpaceDN/>
        <w:spacing w:before="240"/>
        <w:ind w:left="0" w:firstLine="0"/>
        <w:outlineLvl w:val="0"/>
        <w:rPr>
          <w:rFonts w:ascii="Arial Narrow" w:eastAsia="MS Gothic" w:hAnsi="Arial Narrow" w:cstheme="minorHAnsi"/>
          <w:b/>
          <w:bCs/>
          <w:sz w:val="24"/>
          <w:szCs w:val="24"/>
          <w:lang w:eastAsia="pt-BR"/>
        </w:rPr>
      </w:pPr>
      <w:bookmarkStart w:id="21" w:name="_Toc135469206"/>
      <w:bookmarkStart w:id="22" w:name="_Toc135469207"/>
      <w:r w:rsidRPr="00CB3CDD">
        <w:rPr>
          <w:rFonts w:ascii="Arial Narrow" w:eastAsia="MS Gothic" w:hAnsi="Arial Narrow" w:cstheme="minorHAnsi"/>
          <w:b/>
          <w:bCs/>
          <w:sz w:val="24"/>
          <w:szCs w:val="24"/>
          <w:lang w:eastAsia="pt-BR"/>
        </w:rPr>
        <w:t>DAS INFRAÇÕES ADMINISTRATIVAS E SANÇÕES</w:t>
      </w:r>
      <w:bookmarkEnd w:id="21"/>
    </w:p>
    <w:p w14:paraId="1AC5A711" w14:textId="77777777" w:rsidR="005311C4" w:rsidRDefault="005311C4" w:rsidP="00E04857">
      <w:pPr>
        <w:pStyle w:val="PargrafodaLista"/>
        <w:numPr>
          <w:ilvl w:val="1"/>
          <w:numId w:val="20"/>
        </w:numPr>
        <w:autoSpaceDE/>
        <w:autoSpaceDN/>
        <w:spacing w:after="120"/>
        <w:ind w:left="851" w:hanging="851"/>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Comete infração administrativa, nos termos da lei, o licitante que, com dolo ou culpa: </w:t>
      </w:r>
    </w:p>
    <w:p w14:paraId="2BA6FAEA" w14:textId="77777777" w:rsidR="005311C4" w:rsidRPr="008907FF" w:rsidRDefault="005311C4" w:rsidP="00E04857">
      <w:pPr>
        <w:pStyle w:val="PargrafodaLista"/>
        <w:numPr>
          <w:ilvl w:val="2"/>
          <w:numId w:val="20"/>
        </w:numPr>
        <w:tabs>
          <w:tab w:val="left" w:pos="142"/>
          <w:tab w:val="left" w:pos="851"/>
        </w:tabs>
        <w:autoSpaceDE/>
        <w:autoSpaceDN/>
        <w:spacing w:after="120"/>
        <w:ind w:left="0" w:firstLine="0"/>
        <w:rPr>
          <w:rFonts w:ascii="Arial Narrow" w:eastAsia="MS Mincho" w:hAnsi="Arial Narrow" w:cstheme="minorHAnsi"/>
          <w:sz w:val="24"/>
          <w:szCs w:val="24"/>
          <w:lang w:eastAsia="pt-BR"/>
        </w:rPr>
      </w:pPr>
      <w:r w:rsidRPr="008907FF">
        <w:rPr>
          <w:rFonts w:ascii="Arial Narrow" w:eastAsia="MS Mincho" w:hAnsi="Arial Narrow" w:cstheme="minorHAnsi"/>
          <w:sz w:val="24"/>
          <w:szCs w:val="24"/>
          <w:lang w:eastAsia="pt-BR"/>
        </w:rPr>
        <w:t xml:space="preserve">Der causa à inexecução parcial </w:t>
      </w:r>
      <w:r>
        <w:rPr>
          <w:rFonts w:ascii="Arial Narrow" w:eastAsia="MS Mincho" w:hAnsi="Arial Narrow" w:cstheme="minorHAnsi"/>
          <w:sz w:val="24"/>
          <w:szCs w:val="24"/>
          <w:lang w:eastAsia="pt-BR"/>
        </w:rPr>
        <w:t>ou total do</w:t>
      </w:r>
      <w:r w:rsidRPr="008907FF">
        <w:rPr>
          <w:rFonts w:ascii="Arial Narrow" w:eastAsia="MS Mincho" w:hAnsi="Arial Narrow" w:cstheme="minorHAnsi"/>
          <w:sz w:val="24"/>
          <w:szCs w:val="24"/>
          <w:lang w:eastAsia="pt-BR"/>
        </w:rPr>
        <w:t xml:space="preserve"> contrato;</w:t>
      </w:r>
    </w:p>
    <w:p w14:paraId="3FF49E47" w14:textId="77777777" w:rsidR="005311C4" w:rsidRPr="008907FF" w:rsidRDefault="005311C4" w:rsidP="00E04857">
      <w:pPr>
        <w:pStyle w:val="PargrafodaLista"/>
        <w:numPr>
          <w:ilvl w:val="2"/>
          <w:numId w:val="20"/>
        </w:numPr>
        <w:tabs>
          <w:tab w:val="left" w:pos="142"/>
          <w:tab w:val="left" w:pos="851"/>
        </w:tabs>
        <w:autoSpaceDE/>
        <w:autoSpaceDN/>
        <w:spacing w:after="120"/>
        <w:ind w:left="0" w:firstLine="0"/>
        <w:rPr>
          <w:rFonts w:ascii="Arial Narrow" w:eastAsia="MS Mincho" w:hAnsi="Arial Narrow" w:cstheme="minorHAnsi"/>
          <w:sz w:val="24"/>
          <w:szCs w:val="24"/>
          <w:lang w:eastAsia="pt-BR"/>
        </w:rPr>
      </w:pPr>
      <w:r w:rsidRPr="008907FF">
        <w:rPr>
          <w:rFonts w:ascii="Arial Narrow" w:eastAsia="MS Mincho" w:hAnsi="Arial Narrow" w:cstheme="minorHAnsi"/>
          <w:sz w:val="24"/>
          <w:szCs w:val="24"/>
          <w:lang w:eastAsia="pt-BR"/>
        </w:rPr>
        <w:t xml:space="preserve">Der causa a inexecução parcial </w:t>
      </w:r>
      <w:r>
        <w:rPr>
          <w:rFonts w:ascii="Arial Narrow" w:eastAsia="MS Mincho" w:hAnsi="Arial Narrow" w:cstheme="minorHAnsi"/>
          <w:sz w:val="24"/>
          <w:szCs w:val="24"/>
          <w:lang w:eastAsia="pt-BR"/>
        </w:rPr>
        <w:t xml:space="preserve">ou total </w:t>
      </w:r>
      <w:r w:rsidRPr="008907FF">
        <w:rPr>
          <w:rFonts w:ascii="Arial Narrow" w:eastAsia="MS Mincho" w:hAnsi="Arial Narrow" w:cstheme="minorHAnsi"/>
          <w:sz w:val="24"/>
          <w:szCs w:val="24"/>
          <w:lang w:eastAsia="pt-BR"/>
        </w:rPr>
        <w:t>do contrato que cause grave dano à Administração, ao funcionamento dos serviços públicos ou ao interesse coletivo;</w:t>
      </w:r>
    </w:p>
    <w:p w14:paraId="2668D745"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3" w:name="_Hlk114652595"/>
      <w:r>
        <w:rPr>
          <w:rFonts w:ascii="Arial Narrow" w:eastAsia="MS Mincho" w:hAnsi="Arial Narrow" w:cstheme="minorHAnsi"/>
          <w:sz w:val="24"/>
          <w:szCs w:val="24"/>
          <w:lang w:eastAsia="pt-BR"/>
        </w:rPr>
        <w:t>D</w:t>
      </w:r>
      <w:r w:rsidRPr="008907FF">
        <w:rPr>
          <w:rFonts w:ascii="Arial Narrow" w:eastAsia="MS Mincho" w:hAnsi="Arial Narrow" w:cstheme="minorHAnsi"/>
          <w:sz w:val="24"/>
          <w:szCs w:val="24"/>
          <w:lang w:eastAsia="pt-BR"/>
        </w:rPr>
        <w:t>eixar de entregar a documentação exigida para o certame ou não entregar qualquer documento que tenha sido solicitado pelo Agente de Contratação/Comissão durante o certame;</w:t>
      </w:r>
    </w:p>
    <w:p w14:paraId="1F1744DD"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4" w:name="_Ref114668108"/>
      <w:r w:rsidRPr="008907FF">
        <w:rPr>
          <w:rFonts w:ascii="Arial Narrow" w:eastAsia="MS Mincho" w:hAnsi="Arial Narrow" w:cstheme="minorHAnsi"/>
          <w:sz w:val="24"/>
          <w:szCs w:val="24"/>
          <w:lang w:eastAsia="pt-BR"/>
        </w:rPr>
        <w:t>Salvo em decorrência de fato superveniente devidamente justificado, não mantiver a proposta em especial quando:</w:t>
      </w:r>
      <w:bookmarkEnd w:id="24"/>
    </w:p>
    <w:p w14:paraId="5AB9A11C" w14:textId="77777777" w:rsidR="005311C4" w:rsidRPr="008907FF" w:rsidRDefault="005311C4" w:rsidP="00E04857">
      <w:pPr>
        <w:pStyle w:val="PargrafodaLista"/>
        <w:numPr>
          <w:ilvl w:val="2"/>
          <w:numId w:val="24"/>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lastRenderedPageBreak/>
        <w:t>não</w:t>
      </w:r>
      <w:proofErr w:type="gramEnd"/>
      <w:r w:rsidRPr="008907FF">
        <w:rPr>
          <w:rFonts w:ascii="Arial Narrow" w:eastAsia="MS Mincho" w:hAnsi="Arial Narrow" w:cstheme="minorHAnsi"/>
          <w:sz w:val="24"/>
          <w:szCs w:val="24"/>
          <w:lang w:eastAsia="pt-BR"/>
        </w:rPr>
        <w:t xml:space="preserve"> enviar a proposta adequada ao último lance ofertado ou após a negociação; </w:t>
      </w:r>
    </w:p>
    <w:p w14:paraId="1E668C4F" w14:textId="77777777" w:rsidR="005311C4" w:rsidRPr="008907FF" w:rsidRDefault="005311C4" w:rsidP="00E04857">
      <w:pPr>
        <w:pStyle w:val="PargrafodaLista"/>
        <w:numPr>
          <w:ilvl w:val="2"/>
          <w:numId w:val="24"/>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t>recusar</w:t>
      </w:r>
      <w:proofErr w:type="gramEnd"/>
      <w:r w:rsidRPr="008907FF">
        <w:rPr>
          <w:rFonts w:ascii="Arial Narrow" w:eastAsia="MS Mincho" w:hAnsi="Arial Narrow" w:cstheme="minorHAnsi"/>
          <w:sz w:val="24"/>
          <w:szCs w:val="24"/>
          <w:lang w:eastAsia="pt-BR"/>
        </w:rPr>
        <w:t xml:space="preserve">-se a enviar o detalhamento da proposta quando exigível; </w:t>
      </w:r>
    </w:p>
    <w:p w14:paraId="5F218412" w14:textId="77777777" w:rsidR="005311C4" w:rsidRPr="008907FF" w:rsidRDefault="005311C4" w:rsidP="00E04857">
      <w:pPr>
        <w:pStyle w:val="PargrafodaLista"/>
        <w:numPr>
          <w:ilvl w:val="2"/>
          <w:numId w:val="24"/>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t>pedir</w:t>
      </w:r>
      <w:proofErr w:type="gramEnd"/>
      <w:r w:rsidRPr="008907FF">
        <w:rPr>
          <w:rFonts w:ascii="Arial Narrow" w:eastAsia="MS Mincho" w:hAnsi="Arial Narrow" w:cstheme="minorHAnsi"/>
          <w:sz w:val="24"/>
          <w:szCs w:val="24"/>
          <w:lang w:eastAsia="pt-BR"/>
        </w:rPr>
        <w:t xml:space="preserve"> para ser desclassificado quando encerrada a etapa competitiva; </w:t>
      </w:r>
    </w:p>
    <w:p w14:paraId="23D48A6C" w14:textId="77777777" w:rsidR="005311C4" w:rsidRPr="008907FF" w:rsidRDefault="005311C4" w:rsidP="00E04857">
      <w:pPr>
        <w:pStyle w:val="PargrafodaLista"/>
        <w:numPr>
          <w:ilvl w:val="2"/>
          <w:numId w:val="24"/>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t>deixar</w:t>
      </w:r>
      <w:proofErr w:type="gramEnd"/>
      <w:r w:rsidRPr="008907FF">
        <w:rPr>
          <w:rFonts w:ascii="Arial Narrow" w:eastAsia="MS Mincho" w:hAnsi="Arial Narrow" w:cstheme="minorHAnsi"/>
          <w:sz w:val="24"/>
          <w:szCs w:val="24"/>
          <w:lang w:eastAsia="pt-BR"/>
        </w:rPr>
        <w:t xml:space="preserve"> de apresentar amostra; ou</w:t>
      </w:r>
    </w:p>
    <w:p w14:paraId="2BCF0995" w14:textId="77777777" w:rsidR="005311C4" w:rsidRPr="008907FF" w:rsidRDefault="005311C4" w:rsidP="00E04857">
      <w:pPr>
        <w:pStyle w:val="PargrafodaLista"/>
        <w:numPr>
          <w:ilvl w:val="2"/>
          <w:numId w:val="24"/>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t>apresentar</w:t>
      </w:r>
      <w:proofErr w:type="gramEnd"/>
      <w:r w:rsidRPr="008907FF">
        <w:rPr>
          <w:rFonts w:ascii="Arial Narrow" w:eastAsia="MS Mincho" w:hAnsi="Arial Narrow" w:cstheme="minorHAnsi"/>
          <w:sz w:val="24"/>
          <w:szCs w:val="24"/>
          <w:lang w:eastAsia="pt-BR"/>
        </w:rPr>
        <w:t xml:space="preserve"> proposta ou amostra em desacordo com as especificações do edital; </w:t>
      </w:r>
    </w:p>
    <w:p w14:paraId="40AF6362"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5" w:name="_Ref114668139"/>
      <w:r>
        <w:rPr>
          <w:rFonts w:ascii="Arial Narrow" w:eastAsia="MS Mincho" w:hAnsi="Arial Narrow" w:cstheme="minorHAnsi"/>
          <w:sz w:val="24"/>
          <w:szCs w:val="24"/>
          <w:lang w:eastAsia="pt-BR"/>
        </w:rPr>
        <w:t xml:space="preserve">Não </w:t>
      </w:r>
      <w:r w:rsidRPr="008907FF">
        <w:rPr>
          <w:rFonts w:ascii="Arial Narrow" w:eastAsia="MS Mincho" w:hAnsi="Arial Narrow" w:cstheme="minorHAnsi"/>
          <w:sz w:val="24"/>
          <w:szCs w:val="24"/>
          <w:lang w:eastAsia="pt-BR"/>
        </w:rPr>
        <w:t>entregar a documentação exigida para a contratação, quando convocado dentro do prazo de validade de sua proposta;</w:t>
      </w:r>
      <w:bookmarkEnd w:id="25"/>
    </w:p>
    <w:p w14:paraId="238480AB"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R</w:t>
      </w:r>
      <w:r w:rsidRPr="008907FF">
        <w:rPr>
          <w:rFonts w:ascii="Arial Narrow" w:eastAsia="MS Mincho" w:hAnsi="Arial Narrow" w:cstheme="minorHAnsi"/>
          <w:sz w:val="24"/>
          <w:szCs w:val="24"/>
          <w:lang w:eastAsia="pt-BR"/>
        </w:rPr>
        <w:t>ecusar-se, sem justificativa, a assinar o contrato ou a ata de registro de preço, ou a aceitar ou retirar o instrumento equivalente no prazo estabelecido pela Administração;</w:t>
      </w:r>
    </w:p>
    <w:p w14:paraId="2D48E056"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E</w:t>
      </w:r>
      <w:r w:rsidRPr="008907FF">
        <w:rPr>
          <w:rFonts w:ascii="Arial Narrow" w:eastAsia="MS Mincho" w:hAnsi="Arial Narrow" w:cstheme="minorHAnsi"/>
          <w:sz w:val="24"/>
          <w:szCs w:val="24"/>
          <w:lang w:eastAsia="pt-BR"/>
        </w:rPr>
        <w:t>nsejar o retardamento da execução ou da entrega do objeto da licitação sem motivo justificado;</w:t>
      </w:r>
    </w:p>
    <w:p w14:paraId="5FD31044"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6" w:name="_Ref114668249"/>
      <w:r>
        <w:rPr>
          <w:rFonts w:ascii="Arial Narrow" w:eastAsia="MS Mincho" w:hAnsi="Arial Narrow" w:cstheme="minorHAnsi"/>
          <w:sz w:val="24"/>
          <w:szCs w:val="24"/>
          <w:lang w:eastAsia="pt-BR"/>
        </w:rPr>
        <w:t>A</w:t>
      </w:r>
      <w:r w:rsidRPr="008907FF">
        <w:rPr>
          <w:rFonts w:ascii="Arial Narrow" w:eastAsia="MS Mincho" w:hAnsi="Arial Narrow" w:cstheme="minorHAnsi"/>
          <w:sz w:val="24"/>
          <w:szCs w:val="24"/>
          <w:lang w:eastAsia="pt-BR"/>
        </w:rPr>
        <w:t>presentar declaração ou documentação falsa exigida para o certame ou prestar declaração falsa durante a licitação</w:t>
      </w:r>
      <w:bookmarkEnd w:id="26"/>
      <w:r w:rsidRPr="008907FF">
        <w:rPr>
          <w:rFonts w:ascii="Arial Narrow" w:eastAsia="MS Mincho" w:hAnsi="Arial Narrow" w:cstheme="minorHAnsi"/>
          <w:sz w:val="24"/>
          <w:szCs w:val="24"/>
          <w:lang w:eastAsia="pt-BR"/>
        </w:rPr>
        <w:t xml:space="preserve"> ou a execução do contrato;</w:t>
      </w:r>
    </w:p>
    <w:p w14:paraId="3F23F66A"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7" w:name="_Ref114668245"/>
      <w:r>
        <w:rPr>
          <w:rFonts w:ascii="Arial Narrow" w:eastAsia="MS Mincho" w:hAnsi="Arial Narrow" w:cstheme="minorHAnsi"/>
          <w:sz w:val="24"/>
          <w:szCs w:val="24"/>
          <w:lang w:eastAsia="pt-BR"/>
        </w:rPr>
        <w:t>F</w:t>
      </w:r>
      <w:r w:rsidRPr="008907FF">
        <w:rPr>
          <w:rFonts w:ascii="Arial Narrow" w:eastAsia="MS Mincho" w:hAnsi="Arial Narrow" w:cstheme="minorHAnsi"/>
          <w:sz w:val="24"/>
          <w:szCs w:val="24"/>
          <w:lang w:eastAsia="pt-BR"/>
        </w:rPr>
        <w:t>raudar a licitação</w:t>
      </w:r>
      <w:bookmarkEnd w:id="27"/>
      <w:r w:rsidRPr="008907FF">
        <w:rPr>
          <w:rFonts w:ascii="Arial Narrow" w:eastAsia="MS Mincho" w:hAnsi="Arial Narrow" w:cstheme="minorHAnsi"/>
          <w:sz w:val="24"/>
          <w:szCs w:val="24"/>
          <w:lang w:eastAsia="pt-BR"/>
        </w:rPr>
        <w:t xml:space="preserve"> ou praticar ato fraudulento na execução do contrato;</w:t>
      </w:r>
    </w:p>
    <w:p w14:paraId="61B1280F" w14:textId="77777777" w:rsidR="005311C4" w:rsidRPr="008907FF" w:rsidRDefault="005311C4"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bookmarkStart w:id="28" w:name="_Ref114668247"/>
      <w:r>
        <w:rPr>
          <w:rFonts w:ascii="Arial Narrow" w:eastAsia="MS Mincho" w:hAnsi="Arial Narrow" w:cstheme="minorHAnsi"/>
          <w:sz w:val="24"/>
          <w:szCs w:val="24"/>
          <w:lang w:eastAsia="pt-BR"/>
        </w:rPr>
        <w:t>C</w:t>
      </w:r>
      <w:r w:rsidRPr="008907FF">
        <w:rPr>
          <w:rFonts w:ascii="Arial Narrow" w:eastAsia="MS Mincho" w:hAnsi="Arial Narrow" w:cstheme="minorHAnsi"/>
          <w:sz w:val="24"/>
          <w:szCs w:val="24"/>
          <w:lang w:eastAsia="pt-BR"/>
        </w:rPr>
        <w:t>omportar-se de modo inidôneo ou cometer fraude de qualquer natureza, em especial quando:</w:t>
      </w:r>
      <w:bookmarkEnd w:id="28"/>
    </w:p>
    <w:p w14:paraId="645AA256" w14:textId="77777777" w:rsidR="005311C4" w:rsidRPr="008907FF" w:rsidRDefault="005311C4" w:rsidP="00E04857">
      <w:pPr>
        <w:pStyle w:val="PargrafodaLista"/>
        <w:numPr>
          <w:ilvl w:val="2"/>
          <w:numId w:val="25"/>
        </w:numPr>
        <w:autoSpaceDE/>
        <w:autoSpaceDN/>
        <w:spacing w:after="120"/>
        <w:ind w:left="1134" w:hanging="283"/>
        <w:rPr>
          <w:rFonts w:ascii="Arial Narrow" w:eastAsia="MS Mincho" w:hAnsi="Arial Narrow" w:cstheme="minorHAnsi"/>
          <w:sz w:val="24"/>
          <w:szCs w:val="24"/>
          <w:lang w:eastAsia="pt-BR"/>
        </w:rPr>
      </w:pPr>
      <w:proofErr w:type="gramStart"/>
      <w:r w:rsidRPr="008907FF">
        <w:rPr>
          <w:rFonts w:ascii="Arial Narrow" w:eastAsia="MS Mincho" w:hAnsi="Arial Narrow" w:cstheme="minorHAnsi"/>
          <w:sz w:val="24"/>
          <w:szCs w:val="24"/>
          <w:lang w:eastAsia="pt-BR"/>
        </w:rPr>
        <w:t>induzir</w:t>
      </w:r>
      <w:proofErr w:type="gramEnd"/>
      <w:r w:rsidRPr="008907FF">
        <w:rPr>
          <w:rFonts w:ascii="Arial Narrow" w:eastAsia="MS Mincho" w:hAnsi="Arial Narrow" w:cstheme="minorHAnsi"/>
          <w:sz w:val="24"/>
          <w:szCs w:val="24"/>
          <w:lang w:eastAsia="pt-BR"/>
        </w:rPr>
        <w:t xml:space="preserve"> deliberadamente a erro no julgamento; </w:t>
      </w:r>
    </w:p>
    <w:p w14:paraId="0412A3C0" w14:textId="77777777" w:rsidR="005311C4" w:rsidRPr="008907FF" w:rsidRDefault="005311C4" w:rsidP="00E04857">
      <w:pPr>
        <w:pStyle w:val="PargrafodaLista"/>
        <w:numPr>
          <w:ilvl w:val="2"/>
          <w:numId w:val="25"/>
        </w:numPr>
        <w:autoSpaceDE/>
        <w:autoSpaceDN/>
        <w:spacing w:after="120"/>
        <w:ind w:left="1134" w:hanging="283"/>
        <w:rPr>
          <w:rFonts w:ascii="Arial Narrow" w:eastAsia="MS Mincho" w:hAnsi="Arial Narrow" w:cstheme="minorHAnsi"/>
          <w:sz w:val="24"/>
          <w:szCs w:val="24"/>
          <w:lang w:eastAsia="pt-BR"/>
        </w:rPr>
      </w:pPr>
      <w:bookmarkStart w:id="29" w:name="_Ref114668251"/>
      <w:proofErr w:type="gramStart"/>
      <w:r w:rsidRPr="008907FF">
        <w:rPr>
          <w:rFonts w:ascii="Arial Narrow" w:eastAsia="MS Mincho" w:hAnsi="Arial Narrow" w:cstheme="minorHAnsi"/>
          <w:sz w:val="24"/>
          <w:szCs w:val="24"/>
          <w:lang w:eastAsia="pt-BR"/>
        </w:rPr>
        <w:t>praticar</w:t>
      </w:r>
      <w:proofErr w:type="gramEnd"/>
      <w:r w:rsidRPr="008907FF">
        <w:rPr>
          <w:rFonts w:ascii="Arial Narrow" w:eastAsia="MS Mincho" w:hAnsi="Arial Narrow" w:cstheme="minorHAnsi"/>
          <w:sz w:val="24"/>
          <w:szCs w:val="24"/>
          <w:lang w:eastAsia="pt-BR"/>
        </w:rPr>
        <w:t xml:space="preserve"> atos ilícitos com vistas a frustrar os objetivos da licitação</w:t>
      </w:r>
      <w:bookmarkEnd w:id="29"/>
    </w:p>
    <w:p w14:paraId="5A209C72" w14:textId="77777777" w:rsidR="005311C4" w:rsidRPr="008907FF" w:rsidRDefault="005311C4" w:rsidP="00E04857">
      <w:pPr>
        <w:pStyle w:val="PargrafodaLista"/>
        <w:numPr>
          <w:ilvl w:val="2"/>
          <w:numId w:val="25"/>
        </w:numPr>
        <w:autoSpaceDE/>
        <w:autoSpaceDN/>
        <w:spacing w:after="120"/>
        <w:ind w:left="1134" w:hanging="283"/>
        <w:rPr>
          <w:rFonts w:ascii="Arial Narrow" w:eastAsia="MS Mincho" w:hAnsi="Arial Narrow" w:cstheme="minorHAnsi"/>
          <w:sz w:val="24"/>
          <w:szCs w:val="24"/>
          <w:lang w:eastAsia="pt-BR"/>
        </w:rPr>
      </w:pPr>
      <w:bookmarkStart w:id="30" w:name="_Ref114668252"/>
      <w:proofErr w:type="gramStart"/>
      <w:r w:rsidRPr="008907FF">
        <w:rPr>
          <w:rFonts w:ascii="Arial Narrow" w:eastAsia="MS Mincho" w:hAnsi="Arial Narrow" w:cstheme="minorHAnsi"/>
          <w:sz w:val="24"/>
          <w:szCs w:val="24"/>
          <w:lang w:eastAsia="pt-BR"/>
        </w:rPr>
        <w:t>praticar</w:t>
      </w:r>
      <w:proofErr w:type="gramEnd"/>
      <w:r w:rsidRPr="008907FF">
        <w:rPr>
          <w:rFonts w:ascii="Arial Narrow" w:eastAsia="MS Mincho" w:hAnsi="Arial Narrow" w:cstheme="minorHAnsi"/>
          <w:sz w:val="24"/>
          <w:szCs w:val="24"/>
          <w:lang w:eastAsia="pt-BR"/>
        </w:rPr>
        <w:t xml:space="preserve"> ato lesivo previsto no </w:t>
      </w:r>
      <w:hyperlink r:id="rId25" w:anchor="art5" w:history="1">
        <w:r w:rsidRPr="008907FF">
          <w:rPr>
            <w:rFonts w:ascii="Arial Narrow" w:eastAsia="MS Mincho" w:hAnsi="Arial Narrow" w:cstheme="minorHAnsi"/>
            <w:sz w:val="24"/>
            <w:szCs w:val="24"/>
            <w:u w:val="single"/>
            <w:lang w:eastAsia="pt-BR"/>
          </w:rPr>
          <w:t>art. 5º da Lei n.º 12.846, de 2013</w:t>
        </w:r>
      </w:hyperlink>
      <w:r w:rsidRPr="008907FF">
        <w:rPr>
          <w:rFonts w:ascii="Arial Narrow" w:eastAsia="MS Mincho" w:hAnsi="Arial Narrow" w:cstheme="minorHAnsi"/>
          <w:sz w:val="24"/>
          <w:szCs w:val="24"/>
          <w:lang w:eastAsia="pt-BR"/>
        </w:rPr>
        <w:t>.</w:t>
      </w:r>
      <w:bookmarkEnd w:id="30"/>
    </w:p>
    <w:bookmarkEnd w:id="23"/>
    <w:p w14:paraId="301E94E3" w14:textId="77777777" w:rsidR="005311C4" w:rsidRPr="008907FF" w:rsidRDefault="005311C4"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8907FF">
        <w:rPr>
          <w:rFonts w:ascii="Arial Narrow" w:eastAsia="MS Mincho" w:hAnsi="Arial Narrow" w:cstheme="minorHAnsi"/>
          <w:sz w:val="24"/>
          <w:szCs w:val="24"/>
          <w:lang w:eastAsia="pt-BR"/>
        </w:rPr>
        <w:t xml:space="preserve">Com fulcro na </w:t>
      </w:r>
      <w:hyperlink r:id="rId26" w:history="1">
        <w:r w:rsidRPr="008907FF">
          <w:rPr>
            <w:rFonts w:ascii="Arial Narrow" w:eastAsia="MS Mincho" w:hAnsi="Arial Narrow" w:cstheme="minorHAnsi"/>
            <w:sz w:val="24"/>
            <w:szCs w:val="24"/>
            <w:u w:val="single"/>
            <w:lang w:eastAsia="pt-BR"/>
          </w:rPr>
          <w:t>Lei nº 14.133, de 2021</w:t>
        </w:r>
      </w:hyperlink>
      <w:r w:rsidRPr="008907FF">
        <w:rPr>
          <w:rFonts w:ascii="Arial Narrow" w:eastAsia="MS Mincho" w:hAnsi="Arial Narrow" w:cstheme="minorHAnsi"/>
          <w:sz w:val="24"/>
          <w:szCs w:val="24"/>
          <w:lang w:eastAsia="pt-BR"/>
        </w:rPr>
        <w:t xml:space="preserve">, a Administração poderá, garantida a prévia defesa, aplicar aos licitantes e/ou adjudicatários as seguintes sanções, sem prejuízo das responsabilidades civil e criminal: </w:t>
      </w:r>
    </w:p>
    <w:p w14:paraId="20428948"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eastAsia="Calibri" w:hAnsi="Arial Narrow" w:cs="Calibri"/>
          <w:sz w:val="24"/>
          <w:szCs w:val="24"/>
        </w:rPr>
        <w:t>Advertência por escrito, quando não se justificar a imposição de penalidade mais grave;</w:t>
      </w:r>
    </w:p>
    <w:p w14:paraId="33994734"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hAnsi="Arial Narrow" w:cs="Tahoma"/>
          <w:bCs/>
          <w:sz w:val="24"/>
          <w:szCs w:val="24"/>
        </w:rPr>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8741A1">
        <w:rPr>
          <w:rFonts w:ascii="Arial Narrow" w:eastAsia="Calibri" w:hAnsi="Arial Narrow" w:cs="Calibri"/>
          <w:sz w:val="24"/>
          <w:szCs w:val="24"/>
        </w:rPr>
        <w:t>;</w:t>
      </w:r>
    </w:p>
    <w:p w14:paraId="1A4D6AA3"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eastAsia="Calibri" w:hAnsi="Arial Narrow" w:cs="Calibri"/>
          <w:sz w:val="24"/>
          <w:szCs w:val="24"/>
        </w:rPr>
        <w:t>Multa de 0,5% a 30% (trinta por cento) sobre o valor total do contrato ou instrumento análogo, no caso de inexecução parcial ou total;</w:t>
      </w:r>
    </w:p>
    <w:p w14:paraId="2700B367"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eastAsia="Calibri" w:hAnsi="Arial Narrow" w:cs="Calibri"/>
          <w:sz w:val="24"/>
          <w:szCs w:val="24"/>
        </w:rPr>
        <w:t xml:space="preserve">Multa de 30% (trinta por cento) sobre o valor total do contrato ou instrumento análogo, no caso de inexecução total do objeto, </w:t>
      </w:r>
      <w:r w:rsidRPr="008741A1">
        <w:rPr>
          <w:rFonts w:ascii="Arial Narrow" w:eastAsia="MS Mincho" w:hAnsi="Arial Narrow" w:cstheme="minorHAnsi"/>
          <w:sz w:val="24"/>
          <w:szCs w:val="24"/>
        </w:rPr>
        <w:t>que cause grave dano à Administração, ao funcionamento dos serviços públicos ou ao interesse coletivo</w:t>
      </w:r>
      <w:r w:rsidRPr="008741A1">
        <w:rPr>
          <w:rFonts w:ascii="Arial Narrow" w:eastAsia="Calibri" w:hAnsi="Arial Narrow" w:cs="Calibri"/>
          <w:sz w:val="24"/>
          <w:szCs w:val="24"/>
        </w:rPr>
        <w:t>;</w:t>
      </w:r>
    </w:p>
    <w:p w14:paraId="60EF3522"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eastAsia="MS Mincho" w:hAnsi="Arial Narrow" w:cs="Arial"/>
          <w:sz w:val="24"/>
          <w:szCs w:val="24"/>
        </w:rPr>
        <w:t>Multa de 0,5% (cinco décimos por cento) a 15% (quinze por cento) do valor do contrato ou instrumento análogo, para as infrações previstas nos itens 12.1.3 a 12.1.7;</w:t>
      </w:r>
    </w:p>
    <w:p w14:paraId="53D63477"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eastAsia="MS Mincho" w:hAnsi="Arial Narrow" w:cs="Arial"/>
          <w:sz w:val="24"/>
          <w:szCs w:val="24"/>
        </w:rPr>
        <w:t>Multa de 15% (quinze por cento) a 30% (trinta por cento) do valor do contrato ou instrumento análogo para as infrações previstas nos itens 12.1.8 a 12.1.10;</w:t>
      </w:r>
    </w:p>
    <w:p w14:paraId="5BA78E46"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hAnsi="Arial Narrow" w:cs="Tahoma"/>
          <w:sz w:val="24"/>
          <w:szCs w:val="24"/>
        </w:rPr>
        <w:t>Suspensão temporária de participar em licitação e impedimento de contratar com a Administração pelo prazo de até 3 (três) anos, segundo a natureza e a gravidade da falta cometida;</w:t>
      </w:r>
    </w:p>
    <w:p w14:paraId="4609F37D" w14:textId="77777777" w:rsidR="005311C4" w:rsidRPr="008741A1" w:rsidRDefault="005311C4" w:rsidP="00E04857">
      <w:pPr>
        <w:numPr>
          <w:ilvl w:val="0"/>
          <w:numId w:val="29"/>
        </w:numPr>
        <w:tabs>
          <w:tab w:val="left" w:pos="-142"/>
        </w:tabs>
        <w:autoSpaceDE/>
        <w:autoSpaceDN/>
        <w:spacing w:after="120"/>
        <w:ind w:left="1134" w:hanging="284"/>
        <w:jc w:val="both"/>
        <w:rPr>
          <w:rFonts w:ascii="Arial Narrow" w:eastAsia="Calibri" w:hAnsi="Arial Narrow" w:cs="Calibri"/>
          <w:sz w:val="24"/>
          <w:szCs w:val="24"/>
        </w:rPr>
      </w:pPr>
      <w:r w:rsidRPr="008741A1">
        <w:rPr>
          <w:rFonts w:ascii="Arial Narrow" w:hAnsi="Arial Narrow" w:cs="Tahoma"/>
          <w:sz w:val="24"/>
          <w:szCs w:val="24"/>
        </w:rPr>
        <w:t xml:space="preserve">Declaração de idoneidade para licitar ou contratar com a Administração Pública direta e indireta de todos os entes federativos, pelo prazo mínimo de 3 (três) anos e prazo máximo de 6 (seis) </w:t>
      </w:r>
      <w:r w:rsidRPr="008741A1">
        <w:rPr>
          <w:rFonts w:ascii="Arial Narrow" w:hAnsi="Arial Narrow" w:cs="Tahoma"/>
          <w:sz w:val="24"/>
          <w:szCs w:val="24"/>
        </w:rPr>
        <w:lastRenderedPageBreak/>
        <w:t>anos;</w:t>
      </w:r>
    </w:p>
    <w:p w14:paraId="06CED702"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Na aplicação das sanções serão considerados:</w:t>
      </w:r>
    </w:p>
    <w:p w14:paraId="481B1DF9" w14:textId="77777777" w:rsidR="005311C4" w:rsidRPr="008741A1" w:rsidRDefault="005311C4" w:rsidP="00E04857">
      <w:pPr>
        <w:pStyle w:val="PargrafodaLista"/>
        <w:numPr>
          <w:ilvl w:val="2"/>
          <w:numId w:val="26"/>
        </w:numPr>
        <w:tabs>
          <w:tab w:val="left" w:pos="1134"/>
        </w:tabs>
        <w:autoSpaceDE/>
        <w:autoSpaceDN/>
        <w:spacing w:before="0" w:after="120"/>
        <w:ind w:left="1134"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w:t>
      </w:r>
      <w:proofErr w:type="gramEnd"/>
      <w:r w:rsidRPr="008741A1">
        <w:rPr>
          <w:rFonts w:ascii="Arial Narrow" w:eastAsia="MS Mincho" w:hAnsi="Arial Narrow" w:cstheme="minorHAnsi"/>
          <w:sz w:val="24"/>
          <w:szCs w:val="24"/>
          <w:lang w:eastAsia="pt-BR"/>
        </w:rPr>
        <w:t xml:space="preserve"> natureza e a gravidade da infração cometida.</w:t>
      </w:r>
    </w:p>
    <w:p w14:paraId="5359C6C7" w14:textId="77777777" w:rsidR="005311C4" w:rsidRPr="008741A1" w:rsidRDefault="005311C4" w:rsidP="00E04857">
      <w:pPr>
        <w:pStyle w:val="PargrafodaLista"/>
        <w:numPr>
          <w:ilvl w:val="2"/>
          <w:numId w:val="26"/>
        </w:numPr>
        <w:tabs>
          <w:tab w:val="left" w:pos="1134"/>
        </w:tabs>
        <w:autoSpaceDE/>
        <w:autoSpaceDN/>
        <w:spacing w:before="0" w:after="120"/>
        <w:ind w:left="1134"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as</w:t>
      </w:r>
      <w:proofErr w:type="gramEnd"/>
      <w:r w:rsidRPr="008741A1">
        <w:rPr>
          <w:rFonts w:ascii="Arial Narrow" w:eastAsia="MS Mincho" w:hAnsi="Arial Narrow" w:cstheme="minorHAnsi"/>
          <w:sz w:val="24"/>
          <w:szCs w:val="24"/>
          <w:lang w:eastAsia="pt-BR"/>
        </w:rPr>
        <w:t xml:space="preserve"> peculiaridades do caso concreto;</w:t>
      </w:r>
    </w:p>
    <w:p w14:paraId="362B9AA8" w14:textId="77777777" w:rsidR="005311C4" w:rsidRPr="008741A1" w:rsidRDefault="005311C4" w:rsidP="00E04857">
      <w:pPr>
        <w:pStyle w:val="PargrafodaLista"/>
        <w:numPr>
          <w:ilvl w:val="2"/>
          <w:numId w:val="26"/>
        </w:numPr>
        <w:tabs>
          <w:tab w:val="left" w:pos="1134"/>
        </w:tabs>
        <w:autoSpaceDE/>
        <w:autoSpaceDN/>
        <w:spacing w:before="0" w:after="120"/>
        <w:ind w:left="1134"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as</w:t>
      </w:r>
      <w:proofErr w:type="gramEnd"/>
      <w:r w:rsidRPr="008741A1">
        <w:rPr>
          <w:rFonts w:ascii="Arial Narrow" w:eastAsia="MS Mincho" w:hAnsi="Arial Narrow" w:cstheme="minorHAnsi"/>
          <w:sz w:val="24"/>
          <w:szCs w:val="24"/>
          <w:lang w:eastAsia="pt-BR"/>
        </w:rPr>
        <w:t xml:space="preserve"> circunstâncias agravantes ou atenuantes;</w:t>
      </w:r>
    </w:p>
    <w:p w14:paraId="41D8FB1E" w14:textId="77777777" w:rsidR="005311C4" w:rsidRPr="008741A1" w:rsidRDefault="005311C4" w:rsidP="00E04857">
      <w:pPr>
        <w:pStyle w:val="PargrafodaLista"/>
        <w:numPr>
          <w:ilvl w:val="2"/>
          <w:numId w:val="26"/>
        </w:numPr>
        <w:tabs>
          <w:tab w:val="left" w:pos="1134"/>
        </w:tabs>
        <w:autoSpaceDE/>
        <w:autoSpaceDN/>
        <w:spacing w:before="0" w:after="120"/>
        <w:ind w:left="1134"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os</w:t>
      </w:r>
      <w:proofErr w:type="gramEnd"/>
      <w:r w:rsidRPr="008741A1">
        <w:rPr>
          <w:rFonts w:ascii="Arial Narrow" w:eastAsia="MS Mincho" w:hAnsi="Arial Narrow" w:cstheme="minorHAnsi"/>
          <w:sz w:val="24"/>
          <w:szCs w:val="24"/>
          <w:lang w:eastAsia="pt-BR"/>
        </w:rPr>
        <w:t xml:space="preserve"> danos que dela provierem para a Administração Pública;</w:t>
      </w:r>
    </w:p>
    <w:p w14:paraId="3C2690CE" w14:textId="77777777" w:rsidR="005311C4" w:rsidRPr="008741A1" w:rsidRDefault="005311C4" w:rsidP="00E04857">
      <w:pPr>
        <w:pStyle w:val="PargrafodaLista"/>
        <w:numPr>
          <w:ilvl w:val="2"/>
          <w:numId w:val="26"/>
        </w:numPr>
        <w:tabs>
          <w:tab w:val="left" w:pos="1134"/>
        </w:tabs>
        <w:autoSpaceDE/>
        <w:autoSpaceDN/>
        <w:spacing w:before="0" w:after="120"/>
        <w:ind w:left="1134"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w:t>
      </w:r>
      <w:proofErr w:type="gramEnd"/>
      <w:r w:rsidRPr="008741A1">
        <w:rPr>
          <w:rFonts w:ascii="Arial Narrow" w:eastAsia="MS Mincho" w:hAnsi="Arial Narrow" w:cstheme="minorHAnsi"/>
          <w:sz w:val="24"/>
          <w:szCs w:val="24"/>
          <w:lang w:eastAsia="pt-BR"/>
        </w:rPr>
        <w:t xml:space="preserve"> implantação ou o aperfeiçoamento de programa de integridade, conforme normas e orientações dos órgãos de controle.</w:t>
      </w:r>
    </w:p>
    <w:p w14:paraId="2E8DFFAF"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Calibri" w:hAnsi="Arial Narrow" w:cs="Calibri"/>
          <w:sz w:val="24"/>
          <w:szCs w:val="24"/>
          <w:lang w:eastAsia="pt-BR"/>
        </w:rPr>
        <w:t>A penalidade de multa pode ser aplicada cumulativamente com as demais sanções</w:t>
      </w:r>
      <w:r w:rsidRPr="008741A1">
        <w:rPr>
          <w:rFonts w:ascii="Arial Narrow" w:eastAsia="MS Mincho" w:hAnsi="Arial Narrow" w:cstheme="minorHAnsi"/>
          <w:sz w:val="24"/>
          <w:szCs w:val="24"/>
          <w:lang w:eastAsia="pt-BR"/>
        </w:rPr>
        <w:t xml:space="preserve">. </w:t>
      </w:r>
    </w:p>
    <w:p w14:paraId="1896B60B" w14:textId="0DDE475B"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bookmarkStart w:id="31" w:name="_Hlk113876035"/>
      <w:r w:rsidRPr="008741A1">
        <w:rPr>
          <w:rFonts w:ascii="Arial Narrow" w:eastAsia="MS Mincho" w:hAnsi="Arial Narrow" w:cs="Cambria"/>
          <w:sz w:val="24"/>
          <w:szCs w:val="24"/>
          <w:lang w:eastAsia="pt-BR"/>
        </w:rPr>
        <w:t>A sanção de suspensão temporária de licitar e impedimento de contratar poderá ser aplicada em decorrência das infrações administrativas relacionadas nos itens 12</w:t>
      </w:r>
      <w:r w:rsidRPr="008741A1">
        <w:rPr>
          <w:rFonts w:ascii="Arial Narrow" w:eastAsia="MS Mincho" w:hAnsi="Arial Narrow" w:cs="Arial"/>
          <w:sz w:val="24"/>
          <w:szCs w:val="24"/>
          <w:lang w:eastAsia="pt-BR"/>
        </w:rPr>
        <w:t>.1.1 a 12.1.7</w:t>
      </w:r>
      <w:r w:rsidRPr="008741A1">
        <w:rPr>
          <w:rFonts w:ascii="Arial Narrow" w:eastAsia="MS Mincho" w:hAnsi="Arial Narrow" w:cs="Cambria"/>
          <w:sz w:val="24"/>
          <w:szCs w:val="24"/>
          <w:lang w:eastAsia="pt-BR"/>
        </w:rPr>
        <w:t>, quando não se justificar a imposição de penalidade mais grave, e impedirá o responsável de licitar e contratar no âmbito da Administração Pública direta e indireta do ente federativo a qual pertencer o órgão ou entidade sancionadora, pelo prazo máximo de 3 (três) anos.</w:t>
      </w:r>
    </w:p>
    <w:bookmarkEnd w:id="31"/>
    <w:p w14:paraId="68D272D3"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Arial"/>
          <w:sz w:val="24"/>
          <w:szCs w:val="24"/>
          <w:lang w:eastAsia="pt-BR"/>
        </w:rPr>
        <w:t xml:space="preserve">A declaração de inidoneidade para licitar ou contratar, poderá ser aplicada em decorrência da prática das infrações dispostas nos itens 12.1.8 a 12.1.10, bem como pelas infrações administrativas previstas nos itens 12.1.1 a 12.1.7 que justifiquem a imposição de penalidade mais grave que a sanção de impedimento de licitar e contratar, cuja duração observará o prazo previsto no </w:t>
      </w:r>
      <w:hyperlink r:id="rId27" w:anchor="art156§5" w:history="1">
        <w:r w:rsidRPr="008741A1">
          <w:rPr>
            <w:rFonts w:ascii="Arial Narrow" w:eastAsia="MS Mincho" w:hAnsi="Arial Narrow" w:cs="Arial"/>
            <w:sz w:val="24"/>
            <w:szCs w:val="24"/>
            <w:u w:val="single"/>
            <w:lang w:eastAsia="pt-BR"/>
          </w:rPr>
          <w:t>art. 156, §5º, da Lei n.º 14.133/2021</w:t>
        </w:r>
      </w:hyperlink>
      <w:r w:rsidRPr="008741A1">
        <w:rPr>
          <w:rFonts w:ascii="Arial Narrow" w:eastAsia="MS Mincho" w:hAnsi="Arial Narrow" w:cstheme="minorHAnsi"/>
          <w:sz w:val="24"/>
          <w:szCs w:val="24"/>
          <w:lang w:eastAsia="pt-BR"/>
        </w:rPr>
        <w:t>.</w:t>
      </w:r>
    </w:p>
    <w:p w14:paraId="6C8BF6A5"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Arial"/>
          <w:sz w:val="24"/>
          <w:szCs w:val="24"/>
          <w:lang w:eastAsia="pt-BR"/>
        </w:rPr>
        <w:t xml:space="preserve">A recusa injustificada do adjudicatário em assinar o contrato ou a ata de registro de preço, ou em aceitar ou retirar o instrumento equivalente no prazo estabelecido pela Administração, descrita no item 21.1.6, caracterizará o descumprimento total da obrigação assumida e o sujeitará às penalidades e à imediata perda da garantia de proposta em favor do órgão ou entidade promotora da licitação, nos termos do </w:t>
      </w:r>
      <w:hyperlink r:id="rId28" w:history="1">
        <w:r w:rsidRPr="008741A1">
          <w:rPr>
            <w:rFonts w:ascii="Arial Narrow" w:eastAsia="MS Mincho" w:hAnsi="Arial Narrow" w:cs="Arial"/>
            <w:sz w:val="24"/>
            <w:szCs w:val="24"/>
            <w:u w:val="single"/>
            <w:lang w:eastAsia="pt-BR"/>
          </w:rPr>
          <w:t>art. 45, §4º da IN SEGES/ME n.º 73, de 2022</w:t>
        </w:r>
      </w:hyperlink>
      <w:r w:rsidRPr="008741A1">
        <w:rPr>
          <w:rFonts w:ascii="Arial Narrow" w:eastAsia="MS Mincho" w:hAnsi="Arial Narrow" w:cs="Arial"/>
          <w:sz w:val="24"/>
          <w:szCs w:val="24"/>
          <w:lang w:eastAsia="pt-BR"/>
        </w:rPr>
        <w:t>, se o caso</w:t>
      </w:r>
      <w:r w:rsidRPr="008741A1">
        <w:rPr>
          <w:rFonts w:ascii="Arial Narrow" w:eastAsia="MS Mincho" w:hAnsi="Arial Narrow" w:cstheme="minorHAnsi"/>
          <w:sz w:val="24"/>
          <w:szCs w:val="24"/>
          <w:lang w:eastAsia="pt-BR"/>
        </w:rPr>
        <w:t>.</w:t>
      </w:r>
    </w:p>
    <w:p w14:paraId="50820AA8"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7DFAC78"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Do ato que aplicar as penalidades de multa e advertência caberá recurso, no prazo de 15 (quinze) dias úteis, a contar da ciência da intimação, podendo a autoridade que tiver proferido o ato reconsiderar sua decisão ou, no prazo de 05 (cinco) dias encaminhá-lo devidamente informado para a apreciação e decisão da autoridade superior, que deverá proferir sua decisão no prazo máximo de 20 (vinte) dias úteis, contados do seu recebimento.</w:t>
      </w:r>
    </w:p>
    <w:p w14:paraId="4AE83E7A"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A aplicação das sanções previstas neste Edital será precedida de analise jurídica e observará o regramento disposto no art. 156 da Lei 14.133/2021.</w:t>
      </w:r>
    </w:p>
    <w:p w14:paraId="4AB1A1B7"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 xml:space="preserve">A aplicação das sanções previstas neste Edital não exclui a obrigação de reparação integral do dano causado à Administração. </w:t>
      </w:r>
    </w:p>
    <w:p w14:paraId="1B95C9B1"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 xml:space="preserve">O recurso e o pedido de reconsideração terão efeito suspensivo do ato ou da decisão recorrida até que sobrevenha decisão final da autoridade competente. </w:t>
      </w:r>
    </w:p>
    <w:p w14:paraId="5C674777"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Calibri" w:hAnsi="Arial Narrow" w:cs="Calibri"/>
          <w:sz w:val="24"/>
          <w:szCs w:val="24"/>
          <w:lang w:eastAsia="pt-BR"/>
        </w:rPr>
        <w:lastRenderedPageBreak/>
        <w:t>As sanções administrativas aplicadas serão publicadas na Imprensa Oficial do Estado do Estado de São Paulo (DOESP)</w:t>
      </w:r>
      <w:r w:rsidRPr="008741A1">
        <w:rPr>
          <w:rFonts w:ascii="Arial Narrow" w:eastAsia="MS Mincho" w:hAnsi="Arial Narrow" w:cstheme="minorHAnsi"/>
          <w:sz w:val="24"/>
          <w:szCs w:val="24"/>
          <w:lang w:eastAsia="pt-BR"/>
        </w:rPr>
        <w:t>.</w:t>
      </w:r>
    </w:p>
    <w:p w14:paraId="012D9AF8" w14:textId="77777777" w:rsidR="005311C4" w:rsidRPr="008741A1" w:rsidRDefault="005311C4" w:rsidP="00E04857">
      <w:pPr>
        <w:pStyle w:val="PargrafodaLista"/>
        <w:numPr>
          <w:ilvl w:val="1"/>
          <w:numId w:val="20"/>
        </w:numPr>
        <w:tabs>
          <w:tab w:val="left" w:pos="851"/>
        </w:tabs>
        <w:autoSpaceDE/>
        <w:autoSpaceDN/>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sz w:val="24"/>
          <w:szCs w:val="24"/>
          <w:lang w:eastAsia="pt-BR"/>
        </w:rPr>
        <w:t>O prazo de recolhimento da multa será de 5 (cinco) dias úteis contados da comunicação oficial.</w:t>
      </w:r>
    </w:p>
    <w:p w14:paraId="4D9EBD70" w14:textId="77777777" w:rsidR="005311C4" w:rsidRPr="008741A1" w:rsidRDefault="005311C4" w:rsidP="00E04857">
      <w:pPr>
        <w:pStyle w:val="PargrafodaLista"/>
        <w:numPr>
          <w:ilvl w:val="1"/>
          <w:numId w:val="20"/>
        </w:numPr>
        <w:tabs>
          <w:tab w:val="left" w:pos="851"/>
        </w:tabs>
        <w:spacing w:before="0" w:after="120"/>
        <w:ind w:left="0" w:firstLine="0"/>
        <w:rPr>
          <w:rFonts w:ascii="Arial Narrow" w:eastAsia="MS Mincho" w:hAnsi="Arial Narrow" w:cstheme="minorHAnsi"/>
          <w:sz w:val="24"/>
          <w:szCs w:val="24"/>
          <w:lang w:eastAsia="pt-BR"/>
        </w:rPr>
      </w:pPr>
      <w:r w:rsidRPr="008741A1">
        <w:rPr>
          <w:rFonts w:ascii="Arial Narrow" w:eastAsia="MS Mincho" w:hAnsi="Arial Narrow" w:cstheme="minorHAnsi"/>
          <w:b/>
          <w:sz w:val="24"/>
          <w:szCs w:val="24"/>
          <w:lang w:eastAsia="pt-BR"/>
        </w:rPr>
        <w:t>DA FRAUDE E DA CORRUPÇÃO</w:t>
      </w:r>
      <w:r w:rsidRPr="008741A1">
        <w:rPr>
          <w:rFonts w:ascii="Arial Narrow" w:eastAsia="MS Mincho" w:hAnsi="Arial Narrow" w:cstheme="minorHAnsi"/>
          <w:sz w:val="24"/>
          <w:szCs w:val="24"/>
          <w:lang w:eastAsia="pt-BR"/>
        </w:rPr>
        <w:t xml:space="preserve"> - Os licitantes e o contratado devem observar e fazer observar, por seus fornecedores e subcontratados, se admitida à subcontratação, o mais alto padrão de ética durante todo o processo de licitação, de contratação e de execução do objeto contratual.</w:t>
      </w:r>
    </w:p>
    <w:p w14:paraId="5DD64502" w14:textId="77777777" w:rsidR="005311C4" w:rsidRPr="008741A1" w:rsidRDefault="005311C4" w:rsidP="00E04857">
      <w:pPr>
        <w:pStyle w:val="PargrafodaLista"/>
        <w:numPr>
          <w:ilvl w:val="2"/>
          <w:numId w:val="20"/>
        </w:numPr>
        <w:tabs>
          <w:tab w:val="left" w:pos="851"/>
        </w:tabs>
        <w:autoSpaceDE/>
        <w:autoSpaceDN/>
        <w:spacing w:before="0" w:after="120"/>
        <w:ind w:left="0" w:firstLine="0"/>
        <w:rPr>
          <w:rFonts w:ascii="Arial Narrow" w:eastAsia="Calibri" w:hAnsi="Arial Narrow" w:cs="Calibri"/>
          <w:b/>
          <w:sz w:val="24"/>
          <w:szCs w:val="24"/>
        </w:rPr>
      </w:pPr>
      <w:r w:rsidRPr="008741A1">
        <w:rPr>
          <w:rFonts w:ascii="Arial Narrow" w:eastAsia="Calibri" w:hAnsi="Arial Narrow" w:cs="Calibri"/>
          <w:b/>
          <w:sz w:val="24"/>
          <w:szCs w:val="24"/>
        </w:rPr>
        <w:t>PARA OS PROPÓSITOS DESTA CLÁUSULA, DEFINEM-SE AS SEGUINTES PRÁTICAS:</w:t>
      </w:r>
    </w:p>
    <w:p w14:paraId="0022426F" w14:textId="77777777" w:rsidR="005311C4" w:rsidRPr="008741A1" w:rsidRDefault="005311C4" w:rsidP="00E04857">
      <w:pPr>
        <w:pStyle w:val="PargrafodaLista"/>
        <w:numPr>
          <w:ilvl w:val="0"/>
          <w:numId w:val="30"/>
        </w:numPr>
        <w:autoSpaceDE/>
        <w:autoSpaceDN/>
        <w:spacing w:before="0" w:after="120"/>
        <w:ind w:left="1134" w:hanging="283"/>
        <w:rPr>
          <w:rFonts w:ascii="Arial Narrow" w:eastAsia="Calibri" w:hAnsi="Arial Narrow" w:cs="Calibri"/>
          <w:sz w:val="24"/>
          <w:szCs w:val="24"/>
        </w:rPr>
      </w:pPr>
      <w:r w:rsidRPr="008741A1">
        <w:rPr>
          <w:rFonts w:ascii="Arial Narrow" w:eastAsia="Calibri" w:hAnsi="Arial Narrow" w:cs="Calibri"/>
          <w:b/>
          <w:sz w:val="24"/>
          <w:szCs w:val="24"/>
        </w:rPr>
        <w:t>PRÁTICA CORRUPTA:</w:t>
      </w:r>
      <w:r w:rsidRPr="008741A1">
        <w:rPr>
          <w:rFonts w:ascii="Arial Narrow" w:eastAsia="Calibri" w:hAnsi="Arial Narrow" w:cs="Calibri"/>
          <w:sz w:val="24"/>
          <w:szCs w:val="24"/>
        </w:rPr>
        <w:t xml:space="preserve"> Oferecer, dar, receber ou solicitar, direta ou indiretamente, qualquer vantagem com o objetivo de influenciar a ação de servidor público no processo de licitação ou na execução do contrato;</w:t>
      </w:r>
    </w:p>
    <w:p w14:paraId="3D5B5499" w14:textId="77777777" w:rsidR="005311C4" w:rsidRPr="008741A1" w:rsidRDefault="005311C4" w:rsidP="00E04857">
      <w:pPr>
        <w:pStyle w:val="PargrafodaLista"/>
        <w:numPr>
          <w:ilvl w:val="0"/>
          <w:numId w:val="30"/>
        </w:numPr>
        <w:autoSpaceDE/>
        <w:autoSpaceDN/>
        <w:spacing w:before="0" w:after="120"/>
        <w:ind w:left="1134" w:hanging="283"/>
        <w:rPr>
          <w:rFonts w:ascii="Arial Narrow" w:eastAsia="Calibri" w:hAnsi="Arial Narrow" w:cs="Calibri"/>
          <w:sz w:val="24"/>
          <w:szCs w:val="24"/>
        </w:rPr>
      </w:pPr>
      <w:r w:rsidRPr="008741A1">
        <w:rPr>
          <w:rFonts w:ascii="Arial Narrow" w:eastAsia="Calibri" w:hAnsi="Arial Narrow" w:cs="Calibri"/>
          <w:b/>
          <w:sz w:val="24"/>
          <w:szCs w:val="24"/>
        </w:rPr>
        <w:t>PRÁTICA FRAUDULENTA:</w:t>
      </w:r>
      <w:r w:rsidRPr="008741A1">
        <w:rPr>
          <w:rFonts w:ascii="Arial Narrow" w:eastAsia="Calibri" w:hAnsi="Arial Narrow" w:cs="Calibri"/>
          <w:sz w:val="24"/>
          <w:szCs w:val="24"/>
        </w:rPr>
        <w:t xml:space="preserve"> A falsificação ou omissão dos fatos, com o objetivo de influenciar o processo de licitação ou de execução do contrato;</w:t>
      </w:r>
    </w:p>
    <w:p w14:paraId="73C934DE" w14:textId="77777777" w:rsidR="005311C4" w:rsidRPr="008741A1" w:rsidRDefault="005311C4" w:rsidP="00E04857">
      <w:pPr>
        <w:pStyle w:val="PargrafodaLista"/>
        <w:numPr>
          <w:ilvl w:val="0"/>
          <w:numId w:val="30"/>
        </w:numPr>
        <w:autoSpaceDE/>
        <w:autoSpaceDN/>
        <w:spacing w:before="0" w:after="120"/>
        <w:ind w:left="1134" w:hanging="283"/>
        <w:rPr>
          <w:rFonts w:ascii="Arial Narrow" w:eastAsia="Calibri" w:hAnsi="Arial Narrow" w:cs="Calibri"/>
          <w:sz w:val="24"/>
          <w:szCs w:val="24"/>
        </w:rPr>
      </w:pPr>
      <w:r w:rsidRPr="008741A1">
        <w:rPr>
          <w:rFonts w:ascii="Arial Narrow" w:eastAsia="Calibri" w:hAnsi="Arial Narrow" w:cs="Calibri"/>
          <w:b/>
          <w:sz w:val="24"/>
          <w:szCs w:val="24"/>
        </w:rPr>
        <w:t>PRÁTICA CONCERTADA:</w:t>
      </w:r>
      <w:r w:rsidRPr="008741A1">
        <w:rPr>
          <w:rFonts w:ascii="Arial Narrow" w:eastAsia="Calibri" w:hAnsi="Arial Narrow" w:cs="Calibri"/>
          <w:sz w:val="24"/>
          <w:szCs w:val="24"/>
        </w:rPr>
        <w:t xml:space="preserve"> Esquematizar ou estabelecer um acordo entre dois ou mais licitantes, com ou sem o conhecimento de representantes ou prepostos do órgão licitador, visando estabelecer preços em níveis artificiais e não-competitivos; </w:t>
      </w:r>
    </w:p>
    <w:p w14:paraId="08FE1539" w14:textId="77777777" w:rsidR="005311C4" w:rsidRPr="008741A1" w:rsidRDefault="005311C4" w:rsidP="00E04857">
      <w:pPr>
        <w:pStyle w:val="PargrafodaLista"/>
        <w:numPr>
          <w:ilvl w:val="0"/>
          <w:numId w:val="30"/>
        </w:numPr>
        <w:autoSpaceDE/>
        <w:autoSpaceDN/>
        <w:spacing w:before="0" w:after="120"/>
        <w:ind w:left="1134" w:hanging="283"/>
        <w:rPr>
          <w:rFonts w:ascii="Arial Narrow" w:eastAsia="Calibri" w:hAnsi="Arial Narrow" w:cs="Calibri"/>
          <w:sz w:val="24"/>
          <w:szCs w:val="24"/>
        </w:rPr>
      </w:pPr>
      <w:r w:rsidRPr="008741A1">
        <w:rPr>
          <w:rFonts w:ascii="Arial Narrow" w:eastAsia="Calibri" w:hAnsi="Arial Narrow" w:cs="Calibri"/>
          <w:b/>
          <w:sz w:val="24"/>
          <w:szCs w:val="24"/>
        </w:rPr>
        <w:t>PRÁTICA COERCITIVA:</w:t>
      </w:r>
      <w:r w:rsidRPr="008741A1">
        <w:rPr>
          <w:rFonts w:ascii="Arial Narrow" w:eastAsia="Calibri" w:hAnsi="Arial Narrow" w:cs="Calibri"/>
          <w:sz w:val="24"/>
          <w:szCs w:val="24"/>
        </w:rPr>
        <w:t xml:space="preserve"> Causar danos ou ameaçar causar dano, direta ou indiretamente, às pessoas ou sua propriedade, visando influenciar sua participação em um processo licitatório ou afetar a execução do contrato. </w:t>
      </w:r>
    </w:p>
    <w:p w14:paraId="1680E6D4" w14:textId="77777777" w:rsidR="005311C4" w:rsidRDefault="005311C4" w:rsidP="00E04857">
      <w:pPr>
        <w:pStyle w:val="PargrafodaLista"/>
        <w:numPr>
          <w:ilvl w:val="0"/>
          <w:numId w:val="30"/>
        </w:numPr>
        <w:ind w:left="1134" w:hanging="283"/>
        <w:rPr>
          <w:rFonts w:ascii="Arial Narrow" w:eastAsia="Calibri" w:hAnsi="Arial Narrow" w:cs="Calibri"/>
          <w:sz w:val="24"/>
          <w:szCs w:val="24"/>
        </w:rPr>
      </w:pPr>
      <w:r w:rsidRPr="008741A1">
        <w:rPr>
          <w:rFonts w:ascii="Arial Narrow" w:eastAsia="Calibri" w:hAnsi="Arial Narrow" w:cs="Calibri"/>
          <w:b/>
          <w:sz w:val="24"/>
          <w:szCs w:val="24"/>
        </w:rPr>
        <w:t>PRÁTICA OBSTRUTIVA</w:t>
      </w:r>
      <w:r w:rsidRPr="008741A1">
        <w:rPr>
          <w:rFonts w:ascii="Arial Narrow" w:eastAsia="Calibri" w:hAnsi="Arial Narrow" w:cs="Calibri"/>
          <w:sz w:val="24"/>
          <w:szCs w:val="24"/>
        </w:rPr>
        <w:t>: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72556B44" w14:textId="77777777" w:rsidR="00E45FB9" w:rsidRPr="008741A1" w:rsidRDefault="00E45FB9" w:rsidP="00E45FB9">
      <w:pPr>
        <w:pStyle w:val="PargrafodaLista"/>
        <w:ind w:left="1134"/>
        <w:rPr>
          <w:rFonts w:ascii="Arial Narrow" w:eastAsia="Calibri" w:hAnsi="Arial Narrow" w:cs="Calibri"/>
          <w:sz w:val="24"/>
          <w:szCs w:val="24"/>
        </w:rPr>
      </w:pPr>
    </w:p>
    <w:p w14:paraId="749C5AE3" w14:textId="7FB3A5E8" w:rsidR="00D83D4F" w:rsidRPr="008907FF" w:rsidRDefault="00D83D4F" w:rsidP="00E04857">
      <w:pPr>
        <w:pStyle w:val="PargrafodaLista"/>
        <w:numPr>
          <w:ilvl w:val="0"/>
          <w:numId w:val="20"/>
        </w:numPr>
        <w:shd w:val="clear" w:color="auto" w:fill="B8CCE4" w:themeFill="accent1" w:themeFillTint="66"/>
        <w:tabs>
          <w:tab w:val="left" w:pos="851"/>
        </w:tabs>
        <w:autoSpaceDE/>
        <w:autoSpaceDN/>
        <w:spacing w:before="240"/>
        <w:ind w:left="0" w:firstLine="0"/>
        <w:outlineLvl w:val="0"/>
        <w:rPr>
          <w:rFonts w:ascii="Arial Narrow" w:eastAsia="MS Gothic" w:hAnsi="Arial Narrow" w:cstheme="minorHAnsi"/>
          <w:b/>
          <w:bCs/>
          <w:sz w:val="24"/>
          <w:szCs w:val="24"/>
          <w:lang w:eastAsia="pt-BR"/>
        </w:rPr>
      </w:pPr>
      <w:r w:rsidRPr="008907FF">
        <w:rPr>
          <w:rFonts w:ascii="Arial Narrow" w:eastAsia="MS Gothic" w:hAnsi="Arial Narrow" w:cstheme="minorHAnsi"/>
          <w:b/>
          <w:bCs/>
          <w:sz w:val="24"/>
          <w:szCs w:val="24"/>
          <w:lang w:eastAsia="pt-BR"/>
        </w:rPr>
        <w:t>DA IMPUGNAÇÃO AO EDITAL E DO PEDIDO DE ESCLARECIMENTO</w:t>
      </w:r>
      <w:bookmarkEnd w:id="22"/>
    </w:p>
    <w:p w14:paraId="2D57AE47" w14:textId="5405283E"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Qualquer pessoa é parte legítima para impugnar este Edital por irregularidade na aplicação da </w:t>
      </w:r>
      <w:hyperlink r:id="rId29" w:history="1">
        <w:r w:rsidRPr="00CB3CDD">
          <w:rPr>
            <w:rFonts w:ascii="Arial Narrow" w:eastAsia="MS Mincho" w:hAnsi="Arial Narrow" w:cstheme="minorHAnsi"/>
            <w:sz w:val="24"/>
            <w:szCs w:val="24"/>
            <w:u w:val="single"/>
            <w:lang w:eastAsia="pt-BR"/>
          </w:rPr>
          <w:t>Lei nº 14.133, de 2021</w:t>
        </w:r>
      </w:hyperlink>
      <w:r w:rsidRPr="00CB3CDD">
        <w:rPr>
          <w:rFonts w:ascii="Arial Narrow" w:eastAsia="MS Mincho" w:hAnsi="Arial Narrow" w:cstheme="minorHAnsi"/>
          <w:sz w:val="24"/>
          <w:szCs w:val="24"/>
          <w:lang w:eastAsia="pt-BR"/>
        </w:rPr>
        <w:t xml:space="preserve">, devendo protocolar o pedido </w:t>
      </w:r>
      <w:r w:rsidRPr="008907FF">
        <w:rPr>
          <w:rFonts w:ascii="Arial Narrow" w:eastAsia="MS Mincho" w:hAnsi="Arial Narrow" w:cstheme="minorHAnsi"/>
          <w:sz w:val="24"/>
          <w:szCs w:val="24"/>
          <w:lang w:eastAsia="pt-BR"/>
        </w:rPr>
        <w:t>até 3 (três) dias úteis</w:t>
      </w:r>
      <w:r w:rsidRPr="00CB3CDD">
        <w:rPr>
          <w:rFonts w:ascii="Arial Narrow" w:eastAsia="MS Mincho" w:hAnsi="Arial Narrow" w:cstheme="minorHAnsi"/>
          <w:sz w:val="24"/>
          <w:szCs w:val="24"/>
          <w:lang w:eastAsia="pt-BR"/>
        </w:rPr>
        <w:t xml:space="preserve"> antes da data da abertura do certame.</w:t>
      </w:r>
    </w:p>
    <w:p w14:paraId="17C59E5B" w14:textId="232992DF"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resposta à impugnação ou ao pedido de esclarecimento será divulgado em sítio eletrônico oficial no prazo de até 3 (três) dias úteis, limitado ao último dia útil anterior à data da abertura do certame.</w:t>
      </w:r>
    </w:p>
    <w:p w14:paraId="1358C441" w14:textId="50CB997C"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impugnação e o pedido de esclarecimento poderão ser realizados por forma eletrônica,</w:t>
      </w:r>
      <w:r w:rsidR="00661E17" w:rsidRPr="00CB3CDD">
        <w:rPr>
          <w:rFonts w:ascii="Arial Narrow" w:eastAsia="MS Mincho" w:hAnsi="Arial Narrow" w:cstheme="minorHAnsi"/>
          <w:sz w:val="24"/>
          <w:szCs w:val="24"/>
          <w:lang w:eastAsia="pt-BR"/>
        </w:rPr>
        <w:t xml:space="preserve"> no </w:t>
      </w:r>
      <w:r w:rsidR="008907FF">
        <w:rPr>
          <w:rFonts w:ascii="Arial Narrow" w:eastAsia="MS Mincho" w:hAnsi="Arial Narrow" w:cstheme="minorHAnsi"/>
          <w:sz w:val="24"/>
          <w:szCs w:val="24"/>
          <w:lang w:eastAsia="pt-BR"/>
        </w:rPr>
        <w:t>diretamente na Plataforma de Licitações LICITAR DIGITAL</w:t>
      </w:r>
      <w:r w:rsidRPr="00CB3CDD">
        <w:rPr>
          <w:rFonts w:ascii="Arial Narrow" w:eastAsia="MS Mincho" w:hAnsi="Arial Narrow" w:cstheme="minorHAnsi"/>
          <w:sz w:val="24"/>
          <w:szCs w:val="24"/>
          <w:lang w:eastAsia="pt-BR"/>
        </w:rPr>
        <w:t>.</w:t>
      </w:r>
    </w:p>
    <w:p w14:paraId="4F6DB81F" w14:textId="77777777"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As impugnações e pedidos de esclarecimentos não suspendem os prazos previstos no certame.</w:t>
      </w:r>
    </w:p>
    <w:p w14:paraId="3F3D542E" w14:textId="77777777"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concessão de efeito suspensivo à impugnação é medida excepcional e deverá ser motivada pelo agente de contratação, nos autos do processo de licitação.</w:t>
      </w:r>
    </w:p>
    <w:p w14:paraId="2ED3372A" w14:textId="77777777" w:rsidR="00D83D4F"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Acolhida a impugnação, será definida e publicada nova data para a realização do certame.</w:t>
      </w:r>
    </w:p>
    <w:p w14:paraId="32758CAE" w14:textId="77777777" w:rsidR="00E45FB9" w:rsidRPr="00CB3CDD"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46DCF841" w14:textId="5A2794B8" w:rsidR="00661E17" w:rsidRPr="00CB3CDD" w:rsidRDefault="00661E17"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eastAsia="MS Mincho" w:hAnsi="Arial Narrow" w:cstheme="minorHAnsi"/>
          <w:b/>
          <w:bCs/>
          <w:sz w:val="24"/>
          <w:szCs w:val="24"/>
          <w:lang w:eastAsia="pt-BR"/>
        </w:rPr>
        <w:t>MEDIÇÃO, PAGAMENTOS E DOTAÇÃO ORÇAMENTÁRIA</w:t>
      </w:r>
    </w:p>
    <w:p w14:paraId="262CBA2B" w14:textId="175D1012" w:rsidR="00661E17" w:rsidRPr="00CB3CDD" w:rsidRDefault="003262CB"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3262CB">
        <w:rPr>
          <w:rFonts w:ascii="Arial Narrow" w:eastAsia="MS Mincho" w:hAnsi="Arial Narrow" w:cstheme="minorHAnsi"/>
          <w:sz w:val="24"/>
          <w:szCs w:val="24"/>
          <w:lang w:eastAsia="pt-BR"/>
        </w:rPr>
        <w:t xml:space="preserve">Serão efetuadas medições por etapas ou por ordem do contratante, de acordo com o cronograma físico financeiro, executada pela Fiscalização da Prefeitura Municipal de Mairiporã/SP, juntamente com a </w:t>
      </w:r>
      <w:r w:rsidRPr="003262CB">
        <w:rPr>
          <w:rFonts w:ascii="Arial Narrow" w:eastAsia="MS Mincho" w:hAnsi="Arial Narrow" w:cstheme="minorHAnsi"/>
          <w:sz w:val="24"/>
          <w:szCs w:val="24"/>
          <w:lang w:eastAsia="pt-BR"/>
        </w:rPr>
        <w:lastRenderedPageBreak/>
        <w:t>contratada</w:t>
      </w:r>
      <w:r w:rsidR="00661E17" w:rsidRPr="00CB3CDD">
        <w:rPr>
          <w:rFonts w:ascii="Arial Narrow" w:eastAsia="MS Mincho" w:hAnsi="Arial Narrow" w:cstheme="minorHAnsi"/>
          <w:sz w:val="24"/>
          <w:szCs w:val="24"/>
          <w:lang w:eastAsia="pt-BR"/>
        </w:rPr>
        <w:t>.</w:t>
      </w:r>
    </w:p>
    <w:p w14:paraId="1CEED452" w14:textId="4FEE491F"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Os pagamentos serão efetuados conforme cronograma físico financeiro e medições apresentadas e averiguadas pela </w:t>
      </w:r>
      <w:r w:rsidR="00AC6D70">
        <w:rPr>
          <w:rFonts w:ascii="Arial Narrow" w:eastAsia="MS Mincho" w:hAnsi="Arial Narrow" w:cstheme="minorHAnsi"/>
          <w:sz w:val="24"/>
          <w:szCs w:val="24"/>
          <w:lang w:eastAsia="pt-BR"/>
        </w:rPr>
        <w:t>Secretaria Municipal de Obras e Planejamento</w:t>
      </w:r>
      <w:r w:rsidR="00EA3A3E">
        <w:rPr>
          <w:rFonts w:ascii="Arial Narrow" w:eastAsia="MS Mincho" w:hAnsi="Arial Narrow" w:cstheme="minorHAnsi"/>
          <w:sz w:val="24"/>
          <w:szCs w:val="24"/>
          <w:lang w:eastAsia="pt-BR"/>
        </w:rPr>
        <w:t xml:space="preserve">, </w:t>
      </w:r>
      <w:r w:rsidRPr="00CB3CDD">
        <w:rPr>
          <w:rFonts w:ascii="Arial Narrow" w:eastAsia="MS Mincho" w:hAnsi="Arial Narrow" w:cstheme="minorHAnsi"/>
          <w:sz w:val="24"/>
          <w:szCs w:val="24"/>
          <w:lang w:eastAsia="pt-BR"/>
        </w:rPr>
        <w:t>mediante apresentação:</w:t>
      </w:r>
    </w:p>
    <w:p w14:paraId="11541952" w14:textId="1264A757" w:rsidR="00661E17" w:rsidRPr="00CB3CDD" w:rsidRDefault="00661E17" w:rsidP="00E04857">
      <w:pPr>
        <w:pStyle w:val="PargrafodaLista"/>
        <w:numPr>
          <w:ilvl w:val="2"/>
          <w:numId w:val="20"/>
        </w:numPr>
        <w:autoSpaceDE/>
        <w:autoSpaceDN/>
        <w:spacing w:after="120"/>
        <w:ind w:hanging="862"/>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Nota fiscal, expedida após emissão do empenho respectivo pela Prefeitura Municipal de Mairiporã/SP;</w:t>
      </w:r>
    </w:p>
    <w:p w14:paraId="625C15DC" w14:textId="0DE42E1C" w:rsidR="00661E17" w:rsidRDefault="00661E17" w:rsidP="00E04857">
      <w:pPr>
        <w:pStyle w:val="PargrafodaLista"/>
        <w:numPr>
          <w:ilvl w:val="2"/>
          <w:numId w:val="20"/>
        </w:numPr>
        <w:autoSpaceDE/>
        <w:autoSpaceDN/>
        <w:spacing w:after="120"/>
        <w:ind w:hanging="862"/>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Documentos referentes à regularidade com o INSS e FGTS inerentes à execução da</w:t>
      </w:r>
      <w:r w:rsidR="005F4AE6">
        <w:rPr>
          <w:rFonts w:ascii="Arial Narrow" w:eastAsia="MS Mincho" w:hAnsi="Arial Narrow" w:cstheme="minorHAnsi"/>
          <w:sz w:val="24"/>
          <w:szCs w:val="24"/>
          <w:lang w:eastAsia="pt-BR"/>
        </w:rPr>
        <w:t>s obras, objeto desta licitação;</w:t>
      </w:r>
    </w:p>
    <w:p w14:paraId="0D58DFDF" w14:textId="3692CA17" w:rsidR="00814050" w:rsidRPr="00CB3CDD" w:rsidRDefault="00814050" w:rsidP="00E04857">
      <w:pPr>
        <w:pStyle w:val="PargrafodaLista"/>
        <w:numPr>
          <w:ilvl w:val="2"/>
          <w:numId w:val="20"/>
        </w:numPr>
        <w:autoSpaceDE/>
        <w:autoSpaceDN/>
        <w:spacing w:after="120"/>
        <w:ind w:hanging="862"/>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Documentos comprobatórios da manutenção das condições de habilitação.</w:t>
      </w:r>
    </w:p>
    <w:p w14:paraId="01BF862C" w14:textId="5C47330C"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Para realização dos pagamentos as Notas Fiscais e demais documentos solicitados no item 14.2 deverão ser protocoladas digitalmente, conforme orientações constantes no </w:t>
      </w:r>
      <w:r w:rsidR="005F4AE6">
        <w:rPr>
          <w:rFonts w:ascii="Arial Narrow" w:eastAsia="MS Mincho" w:hAnsi="Arial Narrow" w:cstheme="minorHAnsi"/>
          <w:sz w:val="24"/>
          <w:szCs w:val="24"/>
          <w:lang w:eastAsia="pt-BR"/>
        </w:rPr>
        <w:t>Anexo VIII</w:t>
      </w:r>
      <w:r w:rsidRPr="00CB3CDD">
        <w:rPr>
          <w:rFonts w:ascii="Arial Narrow" w:eastAsia="MS Mincho" w:hAnsi="Arial Narrow" w:cstheme="minorHAnsi"/>
          <w:sz w:val="24"/>
          <w:szCs w:val="24"/>
          <w:lang w:eastAsia="pt-BR"/>
        </w:rPr>
        <w:t xml:space="preserve"> do Edital.</w:t>
      </w:r>
    </w:p>
    <w:p w14:paraId="2B8AF305" w14:textId="2353AF3E"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Após realizadas as medições e emissão dos devidos documentos acima descritos, a Prefeitura Municipal de Mairiporã/SP se obriga a realizar o pagamento da referida medição no prazo máximo de até 25 (vinte e cinco) dias.</w:t>
      </w:r>
    </w:p>
    <w:p w14:paraId="0C99C0AB" w14:textId="5BAB0EE4" w:rsidR="00661E17"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As despesas </w:t>
      </w:r>
      <w:r w:rsidR="003E35A7">
        <w:rPr>
          <w:rFonts w:ascii="Arial Narrow" w:eastAsia="MS Mincho" w:hAnsi="Arial Narrow" w:cstheme="minorHAnsi"/>
          <w:sz w:val="24"/>
          <w:szCs w:val="24"/>
          <w:lang w:eastAsia="pt-BR"/>
        </w:rPr>
        <w:t xml:space="preserve">e fontes de recursos </w:t>
      </w:r>
      <w:r w:rsidRPr="00CB3CDD">
        <w:rPr>
          <w:rFonts w:ascii="Arial Narrow" w:eastAsia="MS Mincho" w:hAnsi="Arial Narrow" w:cstheme="minorHAnsi"/>
          <w:sz w:val="24"/>
          <w:szCs w:val="24"/>
          <w:lang w:eastAsia="pt-BR"/>
        </w:rPr>
        <w:t xml:space="preserve">decorrentes </w:t>
      </w:r>
      <w:r w:rsidR="003E35A7">
        <w:rPr>
          <w:rFonts w:ascii="Arial Narrow" w:eastAsia="MS Mincho" w:hAnsi="Arial Narrow" w:cstheme="minorHAnsi"/>
          <w:sz w:val="24"/>
          <w:szCs w:val="24"/>
          <w:lang w:eastAsia="pt-BR"/>
        </w:rPr>
        <w:t xml:space="preserve">da execução </w:t>
      </w:r>
      <w:r w:rsidRPr="00CB3CDD">
        <w:rPr>
          <w:rFonts w:ascii="Arial Narrow" w:eastAsia="MS Mincho" w:hAnsi="Arial Narrow" w:cstheme="minorHAnsi"/>
          <w:sz w:val="24"/>
          <w:szCs w:val="24"/>
          <w:lang w:eastAsia="pt-BR"/>
        </w:rPr>
        <w:t xml:space="preserve">do objeto que deram origem a este processo correrão por conta </w:t>
      </w:r>
      <w:r w:rsidR="003E35A7">
        <w:rPr>
          <w:rFonts w:ascii="Arial Narrow" w:eastAsia="MS Mincho" w:hAnsi="Arial Narrow" w:cstheme="minorHAnsi"/>
          <w:sz w:val="24"/>
          <w:szCs w:val="24"/>
          <w:lang w:eastAsia="pt-BR"/>
        </w:rPr>
        <w:t xml:space="preserve">de recursos alocados nas seguintes rubricas </w:t>
      </w:r>
      <w:r w:rsidRPr="00CB3CDD">
        <w:rPr>
          <w:rFonts w:ascii="Arial Narrow" w:eastAsia="MS Mincho" w:hAnsi="Arial Narrow" w:cstheme="minorHAnsi"/>
          <w:sz w:val="24"/>
          <w:szCs w:val="24"/>
          <w:lang w:eastAsia="pt-BR"/>
        </w:rPr>
        <w:t>orçamentária:</w:t>
      </w:r>
    </w:p>
    <w:p w14:paraId="7126DA6D" w14:textId="4D21B8D7" w:rsidR="003E35A7" w:rsidRDefault="00F52A14"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02.1</w:t>
      </w:r>
      <w:r w:rsidR="00A44E24">
        <w:rPr>
          <w:rFonts w:ascii="Arial Narrow" w:eastAsia="MS Mincho" w:hAnsi="Arial Narrow" w:cstheme="minorHAnsi"/>
          <w:sz w:val="24"/>
          <w:szCs w:val="24"/>
          <w:lang w:eastAsia="pt-BR"/>
        </w:rPr>
        <w:t>1</w:t>
      </w:r>
      <w:r>
        <w:rPr>
          <w:rFonts w:ascii="Arial Narrow" w:eastAsia="MS Mincho" w:hAnsi="Arial Narrow" w:cstheme="minorHAnsi"/>
          <w:sz w:val="24"/>
          <w:szCs w:val="24"/>
          <w:lang w:eastAsia="pt-BR"/>
        </w:rPr>
        <w:t>.01.4</w:t>
      </w:r>
      <w:r w:rsidR="003E35A7">
        <w:rPr>
          <w:rFonts w:ascii="Arial Narrow" w:eastAsia="MS Mincho" w:hAnsi="Arial Narrow" w:cstheme="minorHAnsi"/>
          <w:sz w:val="24"/>
          <w:szCs w:val="24"/>
          <w:lang w:eastAsia="pt-BR"/>
        </w:rPr>
        <w:t>.</w:t>
      </w:r>
      <w:r>
        <w:rPr>
          <w:rFonts w:ascii="Arial Narrow" w:eastAsia="MS Mincho" w:hAnsi="Arial Narrow" w:cstheme="minorHAnsi"/>
          <w:sz w:val="24"/>
          <w:szCs w:val="24"/>
          <w:lang w:eastAsia="pt-BR"/>
        </w:rPr>
        <w:t>4.90.51.</w:t>
      </w:r>
      <w:r w:rsidR="002305B2">
        <w:rPr>
          <w:rFonts w:ascii="Arial Narrow" w:eastAsia="MS Mincho" w:hAnsi="Arial Narrow" w:cstheme="minorHAnsi"/>
          <w:sz w:val="24"/>
          <w:szCs w:val="24"/>
          <w:lang w:eastAsia="pt-BR"/>
        </w:rPr>
        <w:t>15.451.5004.1009</w:t>
      </w:r>
      <w:r>
        <w:rPr>
          <w:rFonts w:ascii="Arial Narrow" w:eastAsia="MS Mincho" w:hAnsi="Arial Narrow" w:cstheme="minorHAnsi"/>
          <w:sz w:val="24"/>
          <w:szCs w:val="24"/>
          <w:lang w:eastAsia="pt-BR"/>
        </w:rPr>
        <w:t xml:space="preserve"> (</w:t>
      </w:r>
      <w:r w:rsidR="002305B2">
        <w:rPr>
          <w:rFonts w:ascii="Arial Narrow" w:eastAsia="MS Mincho" w:hAnsi="Arial Narrow" w:cstheme="minorHAnsi"/>
          <w:sz w:val="24"/>
          <w:szCs w:val="24"/>
          <w:lang w:eastAsia="pt-BR"/>
        </w:rPr>
        <w:t>17</w:t>
      </w:r>
      <w:r w:rsidR="00445AEF">
        <w:rPr>
          <w:rFonts w:ascii="Arial Narrow" w:eastAsia="MS Mincho" w:hAnsi="Arial Narrow" w:cstheme="minorHAnsi"/>
          <w:sz w:val="24"/>
          <w:szCs w:val="24"/>
          <w:lang w:eastAsia="pt-BR"/>
        </w:rPr>
        <w:t>5</w:t>
      </w:r>
      <w:r w:rsidR="006677F7">
        <w:rPr>
          <w:rFonts w:ascii="Arial Narrow" w:eastAsia="MS Mincho" w:hAnsi="Arial Narrow" w:cstheme="minorHAnsi"/>
          <w:sz w:val="24"/>
          <w:szCs w:val="24"/>
          <w:lang w:eastAsia="pt-BR"/>
        </w:rPr>
        <w:t>3</w:t>
      </w:r>
      <w:r>
        <w:rPr>
          <w:rFonts w:ascii="Arial Narrow" w:eastAsia="MS Mincho" w:hAnsi="Arial Narrow" w:cstheme="minorHAnsi"/>
          <w:sz w:val="24"/>
          <w:szCs w:val="24"/>
          <w:lang w:eastAsia="pt-BR"/>
        </w:rPr>
        <w:t xml:space="preserve">) </w:t>
      </w:r>
      <w:r w:rsidR="00684841">
        <w:rPr>
          <w:rFonts w:ascii="Arial Narrow" w:eastAsia="MS Mincho" w:hAnsi="Arial Narrow" w:cstheme="minorHAnsi"/>
          <w:sz w:val="24"/>
          <w:szCs w:val="24"/>
          <w:lang w:eastAsia="pt-BR"/>
        </w:rPr>
        <w:t>Fonte 0</w:t>
      </w:r>
      <w:r w:rsidR="00644ED4">
        <w:rPr>
          <w:rFonts w:ascii="Arial Narrow" w:eastAsia="MS Mincho" w:hAnsi="Arial Narrow" w:cstheme="minorHAnsi"/>
          <w:sz w:val="24"/>
          <w:szCs w:val="24"/>
          <w:lang w:eastAsia="pt-BR"/>
        </w:rPr>
        <w:t>2</w:t>
      </w:r>
      <w:r w:rsidR="00684841">
        <w:rPr>
          <w:rFonts w:ascii="Arial Narrow" w:eastAsia="MS Mincho" w:hAnsi="Arial Narrow" w:cstheme="minorHAnsi"/>
          <w:sz w:val="24"/>
          <w:szCs w:val="24"/>
          <w:lang w:eastAsia="pt-BR"/>
        </w:rPr>
        <w:t xml:space="preserve"> – </w:t>
      </w:r>
      <w:r w:rsidR="002305B2">
        <w:rPr>
          <w:rFonts w:ascii="Arial Narrow" w:eastAsia="MS Mincho" w:hAnsi="Arial Narrow" w:cstheme="minorHAnsi"/>
          <w:sz w:val="24"/>
          <w:szCs w:val="24"/>
          <w:lang w:eastAsia="pt-BR"/>
        </w:rPr>
        <w:t xml:space="preserve">Transferências e convênios vinculados – </w:t>
      </w:r>
      <w:r w:rsidR="00644ED4" w:rsidRPr="00644ED4">
        <w:rPr>
          <w:rFonts w:ascii="Arial Narrow" w:eastAsia="MS Mincho" w:hAnsi="Arial Narrow" w:cstheme="minorHAnsi"/>
          <w:sz w:val="24"/>
          <w:szCs w:val="24"/>
          <w:lang w:eastAsia="pt-BR"/>
        </w:rPr>
        <w:t>Secr</w:t>
      </w:r>
      <w:r w:rsidR="00644ED4">
        <w:rPr>
          <w:rFonts w:ascii="Arial Narrow" w:eastAsia="MS Mincho" w:hAnsi="Arial Narrow" w:cstheme="minorHAnsi"/>
          <w:sz w:val="24"/>
          <w:szCs w:val="24"/>
          <w:lang w:eastAsia="pt-BR"/>
        </w:rPr>
        <w:t>.</w:t>
      </w:r>
      <w:r w:rsidR="00644ED4" w:rsidRPr="00644ED4">
        <w:rPr>
          <w:rFonts w:ascii="Arial Narrow" w:eastAsia="MS Mincho" w:hAnsi="Arial Narrow" w:cstheme="minorHAnsi"/>
          <w:sz w:val="24"/>
          <w:szCs w:val="24"/>
          <w:lang w:eastAsia="pt-BR"/>
        </w:rPr>
        <w:t xml:space="preserve"> Gov</w:t>
      </w:r>
      <w:r w:rsidR="00644ED4">
        <w:rPr>
          <w:rFonts w:ascii="Arial Narrow" w:eastAsia="MS Mincho" w:hAnsi="Arial Narrow" w:cstheme="minorHAnsi"/>
          <w:sz w:val="24"/>
          <w:szCs w:val="24"/>
          <w:lang w:eastAsia="pt-BR"/>
        </w:rPr>
        <w:t>.</w:t>
      </w:r>
      <w:r w:rsidR="00644ED4" w:rsidRPr="00644ED4">
        <w:rPr>
          <w:rFonts w:ascii="Arial Narrow" w:eastAsia="MS Mincho" w:hAnsi="Arial Narrow" w:cstheme="minorHAnsi"/>
          <w:sz w:val="24"/>
          <w:szCs w:val="24"/>
          <w:lang w:eastAsia="pt-BR"/>
        </w:rPr>
        <w:t xml:space="preserve"> Rela</w:t>
      </w:r>
      <w:r w:rsidR="00644ED4">
        <w:rPr>
          <w:rFonts w:ascii="Arial Narrow" w:eastAsia="MS Mincho" w:hAnsi="Arial Narrow" w:cstheme="minorHAnsi"/>
          <w:sz w:val="24"/>
          <w:szCs w:val="24"/>
          <w:lang w:eastAsia="pt-BR"/>
        </w:rPr>
        <w:t>ções</w:t>
      </w:r>
      <w:r w:rsidR="00644ED4" w:rsidRPr="00644ED4">
        <w:rPr>
          <w:rFonts w:ascii="Arial Narrow" w:eastAsia="MS Mincho" w:hAnsi="Arial Narrow" w:cstheme="minorHAnsi"/>
          <w:sz w:val="24"/>
          <w:szCs w:val="24"/>
          <w:lang w:eastAsia="pt-BR"/>
        </w:rPr>
        <w:t xml:space="preserve"> Institucionais </w:t>
      </w:r>
      <w:r w:rsidR="00644ED4">
        <w:rPr>
          <w:rFonts w:ascii="Arial Narrow" w:eastAsia="MS Mincho" w:hAnsi="Arial Narrow" w:cstheme="minorHAnsi"/>
          <w:sz w:val="24"/>
          <w:szCs w:val="24"/>
          <w:lang w:eastAsia="pt-BR"/>
        </w:rPr>
        <w:t>–</w:t>
      </w:r>
      <w:r w:rsidR="00644ED4" w:rsidRPr="00644ED4">
        <w:rPr>
          <w:rFonts w:ascii="Arial Narrow" w:eastAsia="MS Mincho" w:hAnsi="Arial Narrow" w:cstheme="minorHAnsi"/>
          <w:sz w:val="24"/>
          <w:szCs w:val="24"/>
          <w:lang w:eastAsia="pt-BR"/>
        </w:rPr>
        <w:t xml:space="preserve"> </w:t>
      </w:r>
      <w:r w:rsidR="002941D6">
        <w:rPr>
          <w:rFonts w:ascii="Arial Narrow" w:eastAsia="MS Mincho" w:hAnsi="Arial Narrow" w:cstheme="minorHAnsi"/>
          <w:sz w:val="24"/>
          <w:szCs w:val="24"/>
          <w:lang w:eastAsia="pt-BR"/>
        </w:rPr>
        <w:t>Convênio 10089</w:t>
      </w:r>
      <w:r w:rsidR="006677F7">
        <w:rPr>
          <w:rFonts w:ascii="Arial Narrow" w:eastAsia="MS Mincho" w:hAnsi="Arial Narrow" w:cstheme="minorHAnsi"/>
          <w:sz w:val="24"/>
          <w:szCs w:val="24"/>
          <w:lang w:eastAsia="pt-BR"/>
        </w:rPr>
        <w:t>0</w:t>
      </w:r>
      <w:r w:rsidR="002941D6">
        <w:rPr>
          <w:rFonts w:ascii="Arial Narrow" w:eastAsia="MS Mincho" w:hAnsi="Arial Narrow" w:cstheme="minorHAnsi"/>
          <w:sz w:val="24"/>
          <w:szCs w:val="24"/>
          <w:lang w:eastAsia="pt-BR"/>
        </w:rPr>
        <w:t>/2024</w:t>
      </w:r>
      <w:r w:rsidR="00445AEF">
        <w:rPr>
          <w:rFonts w:ascii="Arial Narrow" w:eastAsia="MS Mincho" w:hAnsi="Arial Narrow" w:cstheme="minorHAnsi"/>
          <w:sz w:val="24"/>
          <w:szCs w:val="24"/>
          <w:lang w:eastAsia="pt-BR"/>
        </w:rPr>
        <w:t>;</w:t>
      </w:r>
    </w:p>
    <w:p w14:paraId="62A2C873" w14:textId="19F0CA6F" w:rsidR="00E45FB9" w:rsidRDefault="002305B2"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02.11.01.4.4.90.51.15.451.5004.1009 (1</w:t>
      </w:r>
      <w:r w:rsidR="00445AEF">
        <w:rPr>
          <w:rFonts w:ascii="Arial Narrow" w:eastAsia="MS Mincho" w:hAnsi="Arial Narrow" w:cstheme="minorHAnsi"/>
          <w:sz w:val="24"/>
          <w:szCs w:val="24"/>
          <w:lang w:eastAsia="pt-BR"/>
        </w:rPr>
        <w:t>436</w:t>
      </w:r>
      <w:r>
        <w:rPr>
          <w:rFonts w:ascii="Arial Narrow" w:eastAsia="MS Mincho" w:hAnsi="Arial Narrow" w:cstheme="minorHAnsi"/>
          <w:sz w:val="24"/>
          <w:szCs w:val="24"/>
          <w:lang w:eastAsia="pt-BR"/>
        </w:rPr>
        <w:t xml:space="preserve">) Fonte 01 – Tesouro. </w:t>
      </w:r>
    </w:p>
    <w:p w14:paraId="4592B1F5" w14:textId="77777777" w:rsidR="00E45FB9"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04818521" w14:textId="77777777" w:rsidR="003262CB" w:rsidRDefault="003262CB"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Pr>
          <w:rFonts w:ascii="Arial Narrow" w:eastAsia="MS Mincho" w:hAnsi="Arial Narrow" w:cstheme="minorHAnsi"/>
          <w:b/>
          <w:bCs/>
          <w:sz w:val="24"/>
          <w:szCs w:val="24"/>
          <w:lang w:eastAsia="pt-BR"/>
        </w:rPr>
        <w:t>DO REAJUSTE E REPACTUAÇÃO DE PREÇOS</w:t>
      </w:r>
    </w:p>
    <w:p w14:paraId="77DCF99C" w14:textId="77777777" w:rsidR="003262CB" w:rsidRDefault="003262CB"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hAnsi="Arial Narrow" w:cstheme="minorHAnsi"/>
          <w:sz w:val="24"/>
          <w:szCs w:val="24"/>
        </w:rPr>
        <w:t>Não haverá reajustamento nos preços propostos, salvo, se por razões supervenientes que não envolva culpa da contratada, os prazos ultrapassarem o período de 12 (doze) meses a partir da data base e poderão ser realizados conforme os procedimentos:</w:t>
      </w:r>
    </w:p>
    <w:p w14:paraId="7360BF78" w14:textId="77777777" w:rsidR="003262CB" w:rsidRPr="00CB3CDD" w:rsidRDefault="003262CB" w:rsidP="00E04857">
      <w:pPr>
        <w:pStyle w:val="PargrafodaLista"/>
        <w:numPr>
          <w:ilvl w:val="2"/>
          <w:numId w:val="20"/>
        </w:numPr>
        <w:tabs>
          <w:tab w:val="left" w:pos="851"/>
          <w:tab w:val="left" w:pos="1323"/>
        </w:tabs>
        <w:spacing w:before="118"/>
        <w:ind w:left="0" w:firstLine="0"/>
        <w:rPr>
          <w:rFonts w:ascii="Arial Narrow" w:hAnsi="Arial Narrow" w:cstheme="minorHAnsi"/>
          <w:sz w:val="24"/>
          <w:szCs w:val="24"/>
        </w:rPr>
      </w:pPr>
      <w:r w:rsidRPr="00CB3CDD">
        <w:rPr>
          <w:rFonts w:ascii="Arial Narrow" w:hAnsi="Arial Narrow" w:cstheme="minorHAnsi"/>
          <w:sz w:val="24"/>
          <w:szCs w:val="24"/>
        </w:rPr>
        <w:t>O índice de reajuste será o Índice Nacional de Custo da Construção Civil - INCC, da coluna 35, da Fundação Getúlio Vargas, publicada na revista Conjuntura Econômica;</w:t>
      </w:r>
    </w:p>
    <w:p w14:paraId="619E4AB7" w14:textId="167739AF" w:rsidR="003262CB" w:rsidRDefault="003262CB" w:rsidP="00E04857">
      <w:pPr>
        <w:pStyle w:val="PargrafodaLista"/>
        <w:numPr>
          <w:ilvl w:val="2"/>
          <w:numId w:val="20"/>
        </w:numPr>
        <w:tabs>
          <w:tab w:val="left" w:pos="851"/>
          <w:tab w:val="left" w:pos="1316"/>
          <w:tab w:val="left" w:pos="4717"/>
          <w:tab w:val="left" w:pos="5865"/>
        </w:tabs>
        <w:spacing w:before="118"/>
        <w:ind w:left="0" w:firstLine="0"/>
        <w:rPr>
          <w:rFonts w:ascii="Arial Narrow" w:hAnsi="Arial Narrow" w:cstheme="minorHAnsi"/>
          <w:sz w:val="24"/>
          <w:szCs w:val="24"/>
        </w:rPr>
      </w:pPr>
      <w:r w:rsidRPr="00CB3CDD">
        <w:rPr>
          <w:rFonts w:ascii="Arial Narrow" w:hAnsi="Arial Narrow" w:cstheme="minorHAnsi"/>
          <w:sz w:val="24"/>
          <w:szCs w:val="24"/>
        </w:rPr>
        <w:t>A data base adotada será</w:t>
      </w:r>
      <w:r>
        <w:rPr>
          <w:rFonts w:ascii="Arial Narrow" w:hAnsi="Arial Narrow" w:cstheme="minorHAnsi"/>
          <w:sz w:val="24"/>
          <w:szCs w:val="24"/>
        </w:rPr>
        <w:t xml:space="preserve"> </w:t>
      </w:r>
      <w:r w:rsidR="00445AEF">
        <w:rPr>
          <w:rFonts w:ascii="Arial Narrow" w:hAnsi="Arial Narrow" w:cstheme="minorHAnsi"/>
          <w:b/>
          <w:sz w:val="24"/>
          <w:szCs w:val="24"/>
        </w:rPr>
        <w:t>junho</w:t>
      </w:r>
      <w:r w:rsidRPr="00DD61A3">
        <w:rPr>
          <w:rFonts w:ascii="Arial Narrow" w:hAnsi="Arial Narrow" w:cstheme="minorHAnsi"/>
          <w:b/>
          <w:sz w:val="24"/>
          <w:szCs w:val="24"/>
        </w:rPr>
        <w:t xml:space="preserve"> /2024</w:t>
      </w:r>
      <w:r>
        <w:rPr>
          <w:rFonts w:ascii="Arial Narrow" w:hAnsi="Arial Narrow" w:cstheme="minorHAnsi"/>
          <w:sz w:val="24"/>
          <w:szCs w:val="24"/>
        </w:rPr>
        <w:t>, estando vinculada ao orçamento estimativo</w:t>
      </w:r>
      <w:r w:rsidRPr="00CB3CDD">
        <w:rPr>
          <w:rFonts w:ascii="Arial Narrow" w:hAnsi="Arial Narrow" w:cstheme="minorHAnsi"/>
          <w:sz w:val="24"/>
          <w:szCs w:val="24"/>
        </w:rPr>
        <w:t>;</w:t>
      </w:r>
    </w:p>
    <w:p w14:paraId="62B2EA47" w14:textId="43D8F69D" w:rsidR="004A49EF" w:rsidRPr="00CB3CDD" w:rsidRDefault="001B1612" w:rsidP="00E04857">
      <w:pPr>
        <w:pStyle w:val="PargrafodaLista"/>
        <w:numPr>
          <w:ilvl w:val="2"/>
          <w:numId w:val="20"/>
        </w:numPr>
        <w:tabs>
          <w:tab w:val="left" w:pos="851"/>
        </w:tabs>
        <w:spacing w:before="118"/>
        <w:ind w:left="0" w:firstLine="0"/>
        <w:rPr>
          <w:rFonts w:ascii="Arial Narrow" w:hAnsi="Arial Narrow" w:cstheme="minorHAnsi"/>
          <w:sz w:val="24"/>
          <w:szCs w:val="24"/>
        </w:rPr>
      </w:pPr>
      <w:r w:rsidRPr="001B1612">
        <w:rPr>
          <w:rFonts w:ascii="Arial Narrow" w:hAnsi="Arial Narrow" w:cstheme="minorHAnsi"/>
          <w:sz w:val="24"/>
          <w:szCs w:val="24"/>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sidR="00FD42E1">
        <w:rPr>
          <w:rFonts w:ascii="Arial Narrow" w:hAnsi="Arial Narrow" w:cstheme="minorHAnsi"/>
          <w:sz w:val="24"/>
          <w:szCs w:val="24"/>
        </w:rPr>
        <w:t>.</w:t>
      </w:r>
    </w:p>
    <w:p w14:paraId="10A52C85" w14:textId="77777777" w:rsidR="003262CB" w:rsidRPr="00CB3CDD" w:rsidRDefault="003262CB" w:rsidP="00E04857">
      <w:pPr>
        <w:pStyle w:val="PargrafodaLista"/>
        <w:numPr>
          <w:ilvl w:val="2"/>
          <w:numId w:val="20"/>
        </w:numPr>
        <w:tabs>
          <w:tab w:val="left" w:pos="851"/>
        </w:tabs>
        <w:ind w:left="0" w:firstLine="0"/>
        <w:rPr>
          <w:rFonts w:ascii="Arial Narrow" w:hAnsi="Arial Narrow" w:cstheme="minorHAnsi"/>
          <w:sz w:val="24"/>
          <w:szCs w:val="24"/>
        </w:rPr>
      </w:pPr>
      <w:r w:rsidRPr="00CB3CDD">
        <w:rPr>
          <w:rFonts w:ascii="Arial Narrow" w:hAnsi="Arial Narrow" w:cstheme="minorHAnsi"/>
          <w:sz w:val="24"/>
          <w:szCs w:val="24"/>
        </w:rPr>
        <w:t>Somente poderá ocorrer este reajuste para as parcelas que ultrapassem o período mencionado e caso o adimplemento da obrigação das parcelas a realizar não estejam atrasadas por culpa da Contratada e seja aprovado pela Fiscalização do Contratante.</w:t>
      </w:r>
    </w:p>
    <w:p w14:paraId="2BA99C38" w14:textId="77777777" w:rsidR="003262CB" w:rsidRPr="00CB3CDD" w:rsidRDefault="003262CB" w:rsidP="00E04857">
      <w:pPr>
        <w:pStyle w:val="PargrafodaLista"/>
        <w:numPr>
          <w:ilvl w:val="2"/>
          <w:numId w:val="20"/>
        </w:numPr>
        <w:tabs>
          <w:tab w:val="left" w:pos="851"/>
        </w:tabs>
        <w:spacing w:before="117"/>
        <w:ind w:left="0" w:firstLine="0"/>
        <w:rPr>
          <w:rFonts w:ascii="Arial Narrow" w:hAnsi="Arial Narrow" w:cstheme="minorHAnsi"/>
          <w:sz w:val="24"/>
          <w:szCs w:val="24"/>
        </w:rPr>
      </w:pPr>
      <w:r w:rsidRPr="00CB3CDD">
        <w:rPr>
          <w:rFonts w:ascii="Arial Narrow" w:hAnsi="Arial Narrow" w:cstheme="minorHAnsi"/>
          <w:sz w:val="24"/>
          <w:szCs w:val="24"/>
        </w:rPr>
        <w:t>Não se admitirá como encargo financeiro juros, despesas bancárias e ônus semelhantes.</w:t>
      </w:r>
    </w:p>
    <w:p w14:paraId="24DAE923" w14:textId="77777777" w:rsidR="003262CB" w:rsidRDefault="003262CB" w:rsidP="00E04857">
      <w:pPr>
        <w:pStyle w:val="PargrafodaLista"/>
        <w:numPr>
          <w:ilvl w:val="1"/>
          <w:numId w:val="20"/>
        </w:numPr>
        <w:tabs>
          <w:tab w:val="left" w:pos="851"/>
        </w:tabs>
        <w:ind w:left="0" w:firstLine="0"/>
        <w:rPr>
          <w:rFonts w:ascii="Arial Narrow" w:hAnsi="Arial Narrow" w:cstheme="minorHAnsi"/>
          <w:sz w:val="24"/>
          <w:szCs w:val="24"/>
        </w:rPr>
      </w:pPr>
      <w:r w:rsidRPr="00CB3CDD">
        <w:rPr>
          <w:rFonts w:ascii="Arial Narrow" w:hAnsi="Arial Narrow" w:cstheme="minorHAnsi"/>
          <w:sz w:val="24"/>
          <w:szCs w:val="24"/>
        </w:rPr>
        <w:t>Na ausência de previsão legal quanto ao índice substituto, as partes elegerão novo índice oficial, para reajustamento do preço do valor remanescente.</w:t>
      </w:r>
    </w:p>
    <w:p w14:paraId="7D2EA08E" w14:textId="77777777" w:rsidR="003262CB" w:rsidRDefault="003262CB" w:rsidP="00E04857">
      <w:pPr>
        <w:pStyle w:val="PargrafodaLista"/>
        <w:numPr>
          <w:ilvl w:val="1"/>
          <w:numId w:val="20"/>
        </w:numPr>
        <w:tabs>
          <w:tab w:val="left" w:pos="851"/>
        </w:tabs>
        <w:ind w:left="0" w:firstLine="0"/>
        <w:rPr>
          <w:rFonts w:ascii="Arial Narrow" w:hAnsi="Arial Narrow" w:cstheme="minorHAnsi"/>
          <w:sz w:val="24"/>
          <w:szCs w:val="24"/>
        </w:rPr>
      </w:pPr>
      <w:r>
        <w:rPr>
          <w:rFonts w:ascii="Arial Narrow" w:hAnsi="Arial Narrow" w:cstheme="minorHAnsi"/>
          <w:sz w:val="24"/>
          <w:szCs w:val="24"/>
        </w:rPr>
        <w:t>Na hipótese de solicitação de revisão de preços, o requerente deverá comprovar o rompimento do equilíbrio econômico financeiro do contrato, em prejuízo de uma das partes contratuais.</w:t>
      </w:r>
    </w:p>
    <w:p w14:paraId="00D25450" w14:textId="77777777" w:rsidR="003262CB" w:rsidRDefault="003262CB" w:rsidP="00E04857">
      <w:pPr>
        <w:pStyle w:val="PargrafodaLista"/>
        <w:numPr>
          <w:ilvl w:val="1"/>
          <w:numId w:val="20"/>
        </w:numPr>
        <w:tabs>
          <w:tab w:val="left" w:pos="851"/>
        </w:tabs>
        <w:ind w:left="0" w:firstLine="0"/>
        <w:rPr>
          <w:rFonts w:ascii="Arial Narrow" w:hAnsi="Arial Narrow" w:cstheme="minorHAnsi"/>
          <w:sz w:val="24"/>
          <w:szCs w:val="24"/>
        </w:rPr>
      </w:pPr>
      <w:r>
        <w:rPr>
          <w:rFonts w:ascii="Arial Narrow" w:hAnsi="Arial Narrow" w:cstheme="minorHAnsi"/>
          <w:sz w:val="24"/>
          <w:szCs w:val="24"/>
        </w:rPr>
        <w:t xml:space="preserve">Concluída a instrução do requerimento, a Administração terá o prazo de 15 (quinze) dias para </w:t>
      </w:r>
      <w:r>
        <w:rPr>
          <w:rFonts w:ascii="Arial Narrow" w:hAnsi="Arial Narrow" w:cstheme="minorHAnsi"/>
          <w:sz w:val="24"/>
          <w:szCs w:val="24"/>
        </w:rPr>
        <w:lastRenderedPageBreak/>
        <w:t>decidir sobre os pedidos de repactuação de preços e reequilíbrio econômico financeiro, admitida a prorrogação motivada por igual período.</w:t>
      </w:r>
    </w:p>
    <w:p w14:paraId="27C1CF3C" w14:textId="77777777" w:rsidR="00E45FB9" w:rsidRPr="00CB3CDD" w:rsidRDefault="00E45FB9" w:rsidP="00E45FB9">
      <w:pPr>
        <w:pStyle w:val="PargrafodaLista"/>
        <w:tabs>
          <w:tab w:val="left" w:pos="851"/>
        </w:tabs>
        <w:ind w:left="0"/>
        <w:rPr>
          <w:rFonts w:ascii="Arial Narrow" w:hAnsi="Arial Narrow" w:cstheme="minorHAnsi"/>
          <w:sz w:val="24"/>
          <w:szCs w:val="24"/>
        </w:rPr>
      </w:pPr>
    </w:p>
    <w:p w14:paraId="1504C9FC" w14:textId="28C668DA" w:rsidR="00661E17" w:rsidRPr="00CB3CDD" w:rsidRDefault="00661E17"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eastAsia="MS Mincho" w:hAnsi="Arial Narrow" w:cstheme="minorHAnsi"/>
          <w:b/>
          <w:bCs/>
          <w:sz w:val="24"/>
          <w:szCs w:val="24"/>
          <w:lang w:eastAsia="pt-BR"/>
        </w:rPr>
        <w:t>DOS PRAZOS</w:t>
      </w:r>
    </w:p>
    <w:p w14:paraId="73C57C3F" w14:textId="25C12C7B"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Os serviços deverão ser iniciados no prazo máximo de 1</w:t>
      </w:r>
      <w:r w:rsidR="00920E8E">
        <w:rPr>
          <w:rFonts w:ascii="Arial Narrow" w:eastAsia="MS Mincho" w:hAnsi="Arial Narrow" w:cstheme="minorHAnsi"/>
          <w:sz w:val="24"/>
          <w:szCs w:val="24"/>
          <w:lang w:eastAsia="pt-BR"/>
        </w:rPr>
        <w:t>5</w:t>
      </w:r>
      <w:r w:rsidRPr="00CB3CDD">
        <w:rPr>
          <w:rFonts w:ascii="Arial Narrow" w:eastAsia="MS Mincho" w:hAnsi="Arial Narrow" w:cstheme="minorHAnsi"/>
          <w:sz w:val="24"/>
          <w:szCs w:val="24"/>
          <w:lang w:eastAsia="pt-BR"/>
        </w:rPr>
        <w:t xml:space="preserve"> (</w:t>
      </w:r>
      <w:r w:rsidR="00920E8E">
        <w:rPr>
          <w:rFonts w:ascii="Arial Narrow" w:eastAsia="MS Mincho" w:hAnsi="Arial Narrow" w:cstheme="minorHAnsi"/>
          <w:sz w:val="24"/>
          <w:szCs w:val="24"/>
          <w:lang w:eastAsia="pt-BR"/>
        </w:rPr>
        <w:t>quinze</w:t>
      </w:r>
      <w:r w:rsidRPr="00CB3CDD">
        <w:rPr>
          <w:rFonts w:ascii="Arial Narrow" w:eastAsia="MS Mincho" w:hAnsi="Arial Narrow" w:cstheme="minorHAnsi"/>
          <w:sz w:val="24"/>
          <w:szCs w:val="24"/>
          <w:lang w:eastAsia="pt-BR"/>
        </w:rPr>
        <w:t xml:space="preserve">) dias a contar da data da Ordem de Serviço expedida pela Prefeitura Municipal de Mairiporã/SP e concluídos no prazo máximo de </w:t>
      </w:r>
      <w:r w:rsidR="002305B2">
        <w:rPr>
          <w:rFonts w:ascii="Arial Narrow" w:eastAsia="MS Mincho" w:hAnsi="Arial Narrow" w:cstheme="minorHAnsi"/>
          <w:sz w:val="24"/>
          <w:szCs w:val="24"/>
          <w:lang w:eastAsia="pt-BR"/>
        </w:rPr>
        <w:t>0</w:t>
      </w:r>
      <w:r w:rsidR="006677F7">
        <w:rPr>
          <w:rFonts w:ascii="Arial Narrow" w:eastAsia="MS Mincho" w:hAnsi="Arial Narrow" w:cstheme="minorHAnsi"/>
          <w:sz w:val="24"/>
          <w:szCs w:val="24"/>
          <w:lang w:eastAsia="pt-BR"/>
        </w:rPr>
        <w:t>6</w:t>
      </w:r>
      <w:r w:rsidR="002E272A" w:rsidRPr="00CB3CDD">
        <w:rPr>
          <w:rFonts w:ascii="Arial Narrow" w:eastAsia="MS Mincho" w:hAnsi="Arial Narrow" w:cstheme="minorHAnsi"/>
          <w:sz w:val="24"/>
          <w:szCs w:val="24"/>
          <w:lang w:eastAsia="pt-BR"/>
        </w:rPr>
        <w:t xml:space="preserve"> </w:t>
      </w:r>
      <w:r w:rsidRPr="00CB3CDD">
        <w:rPr>
          <w:rFonts w:ascii="Arial Narrow" w:eastAsia="MS Mincho" w:hAnsi="Arial Narrow" w:cstheme="minorHAnsi"/>
          <w:sz w:val="24"/>
          <w:szCs w:val="24"/>
          <w:lang w:eastAsia="pt-BR"/>
        </w:rPr>
        <w:t>(</w:t>
      </w:r>
      <w:r w:rsidR="006677F7">
        <w:rPr>
          <w:rFonts w:ascii="Arial Narrow" w:eastAsia="MS Mincho" w:hAnsi="Arial Narrow" w:cstheme="minorHAnsi"/>
          <w:sz w:val="24"/>
          <w:szCs w:val="24"/>
          <w:lang w:eastAsia="pt-BR"/>
        </w:rPr>
        <w:t>seis</w:t>
      </w:r>
      <w:r w:rsidRPr="00CB3CDD">
        <w:rPr>
          <w:rFonts w:ascii="Arial Narrow" w:eastAsia="MS Mincho" w:hAnsi="Arial Narrow" w:cstheme="minorHAnsi"/>
          <w:sz w:val="24"/>
          <w:szCs w:val="24"/>
          <w:lang w:eastAsia="pt-BR"/>
        </w:rPr>
        <w:t xml:space="preserve">) </w:t>
      </w:r>
      <w:r w:rsidR="002305B2">
        <w:rPr>
          <w:rFonts w:ascii="Arial Narrow" w:eastAsia="MS Mincho" w:hAnsi="Arial Narrow" w:cstheme="minorHAnsi"/>
          <w:sz w:val="24"/>
          <w:szCs w:val="24"/>
          <w:lang w:eastAsia="pt-BR"/>
        </w:rPr>
        <w:t>meses,</w:t>
      </w:r>
      <w:r w:rsidRPr="00CB3CDD">
        <w:rPr>
          <w:rFonts w:ascii="Arial Narrow" w:eastAsia="MS Mincho" w:hAnsi="Arial Narrow" w:cstheme="minorHAnsi"/>
          <w:sz w:val="24"/>
          <w:szCs w:val="24"/>
          <w:lang w:eastAsia="pt-BR"/>
        </w:rPr>
        <w:t xml:space="preserve"> conforme cronograma físico-financeiro das obras.</w:t>
      </w:r>
    </w:p>
    <w:p w14:paraId="7A3C6376" w14:textId="02BD43E2" w:rsidR="00661E17" w:rsidRDefault="003938D1"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 xml:space="preserve">O contrato poderá sofrer prorrogações, nos termos do </w:t>
      </w:r>
      <w:r w:rsidR="00661E17" w:rsidRPr="00CB3CDD">
        <w:rPr>
          <w:rFonts w:ascii="Arial Narrow" w:eastAsia="MS Mincho" w:hAnsi="Arial Narrow" w:cstheme="minorHAnsi"/>
          <w:sz w:val="24"/>
          <w:szCs w:val="24"/>
          <w:lang w:eastAsia="pt-BR"/>
        </w:rPr>
        <w:t xml:space="preserve">art. </w:t>
      </w:r>
      <w:r w:rsidR="005E6478" w:rsidRPr="00CB3CDD">
        <w:rPr>
          <w:rFonts w:ascii="Arial Narrow" w:eastAsia="MS Mincho" w:hAnsi="Arial Narrow" w:cstheme="minorHAnsi"/>
          <w:sz w:val="24"/>
          <w:szCs w:val="24"/>
          <w:lang w:eastAsia="pt-BR"/>
        </w:rPr>
        <w:t>1</w:t>
      </w:r>
      <w:r>
        <w:rPr>
          <w:rFonts w:ascii="Arial Narrow" w:eastAsia="MS Mincho" w:hAnsi="Arial Narrow" w:cstheme="minorHAnsi"/>
          <w:sz w:val="24"/>
          <w:szCs w:val="24"/>
          <w:lang w:eastAsia="pt-BR"/>
        </w:rPr>
        <w:t>11</w:t>
      </w:r>
      <w:r w:rsidR="00661E17" w:rsidRPr="00CB3CDD">
        <w:rPr>
          <w:rFonts w:ascii="Arial Narrow" w:eastAsia="MS Mincho" w:hAnsi="Arial Narrow" w:cstheme="minorHAnsi"/>
          <w:sz w:val="24"/>
          <w:szCs w:val="24"/>
          <w:lang w:eastAsia="pt-BR"/>
        </w:rPr>
        <w:t xml:space="preserve"> da lei </w:t>
      </w:r>
      <w:r w:rsidR="005E6478" w:rsidRPr="00CB3CDD">
        <w:rPr>
          <w:rFonts w:ascii="Arial Narrow" w:eastAsia="MS Mincho" w:hAnsi="Arial Narrow" w:cstheme="minorHAnsi"/>
          <w:sz w:val="24"/>
          <w:szCs w:val="24"/>
          <w:lang w:eastAsia="pt-BR"/>
        </w:rPr>
        <w:t>14.133/21</w:t>
      </w:r>
      <w:r w:rsidR="00661E17" w:rsidRPr="00CB3CDD">
        <w:rPr>
          <w:rFonts w:ascii="Arial Narrow" w:eastAsia="MS Mincho" w:hAnsi="Arial Narrow" w:cstheme="minorHAnsi"/>
          <w:sz w:val="24"/>
          <w:szCs w:val="24"/>
          <w:lang w:eastAsia="pt-BR"/>
        </w:rPr>
        <w:t xml:space="preserve"> desde que devidamente justificado.</w:t>
      </w:r>
    </w:p>
    <w:p w14:paraId="5137F25C" w14:textId="77777777" w:rsidR="00E45FB9" w:rsidRPr="00CB3CDD"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0F73B6A2" w14:textId="754FBA2E" w:rsidR="00661E17" w:rsidRPr="00CB3CDD" w:rsidRDefault="00925FB6"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Pr>
          <w:rFonts w:ascii="Arial Narrow" w:eastAsia="MS Mincho" w:hAnsi="Arial Narrow" w:cstheme="minorHAnsi"/>
          <w:b/>
          <w:bCs/>
          <w:sz w:val="24"/>
          <w:szCs w:val="24"/>
          <w:lang w:eastAsia="pt-BR"/>
        </w:rPr>
        <w:t xml:space="preserve">DO </w:t>
      </w:r>
      <w:r w:rsidR="00661E17" w:rsidRPr="00CB3CDD">
        <w:rPr>
          <w:rFonts w:ascii="Arial Narrow" w:eastAsia="MS Mincho" w:hAnsi="Arial Narrow" w:cstheme="minorHAnsi"/>
          <w:b/>
          <w:bCs/>
          <w:sz w:val="24"/>
          <w:szCs w:val="24"/>
          <w:lang w:eastAsia="pt-BR"/>
        </w:rPr>
        <w:t>CONTRATO</w:t>
      </w:r>
    </w:p>
    <w:p w14:paraId="65320F09" w14:textId="35801691"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Homologada a presente licitação, o licitante vencedor será convocado para assinatura do respectivo Contrato, conforme minuta que integra o presente Anexo VI do Edital, no prazo de 05 (cinco) dias úteis, prorrogável por igual período</w:t>
      </w:r>
      <w:r w:rsidR="00A7386D" w:rsidRPr="00CB3CDD">
        <w:rPr>
          <w:rFonts w:ascii="Arial Narrow" w:eastAsia="MS Mincho" w:hAnsi="Arial Narrow" w:cstheme="minorHAnsi"/>
          <w:sz w:val="24"/>
          <w:szCs w:val="24"/>
          <w:lang w:eastAsia="pt-BR"/>
        </w:rPr>
        <w:t>.</w:t>
      </w:r>
    </w:p>
    <w:p w14:paraId="4C77B039" w14:textId="33F82829"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não atendimento regular da convocação para assinatura do Contrato no prazo fixado implicará na decadência do direito à contratação, sujeitando ainda, às sanções legais, mediante regular processo administrativo.</w:t>
      </w:r>
    </w:p>
    <w:p w14:paraId="26B06063" w14:textId="76A7081D"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Na hipótese do subitem anterior, a Administração poderá proceder à convocação de outra empresa obedecida a ordem de classificação, que deverá atender a proposta da primeira classificada.</w:t>
      </w:r>
    </w:p>
    <w:p w14:paraId="576E7C19" w14:textId="19588E17"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Para a assinatura do Termo de Contrato, a Adjudicatária deverá apresentar a </w:t>
      </w:r>
      <w:r w:rsidR="00925FB6" w:rsidRPr="002D6F70">
        <w:rPr>
          <w:rFonts w:ascii="Arial Narrow" w:hAnsi="Arial Narrow" w:cs="Tahoma"/>
          <w:sz w:val="24"/>
          <w:szCs w:val="24"/>
        </w:rPr>
        <w:t xml:space="preserve">Comprovação de Atendimento à Notificação Recomendatória 59/2006 do MPT e </w:t>
      </w:r>
      <w:r w:rsidR="00925FB6" w:rsidRPr="00CB3CDD">
        <w:rPr>
          <w:rFonts w:ascii="Arial Narrow" w:eastAsia="MS Mincho" w:hAnsi="Arial Narrow" w:cstheme="minorHAnsi"/>
          <w:sz w:val="24"/>
          <w:szCs w:val="24"/>
          <w:lang w:eastAsia="pt-BR"/>
        </w:rPr>
        <w:t xml:space="preserve">a </w:t>
      </w:r>
      <w:r w:rsidRPr="00CB3CDD">
        <w:rPr>
          <w:rFonts w:ascii="Arial Narrow" w:eastAsia="MS Mincho" w:hAnsi="Arial Narrow" w:cstheme="minorHAnsi"/>
          <w:sz w:val="24"/>
          <w:szCs w:val="24"/>
          <w:lang w:eastAsia="pt-BR"/>
        </w:rPr>
        <w:t xml:space="preserve">Garantia de Contratação, de que trata o artigo </w:t>
      </w:r>
      <w:r w:rsidR="00A7386D" w:rsidRPr="00CB3CDD">
        <w:rPr>
          <w:rFonts w:ascii="Arial Narrow" w:eastAsia="MS Mincho" w:hAnsi="Arial Narrow" w:cstheme="minorHAnsi"/>
          <w:sz w:val="24"/>
          <w:szCs w:val="24"/>
          <w:lang w:eastAsia="pt-BR"/>
        </w:rPr>
        <w:t>9</w:t>
      </w:r>
      <w:r w:rsidRPr="00CB3CDD">
        <w:rPr>
          <w:rFonts w:ascii="Arial Narrow" w:eastAsia="MS Mincho" w:hAnsi="Arial Narrow" w:cstheme="minorHAnsi"/>
          <w:sz w:val="24"/>
          <w:szCs w:val="24"/>
          <w:lang w:eastAsia="pt-BR"/>
        </w:rPr>
        <w:t xml:space="preserve">6 da Lei </w:t>
      </w:r>
      <w:r w:rsidR="00A7386D" w:rsidRPr="00CB3CDD">
        <w:rPr>
          <w:rFonts w:ascii="Arial Narrow" w:eastAsia="MS Mincho" w:hAnsi="Arial Narrow" w:cstheme="minorHAnsi"/>
          <w:sz w:val="24"/>
          <w:szCs w:val="24"/>
          <w:lang w:eastAsia="pt-BR"/>
        </w:rPr>
        <w:t>14.133/21,</w:t>
      </w:r>
      <w:r w:rsidRPr="00CB3CDD">
        <w:rPr>
          <w:rFonts w:ascii="Arial Narrow" w:eastAsia="MS Mincho" w:hAnsi="Arial Narrow" w:cstheme="minorHAnsi"/>
          <w:sz w:val="24"/>
          <w:szCs w:val="24"/>
          <w:lang w:eastAsia="pt-BR"/>
        </w:rPr>
        <w:t xml:space="preserve"> sendo de 05% (cinco por cento) do valor do Contrato</w:t>
      </w:r>
      <w:r w:rsidR="00F52A14">
        <w:rPr>
          <w:rFonts w:ascii="Arial Narrow" w:eastAsia="MS Mincho" w:hAnsi="Arial Narrow" w:cstheme="minorHAnsi"/>
          <w:sz w:val="24"/>
          <w:szCs w:val="24"/>
          <w:lang w:eastAsia="pt-BR"/>
        </w:rPr>
        <w:t>, conforme determinado no item 10.2 deste Edital</w:t>
      </w:r>
      <w:r w:rsidRPr="00CB3CDD">
        <w:rPr>
          <w:rFonts w:ascii="Arial Narrow" w:eastAsia="MS Mincho" w:hAnsi="Arial Narrow" w:cstheme="minorHAnsi"/>
          <w:sz w:val="24"/>
          <w:szCs w:val="24"/>
          <w:lang w:eastAsia="pt-BR"/>
        </w:rPr>
        <w:t>.</w:t>
      </w:r>
    </w:p>
    <w:p w14:paraId="6C47E487" w14:textId="3472607B"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Havendo acréscimo ou supressão da obra, ou mesmo prorrogação de prazo contratual, a garantia será acrescida ou devolvida ou prorrogada, conforme o caso, guardada, em todas as hipóteses, a proporção de 05% (cinco por cento) sobre o valor do contrato atualizado;</w:t>
      </w:r>
    </w:p>
    <w:p w14:paraId="1D16F03A" w14:textId="2822FE4A"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No caso de rescisão contratual, a garantia contratual será perdida para ressarcir eventuais danos sofridos pela Prefeitura Municipal de Mairiporã/SP, e para acobertar valores referentes às multas e indenizações a ela devidos</w:t>
      </w:r>
      <w:r w:rsidR="00ED2895" w:rsidRPr="00CB3CDD">
        <w:rPr>
          <w:rFonts w:ascii="Arial Narrow" w:eastAsia="MS Mincho" w:hAnsi="Arial Narrow" w:cstheme="minorHAnsi"/>
          <w:sz w:val="24"/>
          <w:szCs w:val="24"/>
          <w:lang w:eastAsia="pt-BR"/>
        </w:rPr>
        <w:t>.</w:t>
      </w:r>
    </w:p>
    <w:p w14:paraId="140AAB2D" w14:textId="077D4A72"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Garantia do Contrato prestada pela licitante vencedora será devolvida após o cumprimento fiel e integral do contrato, após o recebimento em definitivo da obra, em não havendo quaisquer pendências, multas e/ou indenizações devidas ao Município.</w:t>
      </w:r>
    </w:p>
    <w:p w14:paraId="7855A979" w14:textId="1B22A082"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É de exclusiva responsabilidade da Contratada, os encargos sociais, trabalhistas, fiscais, comerciais e previdenciários, decorrentes da execução dos serviços, objeto desta licitação.</w:t>
      </w:r>
    </w:p>
    <w:p w14:paraId="095375C8" w14:textId="50D09776"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Pela inexecução total ou parcial do Contrato, a contratante aplicará à Contratada as sanções previstas neste Edital.</w:t>
      </w:r>
    </w:p>
    <w:p w14:paraId="61DA1FA5" w14:textId="0AB00E55"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Contrato poderá ser rescindido nos termos da Lei </w:t>
      </w:r>
      <w:r w:rsidR="00A7386D" w:rsidRPr="00CB3CDD">
        <w:rPr>
          <w:rFonts w:ascii="Arial Narrow" w:eastAsia="MS Mincho" w:hAnsi="Arial Narrow" w:cstheme="minorHAnsi"/>
          <w:sz w:val="24"/>
          <w:szCs w:val="24"/>
          <w:lang w:eastAsia="pt-BR"/>
        </w:rPr>
        <w:t>14.133/21</w:t>
      </w:r>
      <w:r w:rsidRPr="00CB3CDD">
        <w:rPr>
          <w:rFonts w:ascii="Arial Narrow" w:eastAsia="MS Mincho" w:hAnsi="Arial Narrow" w:cstheme="minorHAnsi"/>
          <w:sz w:val="24"/>
          <w:szCs w:val="24"/>
          <w:lang w:eastAsia="pt-BR"/>
        </w:rPr>
        <w:t>, com comunicação antecipada de 10 (dez) dias.</w:t>
      </w:r>
    </w:p>
    <w:p w14:paraId="07FCDA4E" w14:textId="27188F88"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conteúdo do presente Edital e seus Anexos, bem como a proposta do licitante vencedor, farão parte integrante do Contrato, independentemente da transcrição.</w:t>
      </w:r>
    </w:p>
    <w:p w14:paraId="0A4FA241" w14:textId="04AADA4F"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lastRenderedPageBreak/>
        <w:t xml:space="preserve">O não cumprimento das obrigações contratuais e demais condições constantes do Edital sujeitará a Contratada às penalidades previstas na Lei </w:t>
      </w:r>
      <w:r w:rsidR="00A7386D" w:rsidRPr="00CB3CDD">
        <w:rPr>
          <w:rFonts w:ascii="Arial Narrow" w:eastAsia="MS Mincho" w:hAnsi="Arial Narrow" w:cstheme="minorHAnsi"/>
          <w:sz w:val="24"/>
          <w:szCs w:val="24"/>
          <w:lang w:eastAsia="pt-BR"/>
        </w:rPr>
        <w:t>14.133/21</w:t>
      </w:r>
      <w:r w:rsidRPr="00CB3CDD">
        <w:rPr>
          <w:rFonts w:ascii="Arial Narrow" w:eastAsia="MS Mincho" w:hAnsi="Arial Narrow" w:cstheme="minorHAnsi"/>
          <w:sz w:val="24"/>
          <w:szCs w:val="24"/>
          <w:lang w:eastAsia="pt-BR"/>
        </w:rPr>
        <w:t>, garantida a prévia defesa</w:t>
      </w:r>
      <w:r w:rsidR="00A7386D" w:rsidRPr="00CB3CDD">
        <w:rPr>
          <w:rFonts w:ascii="Arial Narrow" w:eastAsia="MS Mincho" w:hAnsi="Arial Narrow" w:cstheme="minorHAnsi"/>
          <w:sz w:val="24"/>
          <w:szCs w:val="24"/>
          <w:lang w:eastAsia="pt-BR"/>
        </w:rPr>
        <w:t>.</w:t>
      </w:r>
    </w:p>
    <w:p w14:paraId="7EDFF4C3" w14:textId="4A05F0E7"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Suspensão temporária de participação em licitação e impedimentos de contratar com a Administração, por prazo não superior a </w:t>
      </w:r>
      <w:r w:rsidR="00EC32FB">
        <w:rPr>
          <w:rFonts w:ascii="Arial Narrow" w:eastAsia="MS Mincho" w:hAnsi="Arial Narrow" w:cstheme="minorHAnsi"/>
          <w:sz w:val="24"/>
          <w:szCs w:val="24"/>
          <w:lang w:eastAsia="pt-BR"/>
        </w:rPr>
        <w:t>3 (três) anos;</w:t>
      </w:r>
    </w:p>
    <w:p w14:paraId="70BDC909" w14:textId="0E491533"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Declaração de inidoneidade;</w:t>
      </w:r>
    </w:p>
    <w:p w14:paraId="25DCC8C8" w14:textId="23DB54D8" w:rsidR="00661E17"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 Contrato não poderá ser cedido nem sub empreitado em nenhuma hipótese.</w:t>
      </w:r>
    </w:p>
    <w:p w14:paraId="6A598AC9" w14:textId="77777777" w:rsidR="00E45FB9" w:rsidRPr="00CB3CDD"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42AAFC0C" w14:textId="6AF91E1B" w:rsidR="00661E17" w:rsidRPr="00CB3CDD" w:rsidRDefault="00661E17"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eastAsia="MS Mincho" w:hAnsi="Arial Narrow" w:cstheme="minorHAnsi"/>
          <w:b/>
          <w:bCs/>
          <w:sz w:val="24"/>
          <w:szCs w:val="24"/>
          <w:lang w:eastAsia="pt-BR"/>
        </w:rPr>
        <w:t xml:space="preserve">DA </w:t>
      </w:r>
      <w:r w:rsidR="003262CB">
        <w:rPr>
          <w:rFonts w:ascii="Arial Narrow" w:eastAsia="MS Mincho" w:hAnsi="Arial Narrow" w:cstheme="minorHAnsi"/>
          <w:b/>
          <w:bCs/>
          <w:sz w:val="24"/>
          <w:szCs w:val="24"/>
          <w:lang w:eastAsia="pt-BR"/>
        </w:rPr>
        <w:t>EXTINÇÃO</w:t>
      </w:r>
      <w:r w:rsidRPr="00CB3CDD">
        <w:rPr>
          <w:rFonts w:ascii="Arial Narrow" w:eastAsia="MS Mincho" w:hAnsi="Arial Narrow" w:cstheme="minorHAnsi"/>
          <w:b/>
          <w:bCs/>
          <w:sz w:val="24"/>
          <w:szCs w:val="24"/>
          <w:lang w:eastAsia="pt-BR"/>
        </w:rPr>
        <w:t xml:space="preserve"> CONTRATUAL</w:t>
      </w:r>
    </w:p>
    <w:p w14:paraId="2C3A4296" w14:textId="77777777" w:rsidR="003262CB" w:rsidRPr="00CB3CDD" w:rsidRDefault="003262CB"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Constituem motivos para </w:t>
      </w:r>
      <w:r>
        <w:rPr>
          <w:rFonts w:ascii="Arial Narrow" w:eastAsia="MS Mincho" w:hAnsi="Arial Narrow" w:cstheme="minorHAnsi"/>
          <w:sz w:val="24"/>
          <w:szCs w:val="24"/>
          <w:lang w:eastAsia="pt-BR"/>
        </w:rPr>
        <w:t xml:space="preserve">extinção </w:t>
      </w:r>
      <w:r w:rsidRPr="00CB3CDD">
        <w:rPr>
          <w:rFonts w:ascii="Arial Narrow" w:eastAsia="MS Mincho" w:hAnsi="Arial Narrow" w:cstheme="minorHAnsi"/>
          <w:sz w:val="24"/>
          <w:szCs w:val="24"/>
          <w:lang w:eastAsia="pt-BR"/>
        </w:rPr>
        <w:t>do Contrato</w:t>
      </w:r>
      <w:r w:rsidRPr="007F691C">
        <w:rPr>
          <w:rFonts w:ascii="Arial Narrow" w:eastAsia="MS Mincho" w:hAnsi="Arial Narrow" w:cstheme="minorHAnsi"/>
          <w:sz w:val="24"/>
          <w:szCs w:val="24"/>
          <w:lang w:eastAsia="pt-BR"/>
        </w:rPr>
        <w:t xml:space="preserve"> </w:t>
      </w:r>
      <w:r>
        <w:rPr>
          <w:rFonts w:ascii="Arial Narrow" w:eastAsia="MS Mincho" w:hAnsi="Arial Narrow" w:cstheme="minorHAnsi"/>
          <w:sz w:val="24"/>
          <w:szCs w:val="24"/>
          <w:lang w:eastAsia="pt-BR"/>
        </w:rPr>
        <w:t>as situações previstas no art. 137 da Lei Federal 14.133/2021, a qual deverá ser formalmente motivada nos autos do processo, assegurados o contraditório e ampla defesa, podendo ser destacadas as seguintes situações</w:t>
      </w:r>
      <w:r w:rsidRPr="00CB3CDD">
        <w:rPr>
          <w:rFonts w:ascii="Arial Narrow" w:eastAsia="MS Mincho" w:hAnsi="Arial Narrow" w:cstheme="minorHAnsi"/>
          <w:sz w:val="24"/>
          <w:szCs w:val="24"/>
          <w:lang w:eastAsia="pt-BR"/>
        </w:rPr>
        <w:t>:</w:t>
      </w:r>
    </w:p>
    <w:p w14:paraId="4838ACE0" w14:textId="77777777" w:rsidR="003262CB" w:rsidRPr="00CB3CDD" w:rsidRDefault="003262CB"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não cumprimento </w:t>
      </w:r>
      <w:r>
        <w:rPr>
          <w:rFonts w:ascii="Arial Narrow" w:eastAsia="MS Mincho" w:hAnsi="Arial Narrow" w:cstheme="minorHAnsi"/>
          <w:sz w:val="24"/>
          <w:szCs w:val="24"/>
          <w:lang w:eastAsia="pt-BR"/>
        </w:rPr>
        <w:t xml:space="preserve">ou cumprimento irregular das normas </w:t>
      </w:r>
      <w:proofErr w:type="spellStart"/>
      <w:r>
        <w:rPr>
          <w:rFonts w:ascii="Arial Narrow" w:eastAsia="MS Mincho" w:hAnsi="Arial Narrow" w:cstheme="minorHAnsi"/>
          <w:sz w:val="24"/>
          <w:szCs w:val="24"/>
          <w:lang w:eastAsia="pt-BR"/>
        </w:rPr>
        <w:t>editalícias</w:t>
      </w:r>
      <w:proofErr w:type="spellEnd"/>
      <w:r>
        <w:rPr>
          <w:rFonts w:ascii="Arial Narrow" w:eastAsia="MS Mincho" w:hAnsi="Arial Narrow" w:cstheme="minorHAnsi"/>
          <w:sz w:val="24"/>
          <w:szCs w:val="24"/>
          <w:lang w:eastAsia="pt-BR"/>
        </w:rPr>
        <w:t xml:space="preserve">, </w:t>
      </w:r>
      <w:r w:rsidRPr="00CB3CDD">
        <w:rPr>
          <w:rFonts w:ascii="Arial Narrow" w:eastAsia="MS Mincho" w:hAnsi="Arial Narrow" w:cstheme="minorHAnsi"/>
          <w:sz w:val="24"/>
          <w:szCs w:val="24"/>
          <w:lang w:eastAsia="pt-BR"/>
        </w:rPr>
        <w:t xml:space="preserve">de cláusulas contratuais, </w:t>
      </w:r>
      <w:r>
        <w:rPr>
          <w:rFonts w:ascii="Arial Narrow" w:eastAsia="MS Mincho" w:hAnsi="Arial Narrow" w:cstheme="minorHAnsi"/>
          <w:sz w:val="24"/>
          <w:szCs w:val="24"/>
          <w:lang w:eastAsia="pt-BR"/>
        </w:rPr>
        <w:t xml:space="preserve">de </w:t>
      </w:r>
      <w:r w:rsidRPr="00CB3CDD">
        <w:rPr>
          <w:rFonts w:ascii="Arial Narrow" w:eastAsia="MS Mincho" w:hAnsi="Arial Narrow" w:cstheme="minorHAnsi"/>
          <w:sz w:val="24"/>
          <w:szCs w:val="24"/>
          <w:lang w:eastAsia="pt-BR"/>
        </w:rPr>
        <w:t>especificações</w:t>
      </w:r>
      <w:r>
        <w:rPr>
          <w:rFonts w:ascii="Arial Narrow" w:eastAsia="MS Mincho" w:hAnsi="Arial Narrow" w:cstheme="minorHAnsi"/>
          <w:sz w:val="24"/>
          <w:szCs w:val="24"/>
          <w:lang w:eastAsia="pt-BR"/>
        </w:rPr>
        <w:t>, de projetos</w:t>
      </w:r>
      <w:r w:rsidRPr="00CB3CDD">
        <w:rPr>
          <w:rFonts w:ascii="Arial Narrow" w:eastAsia="MS Mincho" w:hAnsi="Arial Narrow" w:cstheme="minorHAnsi"/>
          <w:sz w:val="24"/>
          <w:szCs w:val="24"/>
          <w:lang w:eastAsia="pt-BR"/>
        </w:rPr>
        <w:t xml:space="preserve"> ou </w:t>
      </w:r>
      <w:r>
        <w:rPr>
          <w:rFonts w:ascii="Arial Narrow" w:eastAsia="MS Mincho" w:hAnsi="Arial Narrow" w:cstheme="minorHAnsi"/>
          <w:sz w:val="24"/>
          <w:szCs w:val="24"/>
          <w:lang w:eastAsia="pt-BR"/>
        </w:rPr>
        <w:t xml:space="preserve">de </w:t>
      </w:r>
      <w:r w:rsidRPr="00CB3CDD">
        <w:rPr>
          <w:rFonts w:ascii="Arial Narrow" w:eastAsia="MS Mincho" w:hAnsi="Arial Narrow" w:cstheme="minorHAnsi"/>
          <w:sz w:val="24"/>
          <w:szCs w:val="24"/>
          <w:lang w:eastAsia="pt-BR"/>
        </w:rPr>
        <w:t>prazos;</w:t>
      </w:r>
    </w:p>
    <w:p w14:paraId="78469CBE" w14:textId="50024FEC"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Atraso injustificado no início de execução do serviço;</w:t>
      </w:r>
    </w:p>
    <w:p w14:paraId="47F8247A" w14:textId="03C0E795"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Paralisação do serviço sem justa causa e prévia comunicação à Administração;</w:t>
      </w:r>
    </w:p>
    <w:p w14:paraId="159C351D" w14:textId="1A80E040"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Decretação de falência;</w:t>
      </w:r>
    </w:p>
    <w:p w14:paraId="24AE5661" w14:textId="5D27B5AA" w:rsidR="00661E17" w:rsidRPr="00CB3CDD"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Razões de interesse público, de alta relevância e amplo conhecimento, justificadas e determinadas pela máxima autoridade da esfera administrativa a que será subordinado o contratante.</w:t>
      </w:r>
    </w:p>
    <w:p w14:paraId="4F348D98" w14:textId="5771205C" w:rsidR="00661E17" w:rsidRDefault="00661E17"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Inobservância do nível de qualidade proposto ou exigível para a execução da obra.</w:t>
      </w:r>
    </w:p>
    <w:p w14:paraId="3F81B458" w14:textId="77777777" w:rsidR="003262CB" w:rsidRDefault="003262CB"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 xml:space="preserve">As ocorrências que possam resultar em extinção contratual serão analisadas e processadas com observação aos </w:t>
      </w:r>
      <w:proofErr w:type="spellStart"/>
      <w:r>
        <w:rPr>
          <w:rFonts w:ascii="Arial Narrow" w:eastAsia="MS Mincho" w:hAnsi="Arial Narrow" w:cstheme="minorHAnsi"/>
          <w:sz w:val="24"/>
          <w:szCs w:val="24"/>
          <w:lang w:eastAsia="pt-BR"/>
        </w:rPr>
        <w:t>arts</w:t>
      </w:r>
      <w:proofErr w:type="spellEnd"/>
      <w:r>
        <w:rPr>
          <w:rFonts w:ascii="Arial Narrow" w:eastAsia="MS Mincho" w:hAnsi="Arial Narrow" w:cstheme="minorHAnsi"/>
          <w:sz w:val="24"/>
          <w:szCs w:val="24"/>
          <w:lang w:eastAsia="pt-BR"/>
        </w:rPr>
        <w:t>. 138 e 139 da Lei Federal 14.133/2021.</w:t>
      </w:r>
    </w:p>
    <w:p w14:paraId="082E3948" w14:textId="77777777" w:rsidR="00E45FB9" w:rsidRPr="00CB3CDD"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737B3E00" w14:textId="6980FD92" w:rsidR="00661E17" w:rsidRPr="00CB3CDD" w:rsidRDefault="00661E17"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eastAsia="MS Mincho" w:hAnsi="Arial Narrow" w:cstheme="minorHAnsi"/>
          <w:b/>
          <w:bCs/>
          <w:sz w:val="24"/>
          <w:szCs w:val="24"/>
          <w:lang w:eastAsia="pt-BR"/>
        </w:rPr>
        <w:t>DO RECEBIMENTO E FISCALIZAÇÃO DOS SERVIÇOS</w:t>
      </w:r>
    </w:p>
    <w:p w14:paraId="5A068C45" w14:textId="2E98673D"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A </w:t>
      </w:r>
      <w:r w:rsidR="00AC6D70">
        <w:rPr>
          <w:rFonts w:ascii="Arial Narrow" w:eastAsia="MS Mincho" w:hAnsi="Arial Narrow" w:cstheme="minorHAnsi"/>
          <w:sz w:val="24"/>
          <w:szCs w:val="24"/>
          <w:lang w:eastAsia="pt-BR"/>
        </w:rPr>
        <w:t>Secretaria Municipal de Obras e Planejamento</w:t>
      </w:r>
      <w:r w:rsidRPr="00CB3CDD">
        <w:rPr>
          <w:rFonts w:ascii="Arial Narrow" w:eastAsia="MS Mincho" w:hAnsi="Arial Narrow" w:cstheme="minorHAnsi"/>
          <w:sz w:val="24"/>
          <w:szCs w:val="24"/>
          <w:lang w:eastAsia="pt-BR"/>
        </w:rPr>
        <w:t xml:space="preserve"> irá acompanhar, fiscalizar, receber e atestar a qualidade dos serviços executados pela empresa contratada para a execução do objeto contratual;</w:t>
      </w:r>
    </w:p>
    <w:p w14:paraId="48402016" w14:textId="27190631"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A obra será recebida provisoriamente, pela </w:t>
      </w:r>
      <w:r w:rsidR="00AC6D70">
        <w:rPr>
          <w:rFonts w:ascii="Arial Narrow" w:eastAsia="MS Mincho" w:hAnsi="Arial Narrow" w:cstheme="minorHAnsi"/>
          <w:sz w:val="24"/>
          <w:szCs w:val="24"/>
          <w:lang w:eastAsia="pt-BR"/>
        </w:rPr>
        <w:t>Secretaria Municipal de Obras e Planejamento</w:t>
      </w:r>
      <w:r w:rsidRPr="00CB3CDD">
        <w:rPr>
          <w:rFonts w:ascii="Arial Narrow" w:eastAsia="MS Mincho" w:hAnsi="Arial Narrow" w:cstheme="minorHAnsi"/>
          <w:sz w:val="24"/>
          <w:szCs w:val="24"/>
          <w:lang w:eastAsia="pt-BR"/>
        </w:rPr>
        <w:t>, ficando a contratada responsável por qualquer ajuste que se fizer necessário aos trabalhos, nos termos da Legislação em vigor;</w:t>
      </w:r>
    </w:p>
    <w:p w14:paraId="5F1BD0D8" w14:textId="1622B045" w:rsidR="00661E17" w:rsidRPr="00CB3CDD"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recebimento definitivo dos serviços se dará mediante termo circunstanciado firmado pela </w:t>
      </w:r>
      <w:r w:rsidR="00AC6D70">
        <w:rPr>
          <w:rFonts w:ascii="Arial Narrow" w:eastAsia="MS Mincho" w:hAnsi="Arial Narrow" w:cstheme="minorHAnsi"/>
          <w:sz w:val="24"/>
          <w:szCs w:val="24"/>
          <w:lang w:eastAsia="pt-BR"/>
        </w:rPr>
        <w:t>Secretaria Municipal de Obras e Planejamento</w:t>
      </w:r>
      <w:r w:rsidRPr="00CB3CDD">
        <w:rPr>
          <w:rFonts w:ascii="Arial Narrow" w:eastAsia="MS Mincho" w:hAnsi="Arial Narrow" w:cstheme="minorHAnsi"/>
          <w:sz w:val="24"/>
          <w:szCs w:val="24"/>
          <w:lang w:eastAsia="pt-BR"/>
        </w:rPr>
        <w:t>, após decorridos 60 (sessenta) dias da emissão do Termo de Recebimento Provisório.</w:t>
      </w:r>
    </w:p>
    <w:p w14:paraId="4927DB0A" w14:textId="54582880" w:rsidR="00661E17" w:rsidRDefault="00661E17"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contratante poderá rejeitar, no todo ou em parte, os serviços executados em desacordo com os termos do Contrato ou instrumento equivalente, sem que caiba qualquer indenização à Contratada.</w:t>
      </w:r>
    </w:p>
    <w:p w14:paraId="3A72BDD7" w14:textId="494AF55A" w:rsidR="00EF3D4C"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Verificada a ocorrência de irregularidade no cumprimento o contrato, a fiscalização tomará as providências legais e contratuais cabíveis, inclusive quanto à aplicação das penalidades previstas no presente Edital, no contrato e na Lei Federal nº 14.133/21 e posteriores alterações.</w:t>
      </w:r>
    </w:p>
    <w:p w14:paraId="53A78E91" w14:textId="4C7B906A" w:rsidR="00661E17" w:rsidRPr="00CB3CDD" w:rsidRDefault="00EC32FB"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Pr>
          <w:rFonts w:ascii="Arial Narrow" w:eastAsia="MS Mincho" w:hAnsi="Arial Narrow" w:cstheme="minorHAnsi"/>
          <w:b/>
          <w:bCs/>
          <w:sz w:val="24"/>
          <w:szCs w:val="24"/>
          <w:lang w:eastAsia="pt-BR"/>
        </w:rPr>
        <w:t>D</w:t>
      </w:r>
      <w:r w:rsidR="00661E17" w:rsidRPr="00CB3CDD">
        <w:rPr>
          <w:rFonts w:ascii="Arial Narrow" w:eastAsia="MS Mincho" w:hAnsi="Arial Narrow" w:cstheme="minorHAnsi"/>
          <w:b/>
          <w:bCs/>
          <w:sz w:val="24"/>
          <w:szCs w:val="24"/>
          <w:lang w:eastAsia="pt-BR"/>
        </w:rPr>
        <w:t>AS OBRIGAÇÕES DA CONTRATADA</w:t>
      </w:r>
    </w:p>
    <w:p w14:paraId="7CD5320F"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Fornecer todos os materiais e insumos necessários à execução do objeto contratual;</w:t>
      </w:r>
    </w:p>
    <w:p w14:paraId="19EE63F6"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lastRenderedPageBreak/>
        <w:t>Manter durante toda a execução do contrato, em compatibilidade com as obrigações por ele assumidas, todas as condições de habilitação e qualificação exigidas no Processo Licitatório;</w:t>
      </w:r>
    </w:p>
    <w:p w14:paraId="697D873E"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Providenciar para que a obra tenha instalações necessárias (tapumes, barracões para depósito de materiais, escritórios e instalações sanitárias) ferramentas e, equipamentos necessários e suficientes a uma boa execução dos serviços.</w:t>
      </w:r>
    </w:p>
    <w:p w14:paraId="0FBA3C2E"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Executar dentro da melhor técnica, os serviços contratados, obedecendo rigorosamente às normas da ABNT, especificações, projetos e instruções da fiscalização da Prefeitura Municipal de Mairiporã/SP.</w:t>
      </w:r>
    </w:p>
    <w:p w14:paraId="76A35E57"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Assegurar até o recebimento definitivo pela Prefeitura Municipal de Mairiporã/SP, a proteção e conservação de tudo que já tiver sido executado.</w:t>
      </w:r>
    </w:p>
    <w:p w14:paraId="74672132"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Executar, imediatamente, os reparos que se fizerem necessários nos serviços sob sua responsabilidade, apontados ou não pela fiscalização da Prefeitura Municipal de Mairiporã/SP.</w:t>
      </w:r>
    </w:p>
    <w:p w14:paraId="33716317"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Permitir e facilitar à Fiscalização, a inspeção das obras ou serviços no horário normal de trabalho, prestando todas as informações solicitadas pela Prefeitura Municipal de Mairiporã/SP.</w:t>
      </w:r>
    </w:p>
    <w:p w14:paraId="1FF340CD" w14:textId="77777777" w:rsidR="00EF3D4C" w:rsidRPr="00CB3CDD"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Providenciar a aquisição e colocação de placas de obra, conforme modelo indicado pela </w:t>
      </w:r>
      <w:r>
        <w:rPr>
          <w:rFonts w:ascii="Arial Narrow" w:eastAsia="MS Mincho" w:hAnsi="Arial Narrow" w:cstheme="minorHAnsi"/>
          <w:sz w:val="24"/>
          <w:szCs w:val="24"/>
          <w:lang w:eastAsia="pt-BR"/>
        </w:rPr>
        <w:t>Secretaria Municipal de Obras e Planejamento</w:t>
      </w:r>
      <w:r w:rsidRPr="00CB3CDD">
        <w:rPr>
          <w:rFonts w:ascii="Arial Narrow" w:eastAsia="MS Mincho" w:hAnsi="Arial Narrow" w:cstheme="minorHAnsi"/>
          <w:sz w:val="24"/>
          <w:szCs w:val="24"/>
          <w:lang w:eastAsia="pt-BR"/>
        </w:rPr>
        <w:t xml:space="preserve"> do Município de Mairiporã/SP, no local indicado pela Fiscalização.</w:t>
      </w:r>
    </w:p>
    <w:p w14:paraId="5209AAF9" w14:textId="77777777" w:rsidR="00EF3D4C"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2D5392">
        <w:rPr>
          <w:rFonts w:ascii="Arial Narrow" w:eastAsia="MS Mincho" w:hAnsi="Arial Narrow" w:cstheme="minorHAnsi"/>
          <w:sz w:val="24"/>
          <w:szCs w:val="24"/>
          <w:lang w:eastAsia="pt-BR"/>
        </w:rPr>
        <w:t>Informar à Fiscalização da ocorrência de quaisquer atos, fatos ou circunstâncias que possam atrasar ou impedir a conclusão da obra ou serviço dentro do prazo previsto no Cronograma, sugerindo as medidas para corrigir a situação.</w:t>
      </w:r>
    </w:p>
    <w:p w14:paraId="57F0FCA1"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Estabelecer normas de segurança e tomar as providências que visem a total proteção dos operários e de terceiros no perímetro da obra;</w:t>
      </w:r>
    </w:p>
    <w:p w14:paraId="53189516" w14:textId="77777777" w:rsidR="00EF3D4C" w:rsidRPr="00EC2699" w:rsidRDefault="00EF3D4C" w:rsidP="00E04857">
      <w:pPr>
        <w:numPr>
          <w:ilvl w:val="1"/>
          <w:numId w:val="20"/>
        </w:numPr>
        <w:tabs>
          <w:tab w:val="left" w:pos="851"/>
        </w:tabs>
        <w:spacing w:before="120"/>
        <w:ind w:left="0" w:firstLine="0"/>
        <w:jc w:val="both"/>
        <w:rPr>
          <w:rFonts w:ascii="Arial Narrow" w:hAnsi="Arial Narrow" w:cs="Arial"/>
          <w:sz w:val="24"/>
          <w:szCs w:val="24"/>
        </w:rPr>
      </w:pPr>
      <w:r w:rsidRPr="00EC2699">
        <w:rPr>
          <w:rFonts w:ascii="Arial Narrow" w:hAnsi="Arial Narrow" w:cs="Arial"/>
          <w:sz w:val="24"/>
          <w:szCs w:val="24"/>
        </w:rPr>
        <w:t>Dispor de pessoal necessário para garantir a execução dos serviços, nos regimes contratados, sem interrupção, seja por motivo de férias, descanso semanal, licença, falta ao serviço, greve, demissão e outros análogos, obedecidas às disposições da legislação trabalhista vigente;</w:t>
      </w:r>
    </w:p>
    <w:p w14:paraId="711C5CB5"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Indicar, 01 (um) preposto para gerenciar operacionalmente os empregados, bem como o relacionamento e contato com a fiscalização da Prefeitura Municipal de Mairiporã/SP;</w:t>
      </w:r>
    </w:p>
    <w:p w14:paraId="681D8549"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Substituir empregado que tenha conduta inconveniente ou incompatível com suas atribuições</w:t>
      </w:r>
      <w:r>
        <w:rPr>
          <w:rFonts w:ascii="Arial Narrow" w:hAnsi="Arial Narrow" w:cs="Arial"/>
          <w:sz w:val="24"/>
          <w:szCs w:val="24"/>
        </w:rPr>
        <w:t>;</w:t>
      </w:r>
    </w:p>
    <w:p w14:paraId="4F8F332F" w14:textId="77777777" w:rsidR="00EF3D4C" w:rsidRPr="00EC2699" w:rsidRDefault="00EF3D4C" w:rsidP="00E04857">
      <w:pPr>
        <w:numPr>
          <w:ilvl w:val="1"/>
          <w:numId w:val="20"/>
        </w:numPr>
        <w:tabs>
          <w:tab w:val="left" w:pos="851"/>
        </w:tabs>
        <w:spacing w:before="120"/>
        <w:ind w:left="0" w:firstLine="0"/>
        <w:jc w:val="both"/>
        <w:rPr>
          <w:rFonts w:ascii="Arial Narrow" w:hAnsi="Arial Narrow" w:cs="Arial"/>
          <w:sz w:val="24"/>
          <w:szCs w:val="24"/>
        </w:rPr>
      </w:pPr>
      <w:r w:rsidRPr="00EC2699">
        <w:rPr>
          <w:rFonts w:ascii="Arial Narrow" w:hAnsi="Arial Narrow" w:cs="Arial"/>
          <w:sz w:val="24"/>
          <w:szCs w:val="24"/>
        </w:rPr>
        <w:t>Responsabilizar-se pelo pagamento dos encargos fiscais, tributários, previdenciários e trabalhistas, resultantes da contratação das obras e serviços, bem como pelo registro do Contrato junto ao CREA/SP;</w:t>
      </w:r>
    </w:p>
    <w:p w14:paraId="43AB80F8"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Preencher diariamente onde lhe for reservado, o Diário de Obra que a Contratada deverá manter permanentemente disponível no local das obras, de acordo com as instruções ali contidas;</w:t>
      </w:r>
    </w:p>
    <w:p w14:paraId="257F7D57"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Obriga-se ao cumprimento do prazo cinco anos de garantia do objeto, conforme determinado pelo art. 618 da Lei nº 10.406/2002 – Código Civil</w:t>
      </w:r>
      <w:r>
        <w:rPr>
          <w:rFonts w:ascii="Arial Narrow" w:hAnsi="Arial Narrow" w:cs="Arial"/>
          <w:sz w:val="24"/>
          <w:szCs w:val="24"/>
        </w:rPr>
        <w:t>;</w:t>
      </w:r>
    </w:p>
    <w:p w14:paraId="26F844E1"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Obrigar-se ao cumprimento das disposições legais referentes à segurança, higiene e medicina do trabalho, bem como a legislação regulamentadora da atividade profissional exercida, contratação de pessoal e demais legislações pertinentes;</w:t>
      </w:r>
    </w:p>
    <w:p w14:paraId="1D773026"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A contratada será a única e exclusiva responsável por danos e prejuízos que causar à Prefeitura Municipal de Mairiporã/SP, ou a terceiros, em decorrência da execução das obras e serviços, sem quaisquer ônus para a Contratante, ressarcimentos ou indenizações que tais danos ou prejuízos possam causar</w:t>
      </w:r>
      <w:r>
        <w:rPr>
          <w:rFonts w:ascii="Arial Narrow" w:hAnsi="Arial Narrow" w:cs="Arial"/>
          <w:sz w:val="24"/>
          <w:szCs w:val="24"/>
        </w:rPr>
        <w:t>;</w:t>
      </w:r>
    </w:p>
    <w:p w14:paraId="007EF56E" w14:textId="77777777" w:rsidR="00EF3D4C" w:rsidRPr="002D5392"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 xml:space="preserve">Cumprir integralmente todas as normas legais relativas à proteção ambiental, quer sejam federais, estaduais ou municipais, responsabilizando-se a contratada por quaisquer penalidades decorrentes de sua </w:t>
      </w:r>
      <w:r w:rsidRPr="00EC2699">
        <w:rPr>
          <w:rFonts w:ascii="Arial Narrow" w:hAnsi="Arial Narrow" w:cs="Arial"/>
          <w:sz w:val="24"/>
          <w:szCs w:val="24"/>
        </w:rPr>
        <w:lastRenderedPageBreak/>
        <w:t>inobservância</w:t>
      </w:r>
      <w:r>
        <w:rPr>
          <w:rFonts w:ascii="Arial Narrow" w:hAnsi="Arial Narrow" w:cs="Arial"/>
          <w:sz w:val="24"/>
          <w:szCs w:val="24"/>
        </w:rPr>
        <w:t>;</w:t>
      </w:r>
    </w:p>
    <w:p w14:paraId="219A2559" w14:textId="77777777" w:rsidR="00EF3D4C"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Obedecer às normas previstas no art. 45 e seus incisos da Lei nº 14.133/2021, no que for pertinente ao objeto licitado;</w:t>
      </w:r>
    </w:p>
    <w:p w14:paraId="31979D80" w14:textId="77777777" w:rsidR="00EF3D4C"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EC2699">
        <w:rPr>
          <w:rFonts w:ascii="Arial Narrow" w:hAnsi="Arial Narrow" w:cs="Arial"/>
          <w:sz w:val="24"/>
          <w:szCs w:val="24"/>
        </w:rPr>
        <w:t xml:space="preserve">Cumprir o </w:t>
      </w:r>
      <w:r w:rsidRPr="00EC2699">
        <w:rPr>
          <w:rFonts w:ascii="Arial Narrow" w:eastAsia="Times New Roman" w:hAnsi="Arial Narrow" w:cs="Tahoma"/>
          <w:sz w:val="24"/>
          <w:szCs w:val="24"/>
          <w:lang w:eastAsia="pt-BR"/>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Pr>
          <w:rFonts w:ascii="Arial Narrow" w:hAnsi="Arial Narrow" w:cs="Arial"/>
          <w:sz w:val="24"/>
          <w:szCs w:val="24"/>
        </w:rPr>
        <w:t>;</w:t>
      </w:r>
    </w:p>
    <w:p w14:paraId="327E3FA2" w14:textId="08B7208B" w:rsidR="005F4AE6" w:rsidRDefault="00EF3D4C"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2D5392">
        <w:rPr>
          <w:rFonts w:ascii="Arial Narrow" w:eastAsia="MS Mincho" w:hAnsi="Arial Narrow" w:cstheme="minorHAnsi"/>
          <w:sz w:val="24"/>
          <w:szCs w:val="24"/>
          <w:lang w:eastAsia="pt-BR"/>
        </w:rPr>
        <w:t xml:space="preserve">Informar a esta Prefeitura, qualquer alteração na constituição da empresa, posterior a habilitação da mesma neste certame, bem como qualquer fato superveniente que a torne inidônea ou impedida de contratar com a administração pública, sob pena das sanções cabíveis. </w:t>
      </w:r>
      <w:r w:rsidR="005F4AE6" w:rsidRPr="00EF3D4C">
        <w:rPr>
          <w:rFonts w:ascii="Arial Narrow" w:eastAsia="MS Mincho" w:hAnsi="Arial Narrow" w:cstheme="minorHAnsi"/>
          <w:sz w:val="24"/>
          <w:szCs w:val="24"/>
          <w:lang w:eastAsia="pt-BR"/>
        </w:rPr>
        <w:t xml:space="preserve"> </w:t>
      </w:r>
    </w:p>
    <w:p w14:paraId="05ABFF39" w14:textId="77777777" w:rsidR="00E45FB9" w:rsidRPr="00EF3D4C"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13B5778B" w14:textId="48191B58" w:rsidR="00300B0D" w:rsidRPr="00CB3CDD" w:rsidRDefault="00300B0D" w:rsidP="00E04857">
      <w:pPr>
        <w:pStyle w:val="PargrafodaLista"/>
        <w:numPr>
          <w:ilvl w:val="0"/>
          <w:numId w:val="20"/>
        </w:numPr>
        <w:shd w:val="clear" w:color="auto" w:fill="B8CCE4" w:themeFill="accent1" w:themeFillTint="66"/>
        <w:tabs>
          <w:tab w:val="left" w:pos="851"/>
        </w:tabs>
        <w:autoSpaceDE/>
        <w:autoSpaceDN/>
        <w:spacing w:after="120"/>
        <w:ind w:left="0" w:firstLine="0"/>
        <w:rPr>
          <w:rFonts w:ascii="Arial Narrow" w:eastAsia="MS Mincho" w:hAnsi="Arial Narrow" w:cstheme="minorHAnsi"/>
          <w:b/>
          <w:bCs/>
          <w:sz w:val="24"/>
          <w:szCs w:val="24"/>
          <w:lang w:eastAsia="pt-BR"/>
        </w:rPr>
      </w:pPr>
      <w:r w:rsidRPr="00CB3CDD">
        <w:rPr>
          <w:rFonts w:ascii="Arial Narrow" w:eastAsia="MS Mincho" w:hAnsi="Arial Narrow" w:cstheme="minorHAnsi"/>
          <w:b/>
          <w:bCs/>
          <w:sz w:val="24"/>
          <w:szCs w:val="24"/>
          <w:lang w:eastAsia="pt-BR"/>
        </w:rPr>
        <w:t>DAS OBRIGAÇÕES DA CONTRATANTE</w:t>
      </w:r>
    </w:p>
    <w:p w14:paraId="33B7D8ED" w14:textId="17DE636D" w:rsidR="00300B0D" w:rsidRPr="00CB3CDD" w:rsidRDefault="00300B0D"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São obrigações da Contratante, além das demais decorrentes do Contrato:</w:t>
      </w:r>
    </w:p>
    <w:p w14:paraId="2F09D63D" w14:textId="31466D13" w:rsidR="00300B0D" w:rsidRPr="00CB3CDD" w:rsidRDefault="003E0369"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3E0369">
        <w:rPr>
          <w:rFonts w:ascii="Arial Narrow" w:eastAsia="MS Mincho" w:hAnsi="Arial Narrow" w:cs="Calibri"/>
          <w:sz w:val="24"/>
          <w:szCs w:val="24"/>
          <w:lang w:eastAsia="pt-BR"/>
        </w:rPr>
        <w:t>Fiscalizar a execução da obra</w:t>
      </w:r>
      <w:r>
        <w:rPr>
          <w:rFonts w:ascii="Arial Narrow" w:eastAsia="MS Mincho" w:hAnsi="Arial Narrow" w:cs="Calibri"/>
          <w:sz w:val="24"/>
          <w:szCs w:val="24"/>
          <w:lang w:eastAsia="pt-BR"/>
        </w:rPr>
        <w:t>,</w:t>
      </w:r>
      <w:r w:rsidRPr="003E0369">
        <w:rPr>
          <w:rFonts w:ascii="Arial Narrow" w:eastAsia="MS Mincho" w:hAnsi="Arial Narrow" w:cs="Calibri"/>
          <w:sz w:val="24"/>
          <w:szCs w:val="24"/>
          <w:lang w:eastAsia="pt-BR"/>
        </w:rPr>
        <w:t xml:space="preserve"> </w:t>
      </w:r>
      <w:r>
        <w:rPr>
          <w:rFonts w:ascii="Arial Narrow" w:eastAsia="MS Mincho" w:hAnsi="Arial Narrow" w:cs="Calibri"/>
          <w:sz w:val="24"/>
          <w:szCs w:val="24"/>
          <w:lang w:eastAsia="pt-BR"/>
        </w:rPr>
        <w:t xml:space="preserve">com observação da legislação vigente e </w:t>
      </w:r>
      <w:r w:rsidRPr="003E0369">
        <w:rPr>
          <w:rFonts w:ascii="Arial Narrow" w:eastAsia="MS Mincho" w:hAnsi="Arial Narrow" w:cs="Calibri"/>
          <w:sz w:val="24"/>
          <w:szCs w:val="24"/>
          <w:lang w:eastAsia="pt-BR"/>
        </w:rPr>
        <w:t>demais regulamentações</w:t>
      </w:r>
      <w:r>
        <w:rPr>
          <w:rFonts w:ascii="Arial Narrow" w:eastAsia="MS Mincho" w:hAnsi="Arial Narrow" w:cs="Calibri"/>
          <w:sz w:val="24"/>
          <w:szCs w:val="24"/>
          <w:lang w:eastAsia="pt-BR"/>
        </w:rPr>
        <w:t xml:space="preserve"> pertinentes</w:t>
      </w:r>
      <w:r w:rsidRPr="003E0369">
        <w:rPr>
          <w:rFonts w:ascii="Arial Narrow" w:eastAsia="MS Mincho" w:hAnsi="Arial Narrow" w:cs="Calibri"/>
          <w:sz w:val="24"/>
          <w:szCs w:val="24"/>
          <w:lang w:eastAsia="pt-BR"/>
        </w:rPr>
        <w:t>, em especial o Decreto Municipal nº 9643/2022</w:t>
      </w:r>
      <w:r w:rsidR="00300B0D" w:rsidRPr="00CB3CDD">
        <w:rPr>
          <w:rFonts w:ascii="Arial Narrow" w:eastAsia="MS Mincho" w:hAnsi="Arial Narrow" w:cstheme="minorHAnsi"/>
          <w:sz w:val="24"/>
          <w:szCs w:val="24"/>
          <w:lang w:eastAsia="pt-BR"/>
        </w:rPr>
        <w:t>;</w:t>
      </w:r>
    </w:p>
    <w:p w14:paraId="276CA958" w14:textId="29F34EF4" w:rsidR="00300B0D" w:rsidRPr="00BF7C10" w:rsidRDefault="00300B0D"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BF7C10">
        <w:rPr>
          <w:rFonts w:ascii="Arial Narrow" w:eastAsia="MS Mincho" w:hAnsi="Arial Narrow" w:cstheme="minorHAnsi"/>
          <w:sz w:val="24"/>
          <w:szCs w:val="24"/>
          <w:lang w:eastAsia="pt-BR"/>
        </w:rPr>
        <w:t>Executar medições dos serviços realizados;</w:t>
      </w:r>
    </w:p>
    <w:p w14:paraId="39178E5B" w14:textId="7E696B2E" w:rsidR="005F4AE6" w:rsidRDefault="00300B0D"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Efetuar os pagamentos das medições nas co</w:t>
      </w:r>
      <w:r w:rsidR="005F4AE6">
        <w:rPr>
          <w:rFonts w:ascii="Arial Narrow" w:eastAsia="MS Mincho" w:hAnsi="Arial Narrow" w:cstheme="minorHAnsi"/>
          <w:sz w:val="24"/>
          <w:szCs w:val="24"/>
          <w:lang w:eastAsia="pt-BR"/>
        </w:rPr>
        <w:t>ndições anteriormente previstas;</w:t>
      </w:r>
    </w:p>
    <w:p w14:paraId="2B7863C2" w14:textId="707B01F2" w:rsidR="008E2976" w:rsidRDefault="008E2976" w:rsidP="00E04857">
      <w:pPr>
        <w:pStyle w:val="PargrafodaLista"/>
        <w:numPr>
          <w:ilvl w:val="2"/>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Verificar a manutenção das condições de habilitação da Contratada, durante toda a vigência contratual.</w:t>
      </w:r>
    </w:p>
    <w:p w14:paraId="326AD44C" w14:textId="77777777" w:rsidR="00E45FB9" w:rsidRPr="003A14F8"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77F8008D" w14:textId="2D6F570D" w:rsidR="00D83D4F" w:rsidRPr="00CB3CDD" w:rsidRDefault="00D83D4F" w:rsidP="00E04857">
      <w:pPr>
        <w:pStyle w:val="PargrafodaLista"/>
        <w:numPr>
          <w:ilvl w:val="0"/>
          <w:numId w:val="20"/>
        </w:numPr>
        <w:shd w:val="clear" w:color="auto" w:fill="B8CCE4" w:themeFill="accent1" w:themeFillTint="66"/>
        <w:tabs>
          <w:tab w:val="left" w:pos="851"/>
        </w:tabs>
        <w:autoSpaceDE/>
        <w:autoSpaceDN/>
        <w:spacing w:before="240"/>
        <w:ind w:left="0" w:firstLine="0"/>
        <w:outlineLvl w:val="0"/>
        <w:rPr>
          <w:rFonts w:ascii="Arial Narrow" w:eastAsia="MS Gothic" w:hAnsi="Arial Narrow" w:cstheme="minorHAnsi"/>
          <w:b/>
          <w:bCs/>
          <w:sz w:val="24"/>
          <w:szCs w:val="24"/>
          <w:lang w:eastAsia="pt-BR"/>
        </w:rPr>
      </w:pPr>
      <w:bookmarkStart w:id="32" w:name="_Toc135469208"/>
      <w:r w:rsidRPr="00CB3CDD">
        <w:rPr>
          <w:rFonts w:ascii="Arial Narrow" w:eastAsia="MS Gothic" w:hAnsi="Arial Narrow" w:cstheme="minorHAnsi"/>
          <w:b/>
          <w:bCs/>
          <w:sz w:val="24"/>
          <w:szCs w:val="24"/>
          <w:lang w:eastAsia="pt-BR"/>
        </w:rPr>
        <w:t>DAS DISPOSIÇÕES GERAIS</w:t>
      </w:r>
      <w:bookmarkEnd w:id="32"/>
    </w:p>
    <w:p w14:paraId="003A0734" w14:textId="4A63907B"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Será divulgada ata da sessão pública no sistema eletrônico.</w:t>
      </w:r>
    </w:p>
    <w:p w14:paraId="4D33119C" w14:textId="59C105FA"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Comissão.</w:t>
      </w:r>
    </w:p>
    <w:p w14:paraId="3B375E99" w14:textId="433A79E7"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Todas as referências de tempo no Edital, no aviso e durante a sessão pública observarão o horário de Brasília - DF.</w:t>
      </w:r>
    </w:p>
    <w:p w14:paraId="5634DC09" w14:textId="22C70A8D"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 homologação do resultado desta licitação não implicará direito à contratação.</w:t>
      </w:r>
    </w:p>
    <w:p w14:paraId="44EA37E9" w14:textId="2EA2C113"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86FBC09" w14:textId="477C306E"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14:paraId="218D8FAB" w14:textId="72FF44B5"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Na contagem dos prazos estabelecidos neste Edital e seus Anexos, excluir-se-á o dia do início e incluir-se-á o do vencimento. Só se iniciam e vencem os prazos em dias de expediente na Administração.</w:t>
      </w:r>
    </w:p>
    <w:p w14:paraId="4ECD6A43" w14:textId="1A09249D" w:rsidR="00D83D4F" w:rsidRPr="00CB3CDD"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O desatendimento de exigências formais não essenciais não importará o afastamento do licitante, </w:t>
      </w:r>
      <w:r w:rsidRPr="00CB3CDD">
        <w:rPr>
          <w:rFonts w:ascii="Arial Narrow" w:eastAsia="MS Mincho" w:hAnsi="Arial Narrow" w:cstheme="minorHAnsi"/>
          <w:sz w:val="24"/>
          <w:szCs w:val="24"/>
          <w:lang w:eastAsia="pt-BR"/>
        </w:rPr>
        <w:lastRenderedPageBreak/>
        <w:t>desde que seja possível o aproveitamento do ato, observados os princípios da isonomia e do interesse público.</w:t>
      </w:r>
    </w:p>
    <w:p w14:paraId="39726FB2" w14:textId="67A77E39" w:rsidR="00D83D4F" w:rsidRDefault="00D83D4F"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Em caso de divergência entre disposições deste Edital e de seus anexos ou demais peças que compõem o processo, prevalecerá as deste Edital.</w:t>
      </w:r>
    </w:p>
    <w:p w14:paraId="04F4A36E" w14:textId="382E5F3F" w:rsidR="00EF353A" w:rsidRDefault="00EF353A"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sidRPr="00F95DD7">
        <w:rPr>
          <w:rFonts w:ascii="Arial Narrow" w:hAnsi="Arial Narrow" w:cs="Tahoma"/>
          <w:sz w:val="24"/>
          <w:szCs w:val="24"/>
        </w:rPr>
        <w:t>A Administração informa aos licitantes que não há projeto executivo disponível para a presente Obra, apenas o projeto básico detalhado a disposição dos licitantes para consulta.</w:t>
      </w:r>
    </w:p>
    <w:p w14:paraId="44FD7625" w14:textId="52D3BB48" w:rsidR="008E2976" w:rsidRPr="00E45FB9" w:rsidRDefault="008E2976" w:rsidP="00E04857">
      <w:pPr>
        <w:pStyle w:val="PargrafodaLista"/>
        <w:numPr>
          <w:ilvl w:val="1"/>
          <w:numId w:val="20"/>
        </w:numPr>
        <w:tabs>
          <w:tab w:val="left" w:pos="851"/>
        </w:tabs>
        <w:autoSpaceDE/>
        <w:autoSpaceDN/>
        <w:spacing w:after="120"/>
        <w:ind w:left="0" w:firstLine="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 xml:space="preserve">Constituem parte integrante deste Edital os </w:t>
      </w:r>
      <w:r w:rsidRPr="000C2123">
        <w:rPr>
          <w:rFonts w:ascii="Arial Narrow" w:hAnsi="Arial Narrow" w:cs="Arial"/>
          <w:sz w:val="24"/>
          <w:szCs w:val="24"/>
        </w:rPr>
        <w:t xml:space="preserve">Anexo IX </w:t>
      </w:r>
      <w:r>
        <w:rPr>
          <w:rFonts w:ascii="Arial Narrow" w:hAnsi="Arial Narrow" w:cs="Arial"/>
          <w:sz w:val="24"/>
          <w:szCs w:val="24"/>
        </w:rPr>
        <w:t xml:space="preserve">- </w:t>
      </w:r>
      <w:r w:rsidRPr="000C2123">
        <w:rPr>
          <w:rFonts w:ascii="Arial Narrow" w:hAnsi="Arial Narrow" w:cs="Arial"/>
          <w:sz w:val="24"/>
          <w:szCs w:val="24"/>
        </w:rPr>
        <w:t>Termo de Referência</w:t>
      </w:r>
      <w:r>
        <w:rPr>
          <w:rFonts w:ascii="Arial Narrow" w:hAnsi="Arial Narrow" w:cs="Arial"/>
          <w:sz w:val="24"/>
          <w:szCs w:val="24"/>
        </w:rPr>
        <w:t xml:space="preserve">, </w:t>
      </w:r>
      <w:r w:rsidRPr="000C2123">
        <w:rPr>
          <w:rFonts w:ascii="Arial Narrow" w:hAnsi="Arial Narrow" w:cs="Arial"/>
          <w:sz w:val="24"/>
          <w:szCs w:val="24"/>
        </w:rPr>
        <w:t>Anexo X</w:t>
      </w:r>
      <w:r>
        <w:rPr>
          <w:rFonts w:ascii="Arial Narrow" w:hAnsi="Arial Narrow" w:cs="Arial"/>
          <w:sz w:val="24"/>
          <w:szCs w:val="24"/>
        </w:rPr>
        <w:t xml:space="preserve"> - Memorial Descritivo, </w:t>
      </w:r>
      <w:r w:rsidRPr="000C2123">
        <w:rPr>
          <w:rFonts w:ascii="Arial Narrow" w:hAnsi="Arial Narrow" w:cs="Arial"/>
          <w:sz w:val="24"/>
          <w:szCs w:val="24"/>
        </w:rPr>
        <w:t>Anexo XI</w:t>
      </w:r>
      <w:r>
        <w:rPr>
          <w:rFonts w:ascii="Arial Narrow" w:hAnsi="Arial Narrow" w:cs="Arial"/>
          <w:sz w:val="24"/>
          <w:szCs w:val="24"/>
        </w:rPr>
        <w:t xml:space="preserve">- Planilha Orçamentária, </w:t>
      </w:r>
      <w:r w:rsidRPr="000C2123">
        <w:rPr>
          <w:rFonts w:ascii="Arial Narrow" w:hAnsi="Arial Narrow" w:cs="Arial"/>
          <w:sz w:val="24"/>
          <w:szCs w:val="24"/>
        </w:rPr>
        <w:t>Anexo XII</w:t>
      </w:r>
      <w:r>
        <w:rPr>
          <w:rFonts w:ascii="Arial Narrow" w:hAnsi="Arial Narrow" w:cs="Arial"/>
          <w:sz w:val="24"/>
          <w:szCs w:val="24"/>
        </w:rPr>
        <w:t xml:space="preserve"> - </w:t>
      </w:r>
      <w:r w:rsidRPr="000C2123">
        <w:rPr>
          <w:rFonts w:ascii="Arial Narrow" w:hAnsi="Arial Narrow" w:cs="Arial"/>
          <w:sz w:val="24"/>
          <w:szCs w:val="24"/>
        </w:rPr>
        <w:t>Memorial de Cálculo</w:t>
      </w:r>
      <w:r>
        <w:rPr>
          <w:rFonts w:ascii="Arial Narrow" w:hAnsi="Arial Narrow" w:cs="Arial"/>
          <w:sz w:val="24"/>
          <w:szCs w:val="24"/>
        </w:rPr>
        <w:t xml:space="preserve">, </w:t>
      </w:r>
      <w:r w:rsidRPr="000C2123">
        <w:rPr>
          <w:rFonts w:ascii="Arial Narrow" w:hAnsi="Arial Narrow" w:cs="Arial"/>
          <w:sz w:val="24"/>
          <w:szCs w:val="24"/>
        </w:rPr>
        <w:t>Anexo XIII</w:t>
      </w:r>
      <w:r>
        <w:rPr>
          <w:rFonts w:ascii="Arial Narrow" w:hAnsi="Arial Narrow" w:cs="Arial"/>
          <w:sz w:val="24"/>
          <w:szCs w:val="24"/>
        </w:rPr>
        <w:t xml:space="preserve"> - Composição de Custos, </w:t>
      </w:r>
      <w:r w:rsidRPr="000C2123">
        <w:rPr>
          <w:rFonts w:ascii="Arial Narrow" w:hAnsi="Arial Narrow" w:cs="Arial"/>
          <w:sz w:val="24"/>
          <w:szCs w:val="24"/>
        </w:rPr>
        <w:t xml:space="preserve">Anexo </w:t>
      </w:r>
      <w:r>
        <w:rPr>
          <w:rFonts w:ascii="Arial Narrow" w:hAnsi="Arial Narrow" w:cs="Arial"/>
          <w:sz w:val="24"/>
          <w:szCs w:val="24"/>
        </w:rPr>
        <w:t xml:space="preserve">IV - Cronograma Físico Financeiro, </w:t>
      </w:r>
      <w:r w:rsidRPr="000C2123">
        <w:rPr>
          <w:rFonts w:ascii="Arial Narrow" w:hAnsi="Arial Narrow" w:cs="Arial"/>
          <w:sz w:val="24"/>
          <w:szCs w:val="24"/>
        </w:rPr>
        <w:t>Anexo XV</w:t>
      </w:r>
      <w:r>
        <w:rPr>
          <w:rFonts w:ascii="Arial Narrow" w:hAnsi="Arial Narrow" w:cs="Arial"/>
          <w:sz w:val="24"/>
          <w:szCs w:val="24"/>
        </w:rPr>
        <w:t xml:space="preserve"> - Declaração de BDI, </w:t>
      </w:r>
      <w:r w:rsidRPr="000C2123">
        <w:rPr>
          <w:rFonts w:ascii="Arial Narrow" w:hAnsi="Arial Narrow" w:cs="Arial"/>
          <w:sz w:val="24"/>
          <w:szCs w:val="24"/>
        </w:rPr>
        <w:t>Anexo XVI</w:t>
      </w:r>
      <w:r>
        <w:rPr>
          <w:rFonts w:ascii="Arial Narrow" w:hAnsi="Arial Narrow" w:cs="Arial"/>
          <w:sz w:val="24"/>
          <w:szCs w:val="24"/>
        </w:rPr>
        <w:t xml:space="preserve"> - Modelo de Gestão de Contrato, </w:t>
      </w:r>
      <w:r w:rsidRPr="000C2123">
        <w:rPr>
          <w:rFonts w:ascii="Arial Narrow" w:hAnsi="Arial Narrow" w:cs="Arial"/>
          <w:sz w:val="24"/>
          <w:szCs w:val="24"/>
        </w:rPr>
        <w:t>Anexo XVII</w:t>
      </w:r>
      <w:r>
        <w:rPr>
          <w:rFonts w:ascii="Arial Narrow" w:hAnsi="Arial Narrow" w:cs="Arial"/>
          <w:sz w:val="24"/>
          <w:szCs w:val="24"/>
        </w:rPr>
        <w:t xml:space="preserve"> - Matriz de Risco</w:t>
      </w:r>
      <w:r w:rsidR="00EF3D4C">
        <w:rPr>
          <w:rFonts w:ascii="Arial Narrow" w:hAnsi="Arial Narrow" w:cs="Arial"/>
          <w:sz w:val="24"/>
          <w:szCs w:val="24"/>
        </w:rPr>
        <w:t>,</w:t>
      </w:r>
      <w:r>
        <w:rPr>
          <w:rFonts w:ascii="Arial Narrow" w:hAnsi="Arial Narrow" w:cs="Arial"/>
          <w:sz w:val="24"/>
          <w:szCs w:val="24"/>
        </w:rPr>
        <w:t xml:space="preserve"> </w:t>
      </w:r>
      <w:r w:rsidRPr="000C2123">
        <w:rPr>
          <w:rFonts w:ascii="Arial Narrow" w:hAnsi="Arial Narrow" w:cs="Arial"/>
          <w:sz w:val="24"/>
          <w:szCs w:val="24"/>
        </w:rPr>
        <w:t>Anexo XVIII</w:t>
      </w:r>
      <w:r>
        <w:rPr>
          <w:rFonts w:ascii="Arial Narrow" w:hAnsi="Arial Narrow" w:cs="Arial"/>
          <w:sz w:val="24"/>
          <w:szCs w:val="24"/>
        </w:rPr>
        <w:t xml:space="preserve"> – Projeto</w:t>
      </w:r>
      <w:r w:rsidR="00EF3D4C">
        <w:rPr>
          <w:rFonts w:ascii="Arial Narrow" w:hAnsi="Arial Narrow" w:cs="Arial"/>
          <w:sz w:val="24"/>
          <w:szCs w:val="24"/>
        </w:rPr>
        <w:t xml:space="preserve"> e Anexo XIX – Mapa de Localização,</w:t>
      </w:r>
      <w:r>
        <w:rPr>
          <w:rFonts w:ascii="Arial Narrow" w:hAnsi="Arial Narrow" w:cs="Arial"/>
          <w:sz w:val="24"/>
          <w:szCs w:val="24"/>
        </w:rPr>
        <w:t xml:space="preserve"> que seguem e arquivos apartados devido a sua formatação.</w:t>
      </w:r>
    </w:p>
    <w:p w14:paraId="475F2FFD" w14:textId="77777777" w:rsidR="00E45FB9" w:rsidRDefault="00E45FB9"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p>
    <w:p w14:paraId="0356057D" w14:textId="2129C2B5" w:rsidR="00D83D4F" w:rsidRDefault="00661E17" w:rsidP="00E45FB9">
      <w:pPr>
        <w:tabs>
          <w:tab w:val="left" w:pos="851"/>
        </w:tabs>
        <w:autoSpaceDE/>
        <w:autoSpaceDN/>
        <w:spacing w:beforeLines="120" w:before="288" w:afterLines="120" w:after="288"/>
        <w:ind w:left="142"/>
        <w:jc w:val="center"/>
        <w:rPr>
          <w:rFonts w:ascii="Arial Narrow" w:eastAsia="MS Mincho" w:hAnsi="Arial Narrow" w:cstheme="minorHAnsi"/>
          <w:sz w:val="24"/>
          <w:szCs w:val="24"/>
          <w:lang w:eastAsia="pt-BR"/>
        </w:rPr>
      </w:pPr>
      <w:r w:rsidRPr="00CB3CDD">
        <w:rPr>
          <w:rFonts w:ascii="Arial Narrow" w:eastAsia="MS Mincho" w:hAnsi="Arial Narrow" w:cstheme="minorHAnsi"/>
          <w:sz w:val="24"/>
          <w:szCs w:val="24"/>
          <w:lang w:eastAsia="pt-BR"/>
        </w:rPr>
        <w:t xml:space="preserve">Mairiporã, </w:t>
      </w:r>
      <w:r w:rsidR="00923DD2">
        <w:rPr>
          <w:rFonts w:ascii="Arial Narrow" w:eastAsia="MS Mincho" w:hAnsi="Arial Narrow" w:cstheme="minorHAnsi"/>
          <w:sz w:val="24"/>
          <w:szCs w:val="24"/>
          <w:lang w:eastAsia="pt-BR"/>
        </w:rPr>
        <w:t>24</w:t>
      </w:r>
      <w:r w:rsidRPr="00CB3CDD">
        <w:rPr>
          <w:rFonts w:ascii="Arial Narrow" w:eastAsia="MS Mincho" w:hAnsi="Arial Narrow" w:cstheme="minorHAnsi"/>
          <w:sz w:val="24"/>
          <w:szCs w:val="24"/>
          <w:lang w:eastAsia="pt-BR"/>
        </w:rPr>
        <w:t xml:space="preserve"> de </w:t>
      </w:r>
      <w:r w:rsidR="00923DD2">
        <w:rPr>
          <w:rFonts w:ascii="Arial Narrow" w:eastAsia="MS Mincho" w:hAnsi="Arial Narrow" w:cstheme="minorHAnsi"/>
          <w:sz w:val="24"/>
          <w:szCs w:val="24"/>
          <w:lang w:eastAsia="pt-BR"/>
        </w:rPr>
        <w:t>outubro</w:t>
      </w:r>
      <w:r w:rsidRPr="00CB3CDD">
        <w:rPr>
          <w:rFonts w:ascii="Arial Narrow" w:eastAsia="MS Mincho" w:hAnsi="Arial Narrow" w:cstheme="minorHAnsi"/>
          <w:sz w:val="24"/>
          <w:szCs w:val="24"/>
          <w:lang w:eastAsia="pt-BR"/>
        </w:rPr>
        <w:t xml:space="preserve"> de </w:t>
      </w:r>
      <w:r w:rsidR="00923DD2">
        <w:rPr>
          <w:rFonts w:ascii="Arial Narrow" w:eastAsia="MS Mincho" w:hAnsi="Arial Narrow" w:cstheme="minorHAnsi"/>
          <w:sz w:val="24"/>
          <w:szCs w:val="24"/>
          <w:lang w:eastAsia="pt-BR"/>
        </w:rPr>
        <w:t>2024</w:t>
      </w:r>
      <w:r w:rsidRPr="00CB3CDD">
        <w:rPr>
          <w:rFonts w:ascii="Arial Narrow" w:eastAsia="MS Mincho" w:hAnsi="Arial Narrow" w:cstheme="minorHAnsi"/>
          <w:sz w:val="24"/>
          <w:szCs w:val="24"/>
          <w:lang w:eastAsia="pt-BR"/>
        </w:rPr>
        <w:t>.</w:t>
      </w:r>
    </w:p>
    <w:p w14:paraId="0E3CEEDB" w14:textId="77777777" w:rsidR="00DA215D" w:rsidRDefault="00DA215D" w:rsidP="00E45FB9">
      <w:pPr>
        <w:tabs>
          <w:tab w:val="left" w:pos="851"/>
        </w:tabs>
        <w:autoSpaceDE/>
        <w:autoSpaceDN/>
        <w:ind w:left="142"/>
        <w:jc w:val="center"/>
        <w:rPr>
          <w:rFonts w:ascii="Arial Narrow" w:eastAsia="MS Mincho" w:hAnsi="Arial Narrow" w:cstheme="minorHAnsi"/>
          <w:sz w:val="24"/>
          <w:szCs w:val="24"/>
          <w:lang w:eastAsia="pt-BR"/>
        </w:rPr>
      </w:pPr>
    </w:p>
    <w:p w14:paraId="7B7F5B99" w14:textId="77777777" w:rsidR="00E45FB9" w:rsidRDefault="00E45FB9" w:rsidP="00E45FB9">
      <w:pPr>
        <w:tabs>
          <w:tab w:val="left" w:pos="851"/>
        </w:tabs>
        <w:autoSpaceDE/>
        <w:autoSpaceDN/>
        <w:ind w:left="142"/>
        <w:jc w:val="center"/>
        <w:rPr>
          <w:rFonts w:ascii="Arial Narrow" w:eastAsia="MS Mincho" w:hAnsi="Arial Narrow" w:cstheme="minorHAnsi"/>
          <w:sz w:val="24"/>
          <w:szCs w:val="24"/>
          <w:lang w:eastAsia="pt-BR"/>
        </w:rPr>
      </w:pPr>
    </w:p>
    <w:p w14:paraId="1D53BD1F" w14:textId="4D221900" w:rsidR="00A21119" w:rsidRPr="00CB3CDD" w:rsidRDefault="00132182" w:rsidP="00E45FB9">
      <w:pPr>
        <w:pStyle w:val="Ttulo1"/>
        <w:shd w:val="clear" w:color="auto" w:fill="B8CCE4" w:themeFill="accent1" w:themeFillTint="66"/>
        <w:tabs>
          <w:tab w:val="left" w:pos="851"/>
        </w:tabs>
        <w:ind w:left="0"/>
        <w:jc w:val="center"/>
        <w:rPr>
          <w:rFonts w:ascii="Arial Narrow" w:hAnsi="Arial Narrow" w:cstheme="minorHAnsi"/>
        </w:rPr>
      </w:pPr>
      <w:bookmarkStart w:id="33" w:name="_GoBack"/>
      <w:bookmarkEnd w:id="17"/>
      <w:bookmarkEnd w:id="33"/>
      <w:r w:rsidRPr="00CB3CDD">
        <w:rPr>
          <w:rFonts w:ascii="Arial Narrow" w:hAnsi="Arial Narrow" w:cstheme="minorHAnsi"/>
        </w:rPr>
        <w:t>ANEXO I - MINUTA DE PROPOSTA DE PREÇO</w:t>
      </w:r>
    </w:p>
    <w:p w14:paraId="308B1DE9"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2E01ABA2" w14:textId="70ADAB43" w:rsidR="0032409D" w:rsidRDefault="00AA5D28" w:rsidP="00E45FB9">
      <w:pPr>
        <w:tabs>
          <w:tab w:val="left" w:pos="851"/>
        </w:tabs>
        <w:spacing w:before="194"/>
        <w:jc w:val="both"/>
        <w:rPr>
          <w:rFonts w:ascii="Arial Narrow" w:hAnsi="Arial Narrow" w:cstheme="minorHAnsi"/>
          <w:b/>
          <w:sz w:val="24"/>
          <w:szCs w:val="24"/>
        </w:rPr>
      </w:pPr>
      <w:bookmarkStart w:id="34" w:name="_Hlk156481153"/>
      <w:r>
        <w:rPr>
          <w:rFonts w:ascii="Arial Narrow" w:hAnsi="Arial Narrow" w:cstheme="minorHAnsi"/>
          <w:b/>
          <w:sz w:val="24"/>
          <w:szCs w:val="24"/>
        </w:rPr>
        <w:t>CONCORRÊNCIA ELETRÔNICA</w:t>
      </w:r>
      <w:r w:rsidR="00E24B7D" w:rsidRPr="00CB3CDD">
        <w:rPr>
          <w:rFonts w:ascii="Arial Narrow" w:hAnsi="Arial Narrow" w:cstheme="minorHAnsi"/>
          <w:b/>
          <w:sz w:val="24"/>
          <w:szCs w:val="24"/>
        </w:rPr>
        <w:t xml:space="preserve"> Nº </w:t>
      </w:r>
      <w:r w:rsidR="001F060F">
        <w:rPr>
          <w:rFonts w:ascii="Arial Narrow" w:hAnsi="Arial Narrow" w:cstheme="minorHAnsi"/>
          <w:b/>
          <w:sz w:val="24"/>
          <w:szCs w:val="24"/>
        </w:rPr>
        <w:t>011/2024</w:t>
      </w:r>
      <w:r w:rsidR="00E24B7D" w:rsidRPr="00CB3CDD">
        <w:rPr>
          <w:rFonts w:ascii="Arial Narrow" w:hAnsi="Arial Narrow" w:cstheme="minorHAnsi"/>
          <w:b/>
          <w:sz w:val="24"/>
          <w:szCs w:val="24"/>
        </w:rPr>
        <w:t xml:space="preserve"> </w:t>
      </w:r>
    </w:p>
    <w:p w14:paraId="3A8E7A22" w14:textId="06A8A0BD" w:rsidR="00E24B7D" w:rsidRPr="00CB3CDD" w:rsidRDefault="00E24B7D" w:rsidP="00E45FB9">
      <w:pPr>
        <w:tabs>
          <w:tab w:val="left" w:pos="851"/>
        </w:tabs>
        <w:spacing w:before="194"/>
        <w:jc w:val="both"/>
        <w:rPr>
          <w:rFonts w:ascii="Arial Narrow" w:hAnsi="Arial Narrow" w:cstheme="minorHAnsi"/>
          <w:b/>
          <w:sz w:val="24"/>
          <w:szCs w:val="24"/>
        </w:rPr>
      </w:pPr>
      <w:r w:rsidRPr="00CB3CDD">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06F03489" w14:textId="77777777" w:rsidR="00E24B7D" w:rsidRPr="00CB3CDD" w:rsidRDefault="00E24B7D" w:rsidP="00E45FB9">
      <w:pPr>
        <w:pStyle w:val="Corpodetexto"/>
        <w:tabs>
          <w:tab w:val="left" w:pos="851"/>
        </w:tabs>
        <w:spacing w:before="5"/>
        <w:ind w:left="0"/>
        <w:jc w:val="both"/>
        <w:rPr>
          <w:rFonts w:ascii="Arial Narrow" w:hAnsi="Arial Narrow" w:cstheme="minorHAnsi"/>
          <w:b/>
        </w:rPr>
      </w:pPr>
    </w:p>
    <w:p w14:paraId="481C1880" w14:textId="2BF33585" w:rsidR="00E24B7D" w:rsidRPr="00CB3CDD" w:rsidRDefault="00E24B7D" w:rsidP="00E45FB9">
      <w:pPr>
        <w:pStyle w:val="Corpodetexto"/>
        <w:tabs>
          <w:tab w:val="left" w:pos="851"/>
        </w:tabs>
        <w:spacing w:before="0"/>
        <w:ind w:left="0"/>
        <w:jc w:val="both"/>
        <w:rPr>
          <w:rFonts w:ascii="Arial Narrow" w:hAnsi="Arial Narrow" w:cstheme="minorHAnsi"/>
          <w:b/>
        </w:rPr>
      </w:pPr>
      <w:r w:rsidRPr="00CB3CDD">
        <w:rPr>
          <w:rFonts w:ascii="Arial Narrow" w:hAnsi="Arial Narrow" w:cstheme="minorHAnsi"/>
          <w:b/>
        </w:rPr>
        <w:t xml:space="preserve">OBJETO: </w:t>
      </w:r>
      <w:r w:rsidR="00081F49" w:rsidRPr="006F3B1C">
        <w:rPr>
          <w:rFonts w:ascii="Arial Narrow" w:hAnsi="Arial Narrow" w:cstheme="minorHAnsi"/>
        </w:rPr>
        <w:t xml:space="preserve">CONTRATAÇÃO DE EMPRESA </w:t>
      </w:r>
      <w:r w:rsidR="00081F49">
        <w:rPr>
          <w:rFonts w:ascii="Arial Narrow" w:hAnsi="Arial Narrow" w:cstheme="minorHAnsi"/>
        </w:rPr>
        <w:t xml:space="preserve">ESPECIALIZADA PARA EXECUÇÃO DE </w:t>
      </w:r>
      <w:r w:rsidR="00081F49" w:rsidRPr="00993B8E">
        <w:rPr>
          <w:rFonts w:ascii="Arial Narrow" w:hAnsi="Arial Narrow" w:cstheme="minorHAnsi"/>
        </w:rPr>
        <w:t>O</w:t>
      </w:r>
      <w:r w:rsidR="00081F49">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r w:rsidR="008208D7">
        <w:rPr>
          <w:rFonts w:ascii="Arial Narrow" w:hAnsi="Arial Narrow" w:cstheme="minorHAnsi"/>
        </w:rPr>
        <w:t>.</w:t>
      </w:r>
    </w:p>
    <w:bookmarkEnd w:id="34"/>
    <w:p w14:paraId="70E7A450" w14:textId="77777777" w:rsidR="00E24B7D" w:rsidRPr="00CB3CDD" w:rsidRDefault="00E24B7D" w:rsidP="00E45FB9">
      <w:pPr>
        <w:pStyle w:val="Corpodetexto"/>
        <w:tabs>
          <w:tab w:val="left" w:pos="851"/>
        </w:tabs>
        <w:spacing w:before="0"/>
        <w:ind w:left="0"/>
        <w:rPr>
          <w:rFonts w:ascii="Arial Narrow" w:hAnsi="Arial Narrow" w:cstheme="minorHAnsi"/>
          <w:b/>
        </w:rPr>
      </w:pPr>
    </w:p>
    <w:p w14:paraId="247AFDC8" w14:textId="77777777" w:rsidR="00A21119" w:rsidRPr="00CB3CDD" w:rsidRDefault="00132182" w:rsidP="00E45FB9">
      <w:pPr>
        <w:pStyle w:val="Corpodetexto"/>
        <w:tabs>
          <w:tab w:val="left" w:pos="851"/>
        </w:tabs>
        <w:spacing w:before="192"/>
        <w:ind w:left="0"/>
        <w:rPr>
          <w:rFonts w:ascii="Arial Narrow" w:hAnsi="Arial Narrow" w:cstheme="minorHAnsi"/>
        </w:rPr>
      </w:pPr>
      <w:r w:rsidRPr="00CB3CDD">
        <w:rPr>
          <w:rFonts w:ascii="Arial Narrow" w:hAnsi="Arial Narrow" w:cstheme="minorHAnsi"/>
        </w:rPr>
        <w:t>Prezados Senhores:</w:t>
      </w:r>
    </w:p>
    <w:p w14:paraId="1D66A000" w14:textId="77777777" w:rsidR="00A21119" w:rsidRPr="00CB3CDD" w:rsidRDefault="00A21119" w:rsidP="00E45FB9">
      <w:pPr>
        <w:pStyle w:val="Corpodetexto"/>
        <w:tabs>
          <w:tab w:val="left" w:pos="851"/>
        </w:tabs>
        <w:spacing w:before="0"/>
        <w:ind w:left="0"/>
        <w:rPr>
          <w:rFonts w:ascii="Arial Narrow" w:hAnsi="Arial Narrow" w:cstheme="minorHAnsi"/>
        </w:rPr>
      </w:pPr>
    </w:p>
    <w:p w14:paraId="0BB9B8B8" w14:textId="6304C985" w:rsidR="00A21119" w:rsidRPr="00CB3CDD" w:rsidRDefault="00132182" w:rsidP="00E45FB9">
      <w:pPr>
        <w:pStyle w:val="Corpodetexto"/>
        <w:tabs>
          <w:tab w:val="left" w:pos="851"/>
        </w:tabs>
        <w:spacing w:before="194"/>
        <w:ind w:left="0"/>
        <w:jc w:val="both"/>
        <w:rPr>
          <w:rFonts w:ascii="Arial Narrow" w:hAnsi="Arial Narrow" w:cstheme="minorHAnsi"/>
        </w:rPr>
      </w:pPr>
      <w:r w:rsidRPr="00CB3CDD">
        <w:rPr>
          <w:rFonts w:ascii="Arial Narrow" w:hAnsi="Arial Narrow" w:cstheme="minorHAnsi"/>
        </w:rPr>
        <w:t xml:space="preserve">Servimo-nos da presente, para apresentar a V.Sas. </w:t>
      </w:r>
      <w:proofErr w:type="gramStart"/>
      <w:r w:rsidRPr="00CB3CDD">
        <w:rPr>
          <w:rFonts w:ascii="Arial Narrow" w:hAnsi="Arial Narrow" w:cstheme="minorHAnsi"/>
        </w:rPr>
        <w:t>nossa</w:t>
      </w:r>
      <w:proofErr w:type="gramEnd"/>
      <w:r w:rsidRPr="00CB3CDD">
        <w:rPr>
          <w:rFonts w:ascii="Arial Narrow" w:hAnsi="Arial Narrow" w:cstheme="minorHAnsi"/>
        </w:rPr>
        <w:t xml:space="preserve"> Proposta Comercial para execução das obras objeto da </w:t>
      </w:r>
      <w:r w:rsidR="00AA5D28">
        <w:rPr>
          <w:rFonts w:ascii="Arial Narrow" w:hAnsi="Arial Narrow" w:cstheme="minorHAnsi"/>
        </w:rPr>
        <w:t>CONCORRÊNCIA ELETRÔNICA</w:t>
      </w:r>
      <w:r w:rsidRPr="00CB3CDD">
        <w:rPr>
          <w:rFonts w:ascii="Arial Narrow" w:hAnsi="Arial Narrow" w:cstheme="minorHAnsi"/>
        </w:rPr>
        <w:t xml:space="preserve"> em referência</w:t>
      </w:r>
      <w:r w:rsidR="00FD42E1">
        <w:rPr>
          <w:rFonts w:ascii="Arial Narrow" w:hAnsi="Arial Narrow" w:cstheme="minorHAnsi"/>
        </w:rPr>
        <w:t>,</w:t>
      </w:r>
      <w:r w:rsidRPr="00CB3CDD">
        <w:rPr>
          <w:rFonts w:ascii="Arial Narrow" w:hAnsi="Arial Narrow" w:cstheme="minorHAnsi"/>
        </w:rPr>
        <w:t xml:space="preserve"> conforme planilha básica anexa, no valor total de: R$</w:t>
      </w:r>
      <w:r w:rsidR="00D2294E">
        <w:rPr>
          <w:rFonts w:ascii="Arial Narrow" w:hAnsi="Arial Narrow" w:cstheme="minorHAnsi"/>
        </w:rPr>
        <w:t xml:space="preserve"> _______________</w:t>
      </w:r>
      <w:r w:rsidRPr="00CB3CDD">
        <w:rPr>
          <w:rFonts w:ascii="Arial Narrow" w:hAnsi="Arial Narrow" w:cstheme="minorHAnsi"/>
        </w:rPr>
        <w:t>(</w:t>
      </w:r>
      <w:r w:rsidR="00D2294E">
        <w:rPr>
          <w:rFonts w:ascii="Arial Narrow" w:hAnsi="Arial Narrow" w:cstheme="minorHAnsi"/>
        </w:rPr>
        <w:t>____________________________________</w:t>
      </w:r>
      <w:r w:rsidRPr="00CB3CDD">
        <w:rPr>
          <w:rFonts w:ascii="Arial Narrow" w:hAnsi="Arial Narrow" w:cstheme="minorHAnsi"/>
        </w:rPr>
        <w:t>).</w:t>
      </w:r>
    </w:p>
    <w:p w14:paraId="6EF022AA" w14:textId="77777777" w:rsidR="00A21119" w:rsidRPr="00CB3CDD" w:rsidRDefault="00A21119" w:rsidP="00E45FB9">
      <w:pPr>
        <w:pStyle w:val="Corpodetexto"/>
        <w:tabs>
          <w:tab w:val="left" w:pos="851"/>
        </w:tabs>
        <w:spacing w:before="0"/>
        <w:ind w:left="0"/>
        <w:rPr>
          <w:rFonts w:ascii="Arial Narrow" w:hAnsi="Arial Narrow" w:cstheme="minorHAnsi"/>
        </w:rPr>
      </w:pPr>
    </w:p>
    <w:p w14:paraId="0D6EB9F7" w14:textId="77777777" w:rsidR="00A21119" w:rsidRPr="00CB3CDD" w:rsidRDefault="00A21119" w:rsidP="00E45FB9">
      <w:pPr>
        <w:pStyle w:val="Corpodetexto"/>
        <w:tabs>
          <w:tab w:val="left" w:pos="851"/>
        </w:tabs>
        <w:spacing w:before="5" w:after="1"/>
        <w:ind w:left="0"/>
        <w:rPr>
          <w:rFonts w:ascii="Arial Narrow" w:hAnsi="Arial Narrow" w:cstheme="minorHAnsi"/>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8"/>
        <w:gridCol w:w="4609"/>
      </w:tblGrid>
      <w:tr w:rsidR="00A05FBC" w:rsidRPr="00CB3CDD" w14:paraId="2D6E0EF7" w14:textId="77777777" w:rsidTr="00D2294E">
        <w:trPr>
          <w:trHeight w:val="515"/>
          <w:jc w:val="center"/>
        </w:trPr>
        <w:tc>
          <w:tcPr>
            <w:tcW w:w="9357" w:type="dxa"/>
            <w:gridSpan w:val="2"/>
          </w:tcPr>
          <w:p w14:paraId="6BE0E2EA"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RAZÃO SOCIAL DA PROPONENTE:</w:t>
            </w:r>
          </w:p>
        </w:tc>
      </w:tr>
      <w:tr w:rsidR="00A05FBC" w:rsidRPr="00CB3CDD" w14:paraId="3CD9273C" w14:textId="77777777" w:rsidTr="00D2294E">
        <w:trPr>
          <w:trHeight w:val="515"/>
          <w:jc w:val="center"/>
        </w:trPr>
        <w:tc>
          <w:tcPr>
            <w:tcW w:w="9357" w:type="dxa"/>
            <w:gridSpan w:val="2"/>
          </w:tcPr>
          <w:p w14:paraId="7240D931"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ENDEREÇO:</w:t>
            </w:r>
          </w:p>
        </w:tc>
      </w:tr>
      <w:tr w:rsidR="00A05FBC" w:rsidRPr="00CB3CDD" w14:paraId="33FF98F0" w14:textId="77777777" w:rsidTr="00D2294E">
        <w:trPr>
          <w:trHeight w:val="515"/>
          <w:jc w:val="center"/>
        </w:trPr>
        <w:tc>
          <w:tcPr>
            <w:tcW w:w="4748" w:type="dxa"/>
          </w:tcPr>
          <w:p w14:paraId="71C2FB24"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CNPJ:</w:t>
            </w:r>
          </w:p>
        </w:tc>
        <w:tc>
          <w:tcPr>
            <w:tcW w:w="4609" w:type="dxa"/>
          </w:tcPr>
          <w:p w14:paraId="602985D1"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TELEFONE:</w:t>
            </w:r>
          </w:p>
        </w:tc>
      </w:tr>
      <w:tr w:rsidR="00A05FBC" w:rsidRPr="00CB3CDD" w14:paraId="514597BE" w14:textId="77777777" w:rsidTr="00D2294E">
        <w:trPr>
          <w:trHeight w:val="513"/>
          <w:jc w:val="center"/>
        </w:trPr>
        <w:tc>
          <w:tcPr>
            <w:tcW w:w="4748" w:type="dxa"/>
          </w:tcPr>
          <w:p w14:paraId="6F9B0C3F"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I.E.:</w:t>
            </w:r>
          </w:p>
        </w:tc>
        <w:tc>
          <w:tcPr>
            <w:tcW w:w="4609" w:type="dxa"/>
          </w:tcPr>
          <w:p w14:paraId="2A31BDA8"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E-MAIL:</w:t>
            </w:r>
          </w:p>
        </w:tc>
      </w:tr>
      <w:tr w:rsidR="00A05FBC" w:rsidRPr="00CB3CDD" w14:paraId="7633152B" w14:textId="77777777" w:rsidTr="00D2294E">
        <w:trPr>
          <w:trHeight w:val="515"/>
          <w:jc w:val="center"/>
        </w:trPr>
        <w:tc>
          <w:tcPr>
            <w:tcW w:w="9357" w:type="dxa"/>
            <w:gridSpan w:val="2"/>
          </w:tcPr>
          <w:p w14:paraId="75DB3953" w14:textId="77777777" w:rsidR="00A21119" w:rsidRPr="00CB3CDD" w:rsidRDefault="00132182" w:rsidP="00E45FB9">
            <w:pPr>
              <w:pStyle w:val="TableParagraph"/>
              <w:tabs>
                <w:tab w:val="left" w:pos="851"/>
              </w:tabs>
              <w:spacing w:before="115"/>
              <w:ind w:left="107"/>
              <w:rPr>
                <w:rFonts w:ascii="Arial Narrow" w:hAnsi="Arial Narrow" w:cstheme="minorHAnsi"/>
                <w:sz w:val="24"/>
                <w:szCs w:val="24"/>
              </w:rPr>
            </w:pPr>
            <w:r w:rsidRPr="00CB3CDD">
              <w:rPr>
                <w:rFonts w:ascii="Arial Narrow" w:hAnsi="Arial Narrow" w:cstheme="minorHAnsi"/>
                <w:sz w:val="24"/>
                <w:szCs w:val="24"/>
              </w:rPr>
              <w:t>DADOS BANCÁRIOS DA PROPONENTE:</w:t>
            </w:r>
          </w:p>
        </w:tc>
      </w:tr>
      <w:tr w:rsidR="00A05FBC" w:rsidRPr="00CB3CDD" w14:paraId="010F97E4" w14:textId="77777777" w:rsidTr="00D2294E">
        <w:trPr>
          <w:trHeight w:val="515"/>
          <w:jc w:val="center"/>
        </w:trPr>
        <w:tc>
          <w:tcPr>
            <w:tcW w:w="9357" w:type="dxa"/>
            <w:gridSpan w:val="2"/>
          </w:tcPr>
          <w:p w14:paraId="20C001BE" w14:textId="77777777" w:rsidR="00A21119" w:rsidRPr="00CB3CDD" w:rsidRDefault="00132182" w:rsidP="00E45FB9">
            <w:pPr>
              <w:pStyle w:val="TableParagraph"/>
              <w:tabs>
                <w:tab w:val="left" w:pos="851"/>
              </w:tabs>
              <w:spacing w:before="115"/>
              <w:ind w:left="107"/>
              <w:rPr>
                <w:rFonts w:ascii="Arial Narrow" w:hAnsi="Arial Narrow" w:cstheme="minorHAnsi"/>
                <w:sz w:val="24"/>
                <w:szCs w:val="24"/>
              </w:rPr>
            </w:pPr>
            <w:r w:rsidRPr="00CB3CDD">
              <w:rPr>
                <w:rFonts w:ascii="Arial Narrow" w:hAnsi="Arial Narrow" w:cstheme="minorHAnsi"/>
                <w:sz w:val="24"/>
                <w:szCs w:val="24"/>
              </w:rPr>
              <w:lastRenderedPageBreak/>
              <w:t>DATA:</w:t>
            </w:r>
          </w:p>
        </w:tc>
      </w:tr>
    </w:tbl>
    <w:p w14:paraId="0AE71E9C" w14:textId="77777777" w:rsidR="00FD42E1" w:rsidRDefault="00FD42E1" w:rsidP="00E45FB9">
      <w:pPr>
        <w:pStyle w:val="Corpodetexto"/>
        <w:tabs>
          <w:tab w:val="left" w:pos="851"/>
        </w:tabs>
        <w:spacing w:before="113"/>
        <w:ind w:left="0"/>
        <w:jc w:val="both"/>
        <w:rPr>
          <w:rFonts w:ascii="Arial Narrow" w:hAnsi="Arial Narrow" w:cstheme="minorHAnsi"/>
          <w:b/>
        </w:rPr>
      </w:pPr>
    </w:p>
    <w:p w14:paraId="4E42AC57" w14:textId="77777777" w:rsidR="00A21119" w:rsidRDefault="00132182" w:rsidP="00E45FB9">
      <w:pPr>
        <w:pStyle w:val="Corpodetexto"/>
        <w:tabs>
          <w:tab w:val="left" w:pos="851"/>
        </w:tabs>
        <w:spacing w:before="113"/>
        <w:ind w:left="0"/>
        <w:jc w:val="both"/>
        <w:rPr>
          <w:rFonts w:ascii="Arial Narrow" w:hAnsi="Arial Narrow" w:cstheme="minorHAnsi"/>
        </w:rPr>
      </w:pPr>
      <w:r w:rsidRPr="00CB3CDD">
        <w:rPr>
          <w:rFonts w:ascii="Arial Narrow" w:hAnsi="Arial Narrow" w:cstheme="minorHAnsi"/>
          <w:b/>
        </w:rPr>
        <w:t xml:space="preserve">Obs.: </w:t>
      </w:r>
      <w:r w:rsidRPr="00CB3CDD">
        <w:rPr>
          <w:rFonts w:ascii="Arial Narrow" w:hAnsi="Arial Narrow" w:cstheme="minorHAnsi"/>
        </w:rPr>
        <w:t>Adverte-se que a simples apresentação desta Proposta será considerada como indicação bastante de que inexistem fatos que impeçam a participação da licitante neste certame, ou de que a mesma não foi declarada inidônea para licitar ou contratar com a Administração Pública.</w:t>
      </w:r>
    </w:p>
    <w:p w14:paraId="5F8DEE88" w14:textId="77777777" w:rsidR="00FD42E1" w:rsidRPr="00CB3CDD" w:rsidRDefault="00FD42E1" w:rsidP="00E45FB9">
      <w:pPr>
        <w:pStyle w:val="Corpodetexto"/>
        <w:tabs>
          <w:tab w:val="left" w:pos="851"/>
        </w:tabs>
        <w:spacing w:before="113"/>
        <w:ind w:left="0"/>
        <w:jc w:val="both"/>
        <w:rPr>
          <w:rFonts w:ascii="Arial Narrow" w:hAnsi="Arial Narrow" w:cstheme="minorHAnsi"/>
        </w:rPr>
      </w:pPr>
    </w:p>
    <w:p w14:paraId="6EDA6D61" w14:textId="1B4DD5C2" w:rsidR="00A21119" w:rsidRPr="00D2294E" w:rsidRDefault="00D2294E" w:rsidP="00E04857">
      <w:pPr>
        <w:pStyle w:val="PargrafodaLista"/>
        <w:numPr>
          <w:ilvl w:val="0"/>
          <w:numId w:val="16"/>
        </w:numPr>
        <w:tabs>
          <w:tab w:val="left" w:pos="279"/>
          <w:tab w:val="left" w:pos="851"/>
        </w:tabs>
        <w:ind w:left="0" w:firstLine="0"/>
        <w:rPr>
          <w:rFonts w:ascii="Arial Narrow" w:hAnsi="Arial Narrow" w:cstheme="minorHAnsi"/>
          <w:sz w:val="24"/>
          <w:szCs w:val="24"/>
        </w:rPr>
      </w:pPr>
      <w:r>
        <w:rPr>
          <w:rFonts w:ascii="Arial Narrow" w:hAnsi="Arial Narrow" w:cstheme="minorHAnsi"/>
          <w:b/>
          <w:sz w:val="24"/>
          <w:szCs w:val="24"/>
        </w:rPr>
        <w:t>–</w:t>
      </w:r>
      <w:r w:rsidR="00132182" w:rsidRPr="00CB3CDD">
        <w:rPr>
          <w:rFonts w:ascii="Arial Narrow" w:hAnsi="Arial Narrow" w:cstheme="minorHAnsi"/>
          <w:b/>
          <w:sz w:val="24"/>
          <w:szCs w:val="24"/>
        </w:rPr>
        <w:t xml:space="preserve"> </w:t>
      </w:r>
      <w:r w:rsidR="00132182" w:rsidRPr="00D2294E">
        <w:rPr>
          <w:rFonts w:ascii="Arial Narrow" w:hAnsi="Arial Narrow" w:cstheme="minorHAnsi"/>
          <w:sz w:val="24"/>
          <w:szCs w:val="24"/>
        </w:rPr>
        <w:t>Validade da proposta: 60 (sessenta) dias;</w:t>
      </w:r>
    </w:p>
    <w:p w14:paraId="6B8297AE" w14:textId="23FBB8A4" w:rsidR="00A21119" w:rsidRDefault="00D2294E" w:rsidP="00E04857">
      <w:pPr>
        <w:pStyle w:val="PargrafodaLista"/>
        <w:numPr>
          <w:ilvl w:val="0"/>
          <w:numId w:val="16"/>
        </w:numPr>
        <w:tabs>
          <w:tab w:val="left" w:pos="330"/>
          <w:tab w:val="left" w:pos="851"/>
        </w:tabs>
        <w:spacing w:before="118"/>
        <w:ind w:left="0" w:firstLine="0"/>
        <w:rPr>
          <w:rFonts w:ascii="Arial Narrow" w:hAnsi="Arial Narrow" w:cstheme="minorHAnsi"/>
          <w:sz w:val="24"/>
          <w:szCs w:val="24"/>
        </w:rPr>
      </w:pPr>
      <w:r w:rsidRPr="00FD42E1">
        <w:rPr>
          <w:rFonts w:ascii="Arial Narrow" w:hAnsi="Arial Narrow" w:cstheme="minorHAnsi"/>
          <w:b/>
          <w:sz w:val="24"/>
          <w:szCs w:val="24"/>
        </w:rPr>
        <w:t>–</w:t>
      </w:r>
      <w:r w:rsidR="00132182" w:rsidRPr="00FD42E1">
        <w:rPr>
          <w:rFonts w:ascii="Arial Narrow" w:hAnsi="Arial Narrow" w:cstheme="minorHAnsi"/>
          <w:b/>
          <w:sz w:val="24"/>
          <w:szCs w:val="24"/>
        </w:rPr>
        <w:t xml:space="preserve"> </w:t>
      </w:r>
      <w:r w:rsidR="00132182" w:rsidRPr="00FD42E1">
        <w:rPr>
          <w:rFonts w:ascii="Arial Narrow" w:hAnsi="Arial Narrow" w:cstheme="minorHAnsi"/>
          <w:sz w:val="24"/>
          <w:szCs w:val="24"/>
        </w:rPr>
        <w:t>Declaramos que o prazo de execução da empreitada</w:t>
      </w:r>
      <w:r w:rsidRPr="00FD42E1">
        <w:rPr>
          <w:rFonts w:ascii="Arial Narrow" w:hAnsi="Arial Narrow" w:cstheme="minorHAnsi"/>
          <w:sz w:val="24"/>
          <w:szCs w:val="24"/>
        </w:rPr>
        <w:t xml:space="preserve"> </w:t>
      </w:r>
      <w:r w:rsidR="001B1612" w:rsidRPr="00FD42E1">
        <w:rPr>
          <w:rFonts w:ascii="Arial Narrow" w:hAnsi="Arial Narrow" w:cstheme="minorHAnsi"/>
          <w:sz w:val="24"/>
          <w:szCs w:val="24"/>
        </w:rPr>
        <w:t>será</w:t>
      </w:r>
      <w:r w:rsidRPr="00FD42E1">
        <w:rPr>
          <w:rFonts w:ascii="Arial Narrow" w:hAnsi="Arial Narrow" w:cstheme="minorHAnsi"/>
          <w:sz w:val="24"/>
          <w:szCs w:val="24"/>
        </w:rPr>
        <w:t xml:space="preserve"> de </w:t>
      </w:r>
      <w:r w:rsidR="00AC6D70" w:rsidRPr="00FD42E1">
        <w:rPr>
          <w:rFonts w:ascii="Arial Narrow" w:hAnsi="Arial Narrow" w:cstheme="minorHAnsi"/>
          <w:sz w:val="24"/>
          <w:szCs w:val="24"/>
        </w:rPr>
        <w:t>0</w:t>
      </w:r>
      <w:r w:rsidR="006677F7" w:rsidRPr="00FD42E1">
        <w:rPr>
          <w:rFonts w:ascii="Arial Narrow" w:hAnsi="Arial Narrow" w:cstheme="minorHAnsi"/>
          <w:sz w:val="24"/>
          <w:szCs w:val="24"/>
        </w:rPr>
        <w:t>6</w:t>
      </w:r>
      <w:r w:rsidRPr="00FD42E1">
        <w:rPr>
          <w:rFonts w:ascii="Arial Narrow" w:hAnsi="Arial Narrow" w:cstheme="minorHAnsi"/>
          <w:sz w:val="24"/>
          <w:szCs w:val="24"/>
        </w:rPr>
        <w:t xml:space="preserve"> (</w:t>
      </w:r>
      <w:r w:rsidR="006677F7" w:rsidRPr="00FD42E1">
        <w:rPr>
          <w:rFonts w:ascii="Arial Narrow" w:hAnsi="Arial Narrow" w:cstheme="minorHAnsi"/>
          <w:sz w:val="24"/>
          <w:szCs w:val="24"/>
        </w:rPr>
        <w:t>seis</w:t>
      </w:r>
      <w:r w:rsidR="00AC6D70" w:rsidRPr="00FD42E1">
        <w:rPr>
          <w:rFonts w:ascii="Arial Narrow" w:hAnsi="Arial Narrow" w:cstheme="minorHAnsi"/>
          <w:sz w:val="24"/>
          <w:szCs w:val="24"/>
        </w:rPr>
        <w:t>) meses</w:t>
      </w:r>
      <w:r w:rsidR="00132182" w:rsidRPr="00FD42E1">
        <w:rPr>
          <w:rFonts w:ascii="Arial Narrow" w:hAnsi="Arial Narrow" w:cstheme="minorHAnsi"/>
          <w:sz w:val="24"/>
          <w:szCs w:val="24"/>
        </w:rPr>
        <w:t>, conforme cronograma físico</w:t>
      </w:r>
      <w:r w:rsidR="00AC6D70" w:rsidRPr="00FD42E1">
        <w:rPr>
          <w:rFonts w:ascii="Arial Narrow" w:hAnsi="Arial Narrow" w:cstheme="minorHAnsi"/>
          <w:sz w:val="24"/>
          <w:szCs w:val="24"/>
        </w:rPr>
        <w:t>-f</w:t>
      </w:r>
      <w:r w:rsidR="00132182" w:rsidRPr="00FD42E1">
        <w:rPr>
          <w:rFonts w:ascii="Arial Narrow" w:hAnsi="Arial Narrow" w:cstheme="minorHAnsi"/>
          <w:sz w:val="24"/>
          <w:szCs w:val="24"/>
        </w:rPr>
        <w:t>in</w:t>
      </w:r>
      <w:r w:rsidR="00FD42E1">
        <w:rPr>
          <w:rFonts w:ascii="Arial Narrow" w:hAnsi="Arial Narrow" w:cstheme="minorHAnsi"/>
          <w:sz w:val="24"/>
          <w:szCs w:val="24"/>
        </w:rPr>
        <w:t>anceiro constantes deste edital;</w:t>
      </w:r>
    </w:p>
    <w:p w14:paraId="459AC8FC" w14:textId="77777777" w:rsidR="00FD42E1" w:rsidRPr="00D2294E" w:rsidRDefault="00FD42E1" w:rsidP="00E04857">
      <w:pPr>
        <w:pStyle w:val="PargrafodaLista"/>
        <w:numPr>
          <w:ilvl w:val="0"/>
          <w:numId w:val="16"/>
        </w:numPr>
        <w:tabs>
          <w:tab w:val="left" w:pos="332"/>
          <w:tab w:val="left" w:pos="851"/>
        </w:tabs>
        <w:spacing w:before="118"/>
        <w:ind w:left="0" w:firstLine="0"/>
        <w:rPr>
          <w:rFonts w:ascii="Arial Narrow" w:hAnsi="Arial Narrow" w:cstheme="minorHAnsi"/>
          <w:sz w:val="24"/>
          <w:szCs w:val="24"/>
        </w:rPr>
      </w:pPr>
      <w:r w:rsidRPr="00D2294E">
        <w:rPr>
          <w:rFonts w:ascii="Arial Narrow" w:hAnsi="Arial Narrow" w:cstheme="minorHAnsi"/>
          <w:sz w:val="24"/>
          <w:szCs w:val="24"/>
        </w:rPr>
        <w:t xml:space="preserve">Declaramos que o objeto ofertado atende todas as especificações exigidas no </w:t>
      </w:r>
      <w:r>
        <w:rPr>
          <w:rFonts w:ascii="Arial Narrow" w:hAnsi="Arial Narrow" w:cstheme="minorHAnsi"/>
          <w:sz w:val="24"/>
          <w:szCs w:val="24"/>
        </w:rPr>
        <w:t xml:space="preserve">Termo de Referência e </w:t>
      </w:r>
      <w:r w:rsidRPr="00D2294E">
        <w:rPr>
          <w:rFonts w:ascii="Arial Narrow" w:hAnsi="Arial Narrow" w:cstheme="minorHAnsi"/>
          <w:sz w:val="24"/>
          <w:szCs w:val="24"/>
        </w:rPr>
        <w:t>Memorial Descritivo</w:t>
      </w:r>
      <w:r>
        <w:rPr>
          <w:rFonts w:ascii="Arial Narrow" w:hAnsi="Arial Narrow" w:cstheme="minorHAnsi"/>
          <w:sz w:val="24"/>
          <w:szCs w:val="24"/>
        </w:rPr>
        <w:t>;</w:t>
      </w:r>
    </w:p>
    <w:p w14:paraId="0C01EC52" w14:textId="23222D60" w:rsidR="00A21119" w:rsidRPr="00CB3CDD" w:rsidRDefault="00132182" w:rsidP="00E04857">
      <w:pPr>
        <w:pStyle w:val="PargrafodaLista"/>
        <w:numPr>
          <w:ilvl w:val="0"/>
          <w:numId w:val="16"/>
        </w:numPr>
        <w:tabs>
          <w:tab w:val="left" w:pos="291"/>
          <w:tab w:val="left" w:pos="851"/>
        </w:tabs>
        <w:spacing w:before="122"/>
        <w:ind w:left="0" w:firstLine="0"/>
        <w:rPr>
          <w:rFonts w:ascii="Arial Narrow" w:hAnsi="Arial Narrow" w:cstheme="minorHAnsi"/>
          <w:sz w:val="24"/>
          <w:szCs w:val="24"/>
        </w:rPr>
      </w:pPr>
      <w:r w:rsidRPr="00CB3CDD">
        <w:rPr>
          <w:rFonts w:ascii="Arial Narrow" w:hAnsi="Arial Narrow" w:cstheme="minorHAnsi"/>
          <w:b/>
          <w:sz w:val="24"/>
          <w:szCs w:val="24"/>
        </w:rPr>
        <w:t xml:space="preserve">– </w:t>
      </w:r>
      <w:r w:rsidRPr="00CB3CDD">
        <w:rPr>
          <w:rFonts w:ascii="Arial Narrow" w:hAnsi="Arial Narrow" w:cstheme="minorHAnsi"/>
          <w:sz w:val="24"/>
          <w:szCs w:val="24"/>
        </w:rPr>
        <w:t>Declaramos que o</w:t>
      </w:r>
      <w:r w:rsidR="00FD42E1">
        <w:rPr>
          <w:rFonts w:ascii="Arial Narrow" w:hAnsi="Arial Narrow" w:cstheme="minorHAnsi"/>
          <w:sz w:val="24"/>
          <w:szCs w:val="24"/>
        </w:rPr>
        <w:t>s</w:t>
      </w:r>
      <w:r w:rsidRPr="00CB3CDD">
        <w:rPr>
          <w:rFonts w:ascii="Arial Narrow" w:hAnsi="Arial Narrow" w:cstheme="minorHAnsi"/>
          <w:sz w:val="24"/>
          <w:szCs w:val="24"/>
        </w:rPr>
        <w:t xml:space="preserve"> preço</w:t>
      </w:r>
      <w:r w:rsidR="00FD42E1">
        <w:rPr>
          <w:rFonts w:ascii="Arial Narrow" w:hAnsi="Arial Narrow" w:cstheme="minorHAnsi"/>
          <w:sz w:val="24"/>
          <w:szCs w:val="24"/>
        </w:rPr>
        <w:t>s</w:t>
      </w:r>
      <w:r w:rsidRPr="00CB3CDD">
        <w:rPr>
          <w:rFonts w:ascii="Arial Narrow" w:hAnsi="Arial Narrow" w:cstheme="minorHAnsi"/>
          <w:sz w:val="24"/>
          <w:szCs w:val="24"/>
        </w:rPr>
        <w:t xml:space="preserve"> apresentado</w:t>
      </w:r>
      <w:r w:rsidR="00FD42E1">
        <w:rPr>
          <w:rFonts w:ascii="Arial Narrow" w:hAnsi="Arial Narrow" w:cstheme="minorHAnsi"/>
          <w:sz w:val="24"/>
          <w:szCs w:val="24"/>
        </w:rPr>
        <w:t>s</w:t>
      </w:r>
      <w:r w:rsidRPr="00CB3CDD">
        <w:rPr>
          <w:rFonts w:ascii="Arial Narrow" w:hAnsi="Arial Narrow" w:cstheme="minorHAnsi"/>
          <w:sz w:val="24"/>
          <w:szCs w:val="24"/>
        </w:rPr>
        <w:t xml:space="preserve"> contempla</w:t>
      </w:r>
      <w:r w:rsidR="00FD42E1">
        <w:rPr>
          <w:rFonts w:ascii="Arial Narrow" w:hAnsi="Arial Narrow" w:cstheme="minorHAnsi"/>
          <w:sz w:val="24"/>
          <w:szCs w:val="24"/>
        </w:rPr>
        <w:t>m</w:t>
      </w:r>
      <w:r w:rsidRPr="00CB3CDD">
        <w:rPr>
          <w:rFonts w:ascii="Arial Narrow" w:hAnsi="Arial Narrow" w:cstheme="minorHAnsi"/>
          <w:sz w:val="24"/>
          <w:szCs w:val="24"/>
        </w:rPr>
        <w:t xml:space="preserve"> todos os custos diretos e indiretos referentes ao objeto licitado</w:t>
      </w:r>
      <w:r w:rsidR="00FD42E1">
        <w:rPr>
          <w:rFonts w:ascii="Arial Narrow" w:hAnsi="Arial Narrow" w:cstheme="minorHAnsi"/>
          <w:sz w:val="24"/>
          <w:szCs w:val="24"/>
        </w:rPr>
        <w:t xml:space="preserve">, </w:t>
      </w:r>
      <w:r w:rsidR="00FD42E1" w:rsidRPr="00D2294E">
        <w:rPr>
          <w:rFonts w:ascii="Arial Narrow" w:hAnsi="Arial Narrow" w:cstheme="minorHAnsi"/>
          <w:sz w:val="24"/>
          <w:szCs w:val="24"/>
        </w:rPr>
        <w:t>est</w:t>
      </w:r>
      <w:r w:rsidR="00FD42E1">
        <w:rPr>
          <w:rFonts w:ascii="Arial Narrow" w:hAnsi="Arial Narrow" w:cstheme="minorHAnsi"/>
          <w:sz w:val="24"/>
          <w:szCs w:val="24"/>
        </w:rPr>
        <w:t>ando</w:t>
      </w:r>
      <w:r w:rsidR="00FD42E1" w:rsidRPr="00D2294E">
        <w:rPr>
          <w:rFonts w:ascii="Arial Narrow" w:hAnsi="Arial Narrow" w:cstheme="minorHAnsi"/>
          <w:sz w:val="24"/>
          <w:szCs w:val="24"/>
        </w:rPr>
        <w:t xml:space="preserve"> computados fornecimento de mão-de-obra, ferramentas, equipamentos, administração, encargos sociais e fiscais, lucros e quaisquer outras despesas incidentes sobre o serviço objeto desta licitação</w:t>
      </w:r>
      <w:r w:rsidRPr="00CB3CDD">
        <w:rPr>
          <w:rFonts w:ascii="Arial Narrow" w:hAnsi="Arial Narrow" w:cstheme="minorHAnsi"/>
          <w:sz w:val="24"/>
          <w:szCs w:val="24"/>
        </w:rPr>
        <w:t>;</w:t>
      </w:r>
    </w:p>
    <w:p w14:paraId="1FC557E3" w14:textId="7ED2BF8E" w:rsidR="00A21119" w:rsidRPr="001B1612" w:rsidRDefault="001B1612" w:rsidP="00E04857">
      <w:pPr>
        <w:pStyle w:val="PargrafodaLista"/>
        <w:numPr>
          <w:ilvl w:val="0"/>
          <w:numId w:val="16"/>
        </w:numPr>
        <w:tabs>
          <w:tab w:val="left" w:pos="318"/>
          <w:tab w:val="left" w:pos="851"/>
        </w:tabs>
        <w:spacing w:before="100"/>
        <w:ind w:left="0" w:firstLine="0"/>
        <w:rPr>
          <w:rFonts w:ascii="Arial Narrow" w:hAnsi="Arial Narrow" w:cstheme="minorHAnsi"/>
          <w:sz w:val="24"/>
          <w:szCs w:val="24"/>
        </w:rPr>
      </w:pPr>
      <w:r>
        <w:rPr>
          <w:rFonts w:ascii="Arial Narrow" w:hAnsi="Arial Narrow" w:cstheme="minorHAnsi"/>
          <w:b/>
          <w:sz w:val="24"/>
          <w:szCs w:val="24"/>
        </w:rPr>
        <w:t>–</w:t>
      </w:r>
      <w:r w:rsidR="00132182" w:rsidRPr="00CB3CDD">
        <w:rPr>
          <w:rFonts w:ascii="Arial Narrow" w:hAnsi="Arial Narrow" w:cstheme="minorHAnsi"/>
          <w:b/>
          <w:sz w:val="24"/>
          <w:szCs w:val="24"/>
        </w:rPr>
        <w:t xml:space="preserve"> </w:t>
      </w:r>
      <w:r w:rsidR="00132182" w:rsidRPr="001B1612">
        <w:rPr>
          <w:rFonts w:ascii="Arial Narrow" w:hAnsi="Arial Narrow" w:cstheme="minorHAnsi"/>
          <w:sz w:val="24"/>
          <w:szCs w:val="24"/>
        </w:rPr>
        <w:t xml:space="preserve">Declaramos que esta empresa não se encontra impedida e/ou suspensa de licitar e contratar com o Município de Mairiporã/SP, bem como não se encontra inidônea para licitar e contratar com a Administração Pública </w:t>
      </w:r>
      <w:r w:rsidR="00E24B7D" w:rsidRPr="001B1612">
        <w:rPr>
          <w:rFonts w:ascii="Arial Narrow" w:hAnsi="Arial Narrow" w:cstheme="minorHAnsi"/>
          <w:sz w:val="24"/>
          <w:szCs w:val="24"/>
        </w:rPr>
        <w:t>(</w:t>
      </w:r>
      <w:r w:rsidR="00132182" w:rsidRPr="001B1612">
        <w:rPr>
          <w:rFonts w:ascii="Arial Narrow" w:hAnsi="Arial Narrow" w:cstheme="minorHAnsi"/>
          <w:sz w:val="24"/>
          <w:szCs w:val="24"/>
        </w:rPr>
        <w:t>Súmula 51 TCE/SP), bem como se obriga a declarar superveniência de fato impeditivo da habilitação ou redução na sua capacidade financeira que venha a afetar as exigências contidas no edital;</w:t>
      </w:r>
    </w:p>
    <w:p w14:paraId="70C95B1B" w14:textId="77777777" w:rsidR="00A21119" w:rsidRPr="00CB3CDD" w:rsidRDefault="00A21119" w:rsidP="00E45FB9">
      <w:pPr>
        <w:pStyle w:val="Corpodetexto"/>
        <w:tabs>
          <w:tab w:val="left" w:pos="851"/>
        </w:tabs>
        <w:spacing w:before="0"/>
        <w:ind w:left="0"/>
        <w:rPr>
          <w:rFonts w:ascii="Arial Narrow" w:hAnsi="Arial Narrow" w:cstheme="minorHAnsi"/>
        </w:rPr>
      </w:pPr>
    </w:p>
    <w:p w14:paraId="77B90B1F" w14:textId="77777777" w:rsidR="00A21119" w:rsidRPr="00CB3CDD" w:rsidRDefault="00A21119" w:rsidP="00E45FB9">
      <w:pPr>
        <w:pStyle w:val="Corpodetexto"/>
        <w:tabs>
          <w:tab w:val="left" w:pos="851"/>
        </w:tabs>
        <w:spacing w:before="9"/>
        <w:ind w:left="0"/>
        <w:rPr>
          <w:rFonts w:ascii="Arial Narrow" w:hAnsi="Arial Narrow" w:cstheme="minorHAns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A05FBC" w:rsidRPr="00CB3CDD" w14:paraId="630C285A" w14:textId="77777777">
        <w:trPr>
          <w:trHeight w:val="515"/>
        </w:trPr>
        <w:tc>
          <w:tcPr>
            <w:tcW w:w="9496" w:type="dxa"/>
          </w:tcPr>
          <w:p w14:paraId="10ECAF42"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NOME DO REPRESENTANTE:</w:t>
            </w:r>
          </w:p>
        </w:tc>
      </w:tr>
      <w:tr w:rsidR="00A05FBC" w:rsidRPr="00CB3CDD" w14:paraId="7691F103" w14:textId="77777777">
        <w:trPr>
          <w:trHeight w:val="515"/>
        </w:trPr>
        <w:tc>
          <w:tcPr>
            <w:tcW w:w="9496" w:type="dxa"/>
          </w:tcPr>
          <w:p w14:paraId="6474F96F"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RG:</w:t>
            </w:r>
          </w:p>
        </w:tc>
      </w:tr>
      <w:tr w:rsidR="00A05FBC" w:rsidRPr="00CB3CDD" w14:paraId="11401512" w14:textId="77777777">
        <w:trPr>
          <w:trHeight w:val="516"/>
        </w:trPr>
        <w:tc>
          <w:tcPr>
            <w:tcW w:w="9496" w:type="dxa"/>
          </w:tcPr>
          <w:p w14:paraId="57D7EA30"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CPF:</w:t>
            </w:r>
          </w:p>
        </w:tc>
      </w:tr>
      <w:tr w:rsidR="00A05FBC" w:rsidRPr="00CB3CDD" w14:paraId="42806940" w14:textId="77777777">
        <w:trPr>
          <w:trHeight w:val="513"/>
        </w:trPr>
        <w:tc>
          <w:tcPr>
            <w:tcW w:w="9496" w:type="dxa"/>
          </w:tcPr>
          <w:p w14:paraId="62752103" w14:textId="77777777" w:rsidR="00A21119" w:rsidRPr="00CB3CDD" w:rsidRDefault="00132182" w:rsidP="00E45FB9">
            <w:pPr>
              <w:pStyle w:val="TableParagraph"/>
              <w:tabs>
                <w:tab w:val="left" w:pos="851"/>
              </w:tabs>
              <w:spacing w:before="113"/>
              <w:ind w:left="107"/>
              <w:rPr>
                <w:rFonts w:ascii="Arial Narrow" w:hAnsi="Arial Narrow" w:cstheme="minorHAnsi"/>
                <w:sz w:val="24"/>
                <w:szCs w:val="24"/>
              </w:rPr>
            </w:pPr>
            <w:r w:rsidRPr="00CB3CDD">
              <w:rPr>
                <w:rFonts w:ascii="Arial Narrow" w:hAnsi="Arial Narrow" w:cstheme="minorHAnsi"/>
                <w:sz w:val="24"/>
                <w:szCs w:val="24"/>
              </w:rPr>
              <w:t>E-MAIL PESSOAL:</w:t>
            </w:r>
          </w:p>
        </w:tc>
      </w:tr>
      <w:tr w:rsidR="00A05FBC" w:rsidRPr="00CB3CDD" w14:paraId="20AE350A" w14:textId="77777777">
        <w:trPr>
          <w:trHeight w:val="515"/>
        </w:trPr>
        <w:tc>
          <w:tcPr>
            <w:tcW w:w="9496" w:type="dxa"/>
          </w:tcPr>
          <w:p w14:paraId="53528B13" w14:textId="77777777" w:rsidR="00A21119" w:rsidRPr="00CB3CDD" w:rsidRDefault="00132182" w:rsidP="00E45FB9">
            <w:pPr>
              <w:pStyle w:val="TableParagraph"/>
              <w:tabs>
                <w:tab w:val="left" w:pos="851"/>
              </w:tabs>
              <w:spacing w:before="115"/>
              <w:ind w:left="107"/>
              <w:rPr>
                <w:rFonts w:ascii="Arial Narrow" w:hAnsi="Arial Narrow" w:cstheme="minorHAnsi"/>
                <w:sz w:val="24"/>
                <w:szCs w:val="24"/>
              </w:rPr>
            </w:pPr>
            <w:r w:rsidRPr="00CB3CDD">
              <w:rPr>
                <w:rFonts w:ascii="Arial Narrow" w:hAnsi="Arial Narrow" w:cstheme="minorHAnsi"/>
                <w:sz w:val="24"/>
                <w:szCs w:val="24"/>
              </w:rPr>
              <w:t>CARGO:</w:t>
            </w:r>
          </w:p>
        </w:tc>
      </w:tr>
      <w:tr w:rsidR="00A21119" w:rsidRPr="00CB3CDD" w14:paraId="602F143E" w14:textId="77777777">
        <w:trPr>
          <w:trHeight w:val="515"/>
        </w:trPr>
        <w:tc>
          <w:tcPr>
            <w:tcW w:w="9496" w:type="dxa"/>
          </w:tcPr>
          <w:p w14:paraId="56359201" w14:textId="77777777" w:rsidR="00A21119" w:rsidRPr="00CB3CDD" w:rsidRDefault="00132182" w:rsidP="00E45FB9">
            <w:pPr>
              <w:pStyle w:val="TableParagraph"/>
              <w:tabs>
                <w:tab w:val="left" w:pos="851"/>
              </w:tabs>
              <w:spacing w:before="115"/>
              <w:ind w:left="107"/>
              <w:rPr>
                <w:rFonts w:ascii="Arial Narrow" w:hAnsi="Arial Narrow" w:cstheme="minorHAnsi"/>
                <w:sz w:val="24"/>
                <w:szCs w:val="24"/>
              </w:rPr>
            </w:pPr>
            <w:r w:rsidRPr="00CB3CDD">
              <w:rPr>
                <w:rFonts w:ascii="Arial Narrow" w:hAnsi="Arial Narrow" w:cstheme="minorHAnsi"/>
                <w:sz w:val="24"/>
                <w:szCs w:val="24"/>
              </w:rPr>
              <w:t>ASSINATURA DO REPRESENTANTE:</w:t>
            </w:r>
          </w:p>
        </w:tc>
      </w:tr>
    </w:tbl>
    <w:p w14:paraId="6EF3610C" w14:textId="77777777" w:rsidR="00A21119" w:rsidRPr="00CB3CDD" w:rsidRDefault="00A21119" w:rsidP="00E45FB9">
      <w:pPr>
        <w:pStyle w:val="Corpodetexto"/>
        <w:tabs>
          <w:tab w:val="left" w:pos="851"/>
        </w:tabs>
        <w:spacing w:before="0"/>
        <w:ind w:left="0"/>
        <w:rPr>
          <w:rFonts w:ascii="Arial Narrow" w:hAnsi="Arial Narrow" w:cstheme="minorHAnsi"/>
        </w:rPr>
      </w:pPr>
    </w:p>
    <w:p w14:paraId="5141A4AD" w14:textId="4CB9B2EF" w:rsidR="00BE04E1" w:rsidRDefault="00BE04E1" w:rsidP="00E45FB9">
      <w:pPr>
        <w:rPr>
          <w:rFonts w:ascii="Arial Narrow" w:hAnsi="Arial Narrow" w:cstheme="minorHAnsi"/>
          <w:sz w:val="24"/>
          <w:szCs w:val="24"/>
        </w:rPr>
      </w:pPr>
      <w:r>
        <w:rPr>
          <w:rFonts w:ascii="Arial Narrow" w:hAnsi="Arial Narrow" w:cstheme="minorHAnsi"/>
        </w:rPr>
        <w:br w:type="page"/>
      </w:r>
    </w:p>
    <w:p w14:paraId="5E575AD6" w14:textId="1EFD1BC6" w:rsidR="00A21119" w:rsidRPr="00CB3CDD" w:rsidRDefault="00132182" w:rsidP="00E45FB9">
      <w:pPr>
        <w:pStyle w:val="Ttulo1"/>
        <w:shd w:val="clear" w:color="auto" w:fill="B8CCE4" w:themeFill="accent1" w:themeFillTint="66"/>
        <w:tabs>
          <w:tab w:val="left" w:pos="851"/>
        </w:tabs>
        <w:ind w:left="0"/>
        <w:jc w:val="center"/>
        <w:rPr>
          <w:rFonts w:ascii="Arial Narrow" w:hAnsi="Arial Narrow" w:cstheme="minorHAnsi"/>
        </w:rPr>
      </w:pPr>
      <w:r w:rsidRPr="00CB3CDD">
        <w:rPr>
          <w:rFonts w:ascii="Arial Narrow" w:hAnsi="Arial Narrow" w:cstheme="minorHAnsi"/>
        </w:rPr>
        <w:lastRenderedPageBreak/>
        <w:t>ANEXO I</w:t>
      </w:r>
      <w:r w:rsidR="00E24B7D" w:rsidRPr="00CB3CDD">
        <w:rPr>
          <w:rFonts w:ascii="Arial Narrow" w:hAnsi="Arial Narrow" w:cstheme="minorHAnsi"/>
        </w:rPr>
        <w:t>I</w:t>
      </w:r>
      <w:r w:rsidRPr="00CB3CDD">
        <w:rPr>
          <w:rFonts w:ascii="Arial Narrow" w:hAnsi="Arial Narrow" w:cstheme="minorHAnsi"/>
        </w:rPr>
        <w:t xml:space="preserve"> - TERMO DE COMPROMETIMENTO – LEI 123/06</w:t>
      </w:r>
    </w:p>
    <w:p w14:paraId="5844A359"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22B1F168" w14:textId="2054C551" w:rsidR="0032409D" w:rsidRDefault="00AA5D28"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CONCORRÊNCIA ELETRÔNICA</w:t>
      </w:r>
      <w:r w:rsidR="00E24B7D" w:rsidRPr="00CB3CDD">
        <w:rPr>
          <w:rFonts w:ascii="Arial Narrow" w:hAnsi="Arial Narrow" w:cstheme="minorHAnsi"/>
          <w:b/>
          <w:sz w:val="24"/>
          <w:szCs w:val="24"/>
        </w:rPr>
        <w:t xml:space="preserve"> Nº </w:t>
      </w:r>
      <w:r w:rsidR="001F060F">
        <w:rPr>
          <w:rFonts w:ascii="Arial Narrow" w:hAnsi="Arial Narrow" w:cstheme="minorHAnsi"/>
          <w:b/>
          <w:sz w:val="24"/>
          <w:szCs w:val="24"/>
        </w:rPr>
        <w:t>011/2024</w:t>
      </w:r>
      <w:r w:rsidR="00E24B7D" w:rsidRPr="00CB3CDD">
        <w:rPr>
          <w:rFonts w:ascii="Arial Narrow" w:hAnsi="Arial Narrow" w:cstheme="minorHAnsi"/>
          <w:b/>
          <w:sz w:val="24"/>
          <w:szCs w:val="24"/>
        </w:rPr>
        <w:t xml:space="preserve"> </w:t>
      </w:r>
    </w:p>
    <w:p w14:paraId="220E3E95" w14:textId="40ECE0CF" w:rsidR="00E24B7D" w:rsidRPr="00CB3CDD" w:rsidRDefault="00E24B7D" w:rsidP="00E45FB9">
      <w:pPr>
        <w:tabs>
          <w:tab w:val="left" w:pos="851"/>
        </w:tabs>
        <w:spacing w:before="194"/>
        <w:jc w:val="both"/>
        <w:rPr>
          <w:rFonts w:ascii="Arial Narrow" w:hAnsi="Arial Narrow" w:cstheme="minorHAnsi"/>
          <w:b/>
          <w:sz w:val="24"/>
          <w:szCs w:val="24"/>
        </w:rPr>
      </w:pPr>
      <w:r w:rsidRPr="00CB3CDD">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178395A0" w14:textId="77777777" w:rsidR="00E24B7D" w:rsidRPr="00CB3CDD" w:rsidRDefault="00E24B7D" w:rsidP="00E45FB9">
      <w:pPr>
        <w:pStyle w:val="Corpodetexto"/>
        <w:tabs>
          <w:tab w:val="left" w:pos="851"/>
        </w:tabs>
        <w:spacing w:before="5"/>
        <w:ind w:left="0"/>
        <w:jc w:val="both"/>
        <w:rPr>
          <w:rFonts w:ascii="Arial Narrow" w:hAnsi="Arial Narrow" w:cstheme="minorHAnsi"/>
          <w:b/>
        </w:rPr>
      </w:pPr>
    </w:p>
    <w:p w14:paraId="3F40AFD5" w14:textId="6C12141C" w:rsidR="00A21119" w:rsidRPr="00CB3CDD" w:rsidRDefault="00E24B7D" w:rsidP="00E45FB9">
      <w:pPr>
        <w:pStyle w:val="Corpodetexto"/>
        <w:tabs>
          <w:tab w:val="left" w:pos="851"/>
        </w:tabs>
        <w:spacing w:before="0"/>
        <w:ind w:left="0"/>
        <w:jc w:val="both"/>
        <w:rPr>
          <w:rFonts w:ascii="Arial Narrow" w:hAnsi="Arial Narrow" w:cstheme="minorHAnsi"/>
        </w:rPr>
      </w:pPr>
      <w:r w:rsidRPr="00CB3CDD">
        <w:rPr>
          <w:rFonts w:ascii="Arial Narrow" w:hAnsi="Arial Narrow" w:cstheme="minorHAnsi"/>
          <w:b/>
        </w:rPr>
        <w:t xml:space="preserve">OBJETO: </w:t>
      </w:r>
      <w:r w:rsidR="00081F49" w:rsidRPr="006F3B1C">
        <w:rPr>
          <w:rFonts w:ascii="Arial Narrow" w:hAnsi="Arial Narrow" w:cstheme="minorHAnsi"/>
        </w:rPr>
        <w:t xml:space="preserve">CONTRATAÇÃO DE EMPRESA </w:t>
      </w:r>
      <w:r w:rsidR="00081F49">
        <w:rPr>
          <w:rFonts w:ascii="Arial Narrow" w:hAnsi="Arial Narrow" w:cstheme="minorHAnsi"/>
        </w:rPr>
        <w:t xml:space="preserve">ESPECIALIZADA PARA EXECUÇÃO DE </w:t>
      </w:r>
      <w:r w:rsidR="00081F49" w:rsidRPr="00993B8E">
        <w:rPr>
          <w:rFonts w:ascii="Arial Narrow" w:hAnsi="Arial Narrow" w:cstheme="minorHAnsi"/>
        </w:rPr>
        <w:t>O</w:t>
      </w:r>
      <w:r w:rsidR="00081F49">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r w:rsidR="008208D7">
        <w:rPr>
          <w:rFonts w:ascii="Arial Narrow" w:hAnsi="Arial Narrow" w:cstheme="minorHAnsi"/>
        </w:rPr>
        <w:t>.</w:t>
      </w:r>
    </w:p>
    <w:p w14:paraId="7DE3E8F7" w14:textId="77777777" w:rsidR="00E24B7D" w:rsidRPr="00CB3CDD" w:rsidRDefault="00E24B7D" w:rsidP="00E45FB9">
      <w:pPr>
        <w:pStyle w:val="Corpodetexto"/>
        <w:tabs>
          <w:tab w:val="left" w:pos="851"/>
        </w:tabs>
        <w:spacing w:before="0"/>
        <w:ind w:left="0"/>
        <w:rPr>
          <w:rFonts w:ascii="Arial Narrow" w:hAnsi="Arial Narrow" w:cstheme="minorHAnsi"/>
        </w:rPr>
      </w:pPr>
    </w:p>
    <w:p w14:paraId="43115785" w14:textId="4590DD5A" w:rsidR="00A70865" w:rsidRPr="00A70865" w:rsidRDefault="00A70865" w:rsidP="00E45FB9">
      <w:pPr>
        <w:autoSpaceDE/>
        <w:autoSpaceDN/>
        <w:jc w:val="both"/>
        <w:rPr>
          <w:rFonts w:ascii="Arial Narrow" w:eastAsia="Calibri" w:hAnsi="Arial Narrow" w:cs="Calibri"/>
          <w:sz w:val="24"/>
          <w:szCs w:val="24"/>
          <w:lang w:eastAsia="pt-BR"/>
        </w:rPr>
      </w:pPr>
      <w:r w:rsidRPr="00A70865">
        <w:rPr>
          <w:rFonts w:ascii="Arial Narrow" w:eastAsia="Calibri" w:hAnsi="Arial Narrow" w:cs="Calibri"/>
          <w:sz w:val="24"/>
          <w:szCs w:val="24"/>
          <w:lang w:eastAsia="pt-BR"/>
        </w:rPr>
        <w:t xml:space="preserve">A </w:t>
      </w:r>
      <w:r>
        <w:rPr>
          <w:rFonts w:ascii="Arial Narrow" w:eastAsia="Calibri" w:hAnsi="Arial Narrow" w:cs="Calibri"/>
          <w:sz w:val="24"/>
          <w:szCs w:val="24"/>
          <w:lang w:eastAsia="pt-BR"/>
        </w:rPr>
        <w:t>empresa ......................................................................................................................................</w:t>
      </w:r>
      <w:r w:rsidRPr="00A70865">
        <w:rPr>
          <w:rFonts w:ascii="Arial Narrow" w:eastAsia="Calibri" w:hAnsi="Arial Narrow" w:cs="Calibri"/>
          <w:sz w:val="24"/>
          <w:szCs w:val="24"/>
          <w:lang w:eastAsia="pt-BR"/>
        </w:rPr>
        <w:t xml:space="preserve">, </w:t>
      </w:r>
      <w:r>
        <w:rPr>
          <w:rFonts w:ascii="Arial Narrow" w:eastAsia="Calibri" w:hAnsi="Arial Narrow" w:cs="Calibri"/>
          <w:sz w:val="24"/>
          <w:szCs w:val="24"/>
          <w:lang w:eastAsia="pt-BR"/>
        </w:rPr>
        <w:t>com sede na ........................................................................</w:t>
      </w:r>
      <w:r w:rsidRPr="00A70865">
        <w:rPr>
          <w:rFonts w:ascii="Arial Narrow" w:eastAsia="Calibri" w:hAnsi="Arial Narrow" w:cs="Calibri"/>
          <w:sz w:val="24"/>
          <w:szCs w:val="24"/>
          <w:lang w:eastAsia="pt-BR"/>
        </w:rPr>
        <w:t xml:space="preserve">, inscrita no CNPJ sob o nº </w:t>
      </w:r>
      <w:r>
        <w:rPr>
          <w:rFonts w:ascii="Arial Narrow" w:eastAsia="Calibri" w:hAnsi="Arial Narrow" w:cs="Calibri"/>
          <w:sz w:val="24"/>
          <w:szCs w:val="24"/>
          <w:lang w:eastAsia="pt-BR"/>
        </w:rPr>
        <w:t>.........................................</w:t>
      </w:r>
      <w:r w:rsidRPr="00A70865">
        <w:rPr>
          <w:rFonts w:ascii="Arial Narrow" w:eastAsia="Calibri" w:hAnsi="Arial Narrow" w:cs="Calibri"/>
          <w:sz w:val="24"/>
          <w:szCs w:val="24"/>
          <w:lang w:eastAsia="pt-BR"/>
        </w:rPr>
        <w:t>, neste ato representada p</w:t>
      </w:r>
      <w:r w:rsidR="0070267E">
        <w:rPr>
          <w:rFonts w:ascii="Arial Narrow" w:eastAsia="Calibri" w:hAnsi="Arial Narrow" w:cs="Calibri"/>
          <w:sz w:val="24"/>
          <w:szCs w:val="24"/>
          <w:lang w:eastAsia="pt-BR"/>
        </w:rPr>
        <w:t xml:space="preserve">or </w:t>
      </w:r>
      <w:r>
        <w:rPr>
          <w:rFonts w:ascii="Arial Narrow" w:eastAsia="Calibri" w:hAnsi="Arial Narrow" w:cs="Calibri"/>
          <w:sz w:val="24"/>
          <w:szCs w:val="24"/>
          <w:lang w:eastAsia="pt-BR"/>
        </w:rPr>
        <w:t>.........................................................................</w:t>
      </w:r>
      <w:r w:rsidRPr="00A70865">
        <w:rPr>
          <w:rFonts w:ascii="Arial Narrow" w:eastAsia="Calibri" w:hAnsi="Arial Narrow" w:cs="Calibri"/>
          <w:sz w:val="24"/>
          <w:szCs w:val="24"/>
          <w:lang w:eastAsia="pt-BR"/>
        </w:rPr>
        <w:t xml:space="preserve">, portador da carteira de identidade nº </w:t>
      </w:r>
      <w:r>
        <w:rPr>
          <w:rFonts w:ascii="Arial Narrow" w:eastAsia="Calibri" w:hAnsi="Arial Narrow" w:cs="Calibri"/>
          <w:sz w:val="24"/>
          <w:szCs w:val="24"/>
          <w:lang w:eastAsia="pt-BR"/>
        </w:rPr>
        <w:t>..........................</w:t>
      </w:r>
      <w:r w:rsidRPr="00A70865">
        <w:rPr>
          <w:rFonts w:ascii="Arial Narrow" w:eastAsia="Calibri" w:hAnsi="Arial Narrow" w:cs="Calibri"/>
          <w:sz w:val="24"/>
          <w:szCs w:val="24"/>
          <w:lang w:eastAsia="pt-BR"/>
        </w:rPr>
        <w:t xml:space="preserve">, inscrito no </w:t>
      </w:r>
      <w:r w:rsidR="0070267E" w:rsidRPr="00A70865">
        <w:rPr>
          <w:rFonts w:ascii="Arial Narrow" w:eastAsia="Calibri" w:hAnsi="Arial Narrow" w:cs="Calibri"/>
          <w:sz w:val="24"/>
          <w:szCs w:val="24"/>
          <w:lang w:eastAsia="pt-BR"/>
        </w:rPr>
        <w:t>CPF</w:t>
      </w:r>
      <w:r w:rsidRPr="00A70865">
        <w:rPr>
          <w:rFonts w:ascii="Arial Narrow" w:eastAsia="Calibri" w:hAnsi="Arial Narrow" w:cs="Calibri"/>
          <w:sz w:val="24"/>
          <w:szCs w:val="24"/>
          <w:lang w:eastAsia="pt-BR"/>
        </w:rPr>
        <w:t xml:space="preserve"> sob o nº </w:t>
      </w:r>
      <w:r>
        <w:rPr>
          <w:rFonts w:ascii="Arial Narrow" w:eastAsia="Calibri" w:hAnsi="Arial Narrow" w:cs="Calibri"/>
          <w:sz w:val="24"/>
          <w:szCs w:val="24"/>
          <w:lang w:eastAsia="pt-BR"/>
        </w:rPr>
        <w:t>.................................................</w:t>
      </w:r>
      <w:r w:rsidRPr="00A70865">
        <w:rPr>
          <w:rFonts w:ascii="Arial Narrow" w:eastAsia="Calibri" w:hAnsi="Arial Narrow" w:cs="Calibri"/>
          <w:sz w:val="24"/>
          <w:szCs w:val="24"/>
          <w:lang w:eastAsia="pt-BR"/>
        </w:rPr>
        <w:t xml:space="preserve">, </w:t>
      </w:r>
      <w:r w:rsidRPr="00A70865">
        <w:rPr>
          <w:rFonts w:ascii="Arial Narrow" w:eastAsia="Calibri" w:hAnsi="Arial Narrow" w:cs="Calibri"/>
          <w:b/>
          <w:sz w:val="24"/>
          <w:szCs w:val="24"/>
          <w:lang w:eastAsia="pt-BR"/>
        </w:rPr>
        <w:t>DECLARA</w:t>
      </w:r>
      <w:r w:rsidRPr="00A70865">
        <w:rPr>
          <w:rFonts w:ascii="Arial Narrow" w:eastAsia="Calibri" w:hAnsi="Arial Narrow" w:cs="Calibri"/>
          <w:sz w:val="24"/>
          <w:szCs w:val="24"/>
          <w:lang w:eastAsia="pt-BR"/>
        </w:rPr>
        <w:t xml:space="preserve">, sob as penalidades da </w:t>
      </w:r>
      <w:r>
        <w:rPr>
          <w:rFonts w:ascii="Arial Narrow" w:eastAsia="Calibri" w:hAnsi="Arial Narrow" w:cs="Calibri"/>
          <w:sz w:val="24"/>
          <w:szCs w:val="24"/>
          <w:lang w:eastAsia="pt-BR"/>
        </w:rPr>
        <w:t>L</w:t>
      </w:r>
      <w:r w:rsidRPr="00A70865">
        <w:rPr>
          <w:rFonts w:ascii="Arial Narrow" w:eastAsia="Calibri" w:hAnsi="Arial Narrow" w:cs="Calibri"/>
          <w:sz w:val="24"/>
          <w:szCs w:val="24"/>
          <w:lang w:eastAsia="pt-BR"/>
        </w:rPr>
        <w:t xml:space="preserve">ei, que se enquadra como microempresa ou empresa de pequeno porte, nos termos do art. 3º da Lei Complementar </w:t>
      </w:r>
      <w:r>
        <w:rPr>
          <w:rFonts w:ascii="Arial Narrow" w:eastAsia="Calibri" w:hAnsi="Arial Narrow" w:cs="Calibri"/>
          <w:sz w:val="24"/>
          <w:szCs w:val="24"/>
          <w:lang w:eastAsia="pt-BR"/>
        </w:rPr>
        <w:t>n</w:t>
      </w:r>
      <w:r w:rsidRPr="00A70865">
        <w:rPr>
          <w:rFonts w:ascii="Arial Narrow" w:eastAsia="Calibri" w:hAnsi="Arial Narrow" w:cs="Calibri"/>
          <w:sz w:val="24"/>
          <w:szCs w:val="24"/>
          <w:lang w:eastAsia="pt-BR"/>
        </w:rPr>
        <w:t xml:space="preserve">º 123 </w:t>
      </w:r>
      <w:r>
        <w:rPr>
          <w:rFonts w:ascii="Arial Narrow" w:eastAsia="Calibri" w:hAnsi="Arial Narrow" w:cs="Calibri"/>
          <w:sz w:val="24"/>
          <w:szCs w:val="24"/>
          <w:lang w:eastAsia="pt-BR"/>
        </w:rPr>
        <w:t>de</w:t>
      </w:r>
      <w:r w:rsidRPr="00A70865">
        <w:rPr>
          <w:rFonts w:ascii="Arial Narrow" w:eastAsia="Calibri" w:hAnsi="Arial Narrow" w:cs="Calibri"/>
          <w:sz w:val="24"/>
          <w:szCs w:val="24"/>
          <w:lang w:eastAsia="pt-BR"/>
        </w:rPr>
        <w:t xml:space="preserve"> 14 </w:t>
      </w:r>
      <w:r>
        <w:rPr>
          <w:rFonts w:ascii="Arial Narrow" w:eastAsia="Calibri" w:hAnsi="Arial Narrow" w:cs="Calibri"/>
          <w:sz w:val="24"/>
          <w:szCs w:val="24"/>
          <w:lang w:eastAsia="pt-BR"/>
        </w:rPr>
        <w:t>de</w:t>
      </w:r>
      <w:r w:rsidRPr="00A70865">
        <w:rPr>
          <w:rFonts w:ascii="Arial Narrow" w:eastAsia="Calibri" w:hAnsi="Arial Narrow" w:cs="Calibri"/>
          <w:sz w:val="24"/>
          <w:szCs w:val="24"/>
          <w:lang w:eastAsia="pt-BR"/>
        </w:rPr>
        <w:t xml:space="preserve"> dezembro de 2006, </w:t>
      </w:r>
      <w:r w:rsidR="0070267E">
        <w:rPr>
          <w:rFonts w:ascii="Arial Narrow" w:eastAsia="Calibri" w:hAnsi="Arial Narrow" w:cs="Calibri"/>
          <w:sz w:val="24"/>
          <w:szCs w:val="24"/>
          <w:lang w:eastAsia="pt-BR"/>
        </w:rPr>
        <w:t xml:space="preserve">conforme a opção abaixo selecionado, </w:t>
      </w:r>
      <w:r w:rsidRPr="00A70865">
        <w:rPr>
          <w:rFonts w:ascii="Arial Narrow" w:eastAsia="Calibri" w:hAnsi="Arial Narrow" w:cs="Calibri"/>
          <w:sz w:val="24"/>
          <w:szCs w:val="24"/>
          <w:lang w:eastAsia="pt-BR"/>
        </w:rPr>
        <w:t xml:space="preserve">estando apta a fruir os benefícios e vantagens legalmente instituídas por não se enquadrar em nenhuma das vedações legais impostas pelo § 4º do art. 3º </w:t>
      </w:r>
      <w:r w:rsidR="0070267E">
        <w:rPr>
          <w:rFonts w:ascii="Arial Narrow" w:eastAsia="Calibri" w:hAnsi="Arial Narrow" w:cs="Calibri"/>
          <w:sz w:val="24"/>
          <w:szCs w:val="24"/>
          <w:lang w:eastAsia="pt-BR"/>
        </w:rPr>
        <w:t xml:space="preserve">do mesmo diploma legal e art. </w:t>
      </w:r>
      <w:r w:rsidRPr="00A70865">
        <w:rPr>
          <w:rFonts w:ascii="Arial Narrow" w:eastAsia="Calibri" w:hAnsi="Arial Narrow" w:cs="Calibri"/>
          <w:sz w:val="24"/>
          <w:szCs w:val="24"/>
          <w:lang w:eastAsia="pt-BR"/>
        </w:rPr>
        <w:t xml:space="preserve">4º </w:t>
      </w:r>
      <w:r w:rsidR="0070267E" w:rsidRPr="00A70865">
        <w:rPr>
          <w:rFonts w:ascii="Arial Narrow" w:eastAsia="Calibri" w:hAnsi="Arial Narrow" w:cs="Calibri"/>
          <w:sz w:val="24"/>
          <w:szCs w:val="24"/>
          <w:lang w:eastAsia="pt-BR"/>
        </w:rPr>
        <w:t>da Lei</w:t>
      </w:r>
      <w:r w:rsidRPr="00A70865">
        <w:rPr>
          <w:rFonts w:ascii="Arial Narrow" w:eastAsia="Calibri" w:hAnsi="Arial Narrow" w:cs="Calibri"/>
          <w:sz w:val="24"/>
          <w:szCs w:val="24"/>
          <w:lang w:eastAsia="pt-BR"/>
        </w:rPr>
        <w:t xml:space="preserve"> </w:t>
      </w:r>
      <w:r w:rsidR="0070267E">
        <w:rPr>
          <w:rFonts w:ascii="Arial Narrow" w:eastAsia="Calibri" w:hAnsi="Arial Narrow" w:cs="Calibri"/>
          <w:sz w:val="24"/>
          <w:szCs w:val="24"/>
          <w:lang w:eastAsia="pt-BR"/>
        </w:rPr>
        <w:t>n</w:t>
      </w:r>
      <w:r w:rsidRPr="00A70865">
        <w:rPr>
          <w:rFonts w:ascii="Arial Narrow" w:eastAsia="Calibri" w:hAnsi="Arial Narrow" w:cs="Calibri"/>
          <w:sz w:val="24"/>
          <w:szCs w:val="24"/>
          <w:lang w:eastAsia="pt-BR"/>
        </w:rPr>
        <w:t>º 14.133/2021.</w:t>
      </w:r>
    </w:p>
    <w:p w14:paraId="0B575812" w14:textId="7DA2F9EA" w:rsidR="00A70865" w:rsidRPr="00A70865" w:rsidRDefault="00A70865" w:rsidP="00E45FB9">
      <w:pPr>
        <w:autoSpaceDE/>
        <w:autoSpaceDN/>
        <w:jc w:val="both"/>
        <w:rPr>
          <w:rFonts w:ascii="Arial Narrow" w:eastAsia="Calibri" w:hAnsi="Arial Narrow" w:cs="Calibri"/>
          <w:sz w:val="24"/>
          <w:szCs w:val="24"/>
          <w:lang w:eastAsia="pt-BR"/>
        </w:rPr>
      </w:pPr>
    </w:p>
    <w:p w14:paraId="30DA5A58" w14:textId="77777777" w:rsidR="00A70865" w:rsidRPr="00A70865" w:rsidRDefault="00A70865" w:rsidP="00E45FB9">
      <w:pPr>
        <w:autoSpaceDE/>
        <w:autoSpaceDN/>
        <w:jc w:val="both"/>
        <w:rPr>
          <w:rFonts w:ascii="Arial Narrow" w:eastAsia="Calibri" w:hAnsi="Arial Narrow" w:cs="Calibri"/>
          <w:b/>
          <w:sz w:val="24"/>
          <w:szCs w:val="24"/>
          <w:lang w:eastAsia="pt-BR"/>
        </w:rPr>
      </w:pPr>
    </w:p>
    <w:p w14:paraId="43C8B776" w14:textId="25CA93EE" w:rsidR="00A70865" w:rsidRPr="00A70865" w:rsidRDefault="00A70865" w:rsidP="00E45FB9">
      <w:pPr>
        <w:tabs>
          <w:tab w:val="left" w:pos="567"/>
        </w:tabs>
        <w:autoSpaceDE/>
        <w:autoSpaceDN/>
        <w:jc w:val="both"/>
        <w:rPr>
          <w:rFonts w:ascii="Arial Narrow" w:eastAsia="Calibri" w:hAnsi="Arial Narrow" w:cs="Calibri"/>
          <w:sz w:val="24"/>
          <w:szCs w:val="24"/>
          <w:lang w:eastAsia="pt-BR"/>
        </w:rPr>
      </w:pPr>
      <w:proofErr w:type="gramStart"/>
      <w:r w:rsidRPr="00A70865">
        <w:rPr>
          <w:rFonts w:ascii="Arial Narrow" w:eastAsia="Calibri" w:hAnsi="Arial Narrow" w:cs="Calibri"/>
          <w:b/>
          <w:sz w:val="24"/>
          <w:szCs w:val="24"/>
          <w:lang w:eastAsia="pt-BR"/>
        </w:rPr>
        <w:t>(</w:t>
      </w:r>
      <w:r w:rsidR="00D2294E">
        <w:rPr>
          <w:rFonts w:ascii="Arial Narrow" w:eastAsia="Calibri" w:hAnsi="Arial Narrow" w:cs="Calibri"/>
          <w:b/>
          <w:sz w:val="24"/>
          <w:szCs w:val="24"/>
          <w:lang w:eastAsia="pt-BR"/>
        </w:rPr>
        <w:t xml:space="preserve">   </w:t>
      </w:r>
      <w:r w:rsidRPr="00A70865">
        <w:rPr>
          <w:rFonts w:ascii="Arial Narrow" w:eastAsia="Calibri" w:hAnsi="Arial Narrow" w:cs="Calibri"/>
          <w:b/>
          <w:sz w:val="24"/>
          <w:szCs w:val="24"/>
          <w:lang w:eastAsia="pt-BR"/>
        </w:rPr>
        <w:t xml:space="preserve"> </w:t>
      </w:r>
      <w:proofErr w:type="gramEnd"/>
      <w:r w:rsidRPr="00A70865">
        <w:rPr>
          <w:rFonts w:ascii="Arial Narrow" w:eastAsia="Calibri" w:hAnsi="Arial Narrow" w:cs="Calibri"/>
          <w:b/>
          <w:sz w:val="24"/>
          <w:szCs w:val="24"/>
          <w:lang w:eastAsia="pt-BR"/>
        </w:rPr>
        <w:t xml:space="preserve">) </w:t>
      </w:r>
      <w:r w:rsidR="00D2294E">
        <w:rPr>
          <w:rFonts w:ascii="Arial Narrow" w:eastAsia="Calibri" w:hAnsi="Arial Narrow" w:cs="Calibri"/>
          <w:b/>
          <w:sz w:val="24"/>
          <w:szCs w:val="24"/>
          <w:lang w:eastAsia="pt-BR"/>
        </w:rPr>
        <w:tab/>
      </w:r>
      <w:r w:rsidRPr="00A70865">
        <w:rPr>
          <w:rFonts w:ascii="Arial Narrow" w:eastAsia="Calibri" w:hAnsi="Arial Narrow" w:cs="Calibri"/>
          <w:b/>
          <w:sz w:val="24"/>
          <w:szCs w:val="24"/>
          <w:lang w:eastAsia="pt-BR"/>
        </w:rPr>
        <w:t>MICROEMPRESA</w:t>
      </w:r>
      <w:r w:rsidRPr="00A70865">
        <w:rPr>
          <w:rFonts w:ascii="Arial Narrow" w:eastAsia="Calibri" w:hAnsi="Arial Narrow" w:cs="Calibri"/>
          <w:sz w:val="24"/>
          <w:szCs w:val="24"/>
          <w:lang w:eastAsia="pt-BR"/>
        </w:rPr>
        <w:t xml:space="preserve"> – </w:t>
      </w:r>
      <w:r w:rsidR="0070267E">
        <w:rPr>
          <w:rFonts w:ascii="Arial Narrow" w:eastAsia="Calibri" w:hAnsi="Arial Narrow" w:cs="Calibri"/>
          <w:sz w:val="24"/>
          <w:szCs w:val="24"/>
          <w:lang w:eastAsia="pt-BR"/>
        </w:rPr>
        <w:t>R</w:t>
      </w:r>
      <w:r w:rsidR="0070267E" w:rsidRPr="00A70865">
        <w:rPr>
          <w:rFonts w:ascii="Arial Narrow" w:eastAsia="Calibri" w:hAnsi="Arial Narrow" w:cs="Calibri"/>
          <w:sz w:val="24"/>
          <w:szCs w:val="24"/>
          <w:lang w:eastAsia="pt-BR"/>
        </w:rPr>
        <w:t xml:space="preserve">eceita bruta anual igual ou inferior </w:t>
      </w:r>
      <w:r w:rsidR="0070267E">
        <w:rPr>
          <w:rFonts w:ascii="Arial Narrow" w:eastAsia="Calibri" w:hAnsi="Arial Narrow" w:cs="Calibri"/>
          <w:sz w:val="24"/>
          <w:szCs w:val="24"/>
          <w:lang w:eastAsia="pt-BR"/>
        </w:rPr>
        <w:t>a</w:t>
      </w:r>
      <w:r w:rsidRPr="00A70865">
        <w:rPr>
          <w:rFonts w:ascii="Arial Narrow" w:eastAsia="Calibri" w:hAnsi="Arial Narrow" w:cs="Calibri"/>
          <w:sz w:val="24"/>
          <w:szCs w:val="24"/>
          <w:lang w:eastAsia="pt-BR"/>
        </w:rPr>
        <w:t xml:space="preserve"> </w:t>
      </w:r>
      <w:r w:rsidR="0070267E">
        <w:rPr>
          <w:rFonts w:ascii="Arial Narrow" w:eastAsia="Calibri" w:hAnsi="Arial Narrow" w:cs="Calibri"/>
          <w:sz w:val="24"/>
          <w:szCs w:val="24"/>
          <w:lang w:eastAsia="pt-BR"/>
        </w:rPr>
        <w:t>R$</w:t>
      </w:r>
      <w:r w:rsidRPr="00A70865">
        <w:rPr>
          <w:rFonts w:ascii="Arial Narrow" w:eastAsia="Calibri" w:hAnsi="Arial Narrow" w:cs="Calibri"/>
          <w:sz w:val="24"/>
          <w:szCs w:val="24"/>
          <w:lang w:eastAsia="pt-BR"/>
        </w:rPr>
        <w:t xml:space="preserve"> 360.000,00 </w:t>
      </w:r>
      <w:r w:rsidR="0070267E" w:rsidRPr="00A70865">
        <w:rPr>
          <w:rFonts w:ascii="Arial Narrow" w:eastAsia="Calibri" w:hAnsi="Arial Narrow" w:cs="Calibri"/>
          <w:sz w:val="24"/>
          <w:szCs w:val="24"/>
          <w:lang w:eastAsia="pt-BR"/>
        </w:rPr>
        <w:t>e estando apta a fruir os benefícios e vantagens legalmente instituídas por não se enquadrar em nenhuma das vedações legais impostas pelo</w:t>
      </w:r>
      <w:r w:rsidRPr="00A70865">
        <w:rPr>
          <w:rFonts w:ascii="Arial Narrow" w:eastAsia="Calibri" w:hAnsi="Arial Narrow" w:cs="Calibri"/>
          <w:sz w:val="24"/>
          <w:szCs w:val="24"/>
          <w:lang w:eastAsia="pt-BR"/>
        </w:rPr>
        <w:t xml:space="preserve"> § 4º </w:t>
      </w:r>
      <w:r w:rsidR="0070267E" w:rsidRPr="00A70865">
        <w:rPr>
          <w:rFonts w:ascii="Arial Narrow" w:eastAsia="Calibri" w:hAnsi="Arial Narrow" w:cs="Calibri"/>
          <w:sz w:val="24"/>
          <w:szCs w:val="24"/>
          <w:lang w:eastAsia="pt-BR"/>
        </w:rPr>
        <w:t>do art</w:t>
      </w:r>
      <w:r w:rsidRPr="00A70865">
        <w:rPr>
          <w:rFonts w:ascii="Arial Narrow" w:eastAsia="Calibri" w:hAnsi="Arial Narrow" w:cs="Calibri"/>
          <w:sz w:val="24"/>
          <w:szCs w:val="24"/>
          <w:lang w:eastAsia="pt-BR"/>
        </w:rPr>
        <w:t xml:space="preserve">. 3º </w:t>
      </w:r>
      <w:r w:rsidR="0070267E" w:rsidRPr="00A70865">
        <w:rPr>
          <w:rFonts w:ascii="Arial Narrow" w:eastAsia="Calibri" w:hAnsi="Arial Narrow" w:cs="Calibri"/>
          <w:sz w:val="24"/>
          <w:szCs w:val="24"/>
          <w:lang w:eastAsia="pt-BR"/>
        </w:rPr>
        <w:t>da Lei Complementar n</w:t>
      </w:r>
      <w:r w:rsidRPr="00A70865">
        <w:rPr>
          <w:rFonts w:ascii="Arial Narrow" w:eastAsia="Calibri" w:hAnsi="Arial Narrow" w:cs="Calibri"/>
          <w:sz w:val="24"/>
          <w:szCs w:val="24"/>
          <w:lang w:eastAsia="pt-BR"/>
        </w:rPr>
        <w:t xml:space="preserve">º 123/06 </w:t>
      </w:r>
      <w:r w:rsidR="0070267E" w:rsidRPr="00A70865">
        <w:rPr>
          <w:rFonts w:ascii="Arial Narrow" w:eastAsia="Calibri" w:hAnsi="Arial Narrow" w:cs="Calibri"/>
          <w:sz w:val="24"/>
          <w:szCs w:val="24"/>
          <w:lang w:eastAsia="pt-BR"/>
        </w:rPr>
        <w:t>alterada pela</w:t>
      </w:r>
      <w:r w:rsidRPr="00A70865">
        <w:rPr>
          <w:rFonts w:ascii="Arial Narrow" w:eastAsia="Calibri" w:hAnsi="Arial Narrow" w:cs="Calibri"/>
          <w:sz w:val="24"/>
          <w:szCs w:val="24"/>
          <w:lang w:eastAsia="pt-BR"/>
        </w:rPr>
        <w:t xml:space="preserve"> LC 147/2014.</w:t>
      </w:r>
    </w:p>
    <w:p w14:paraId="06330D60" w14:textId="77777777" w:rsidR="00A70865" w:rsidRPr="00A70865" w:rsidRDefault="00A70865" w:rsidP="00E45FB9">
      <w:pPr>
        <w:tabs>
          <w:tab w:val="left" w:pos="567"/>
        </w:tabs>
        <w:autoSpaceDE/>
        <w:autoSpaceDN/>
        <w:jc w:val="both"/>
        <w:rPr>
          <w:rFonts w:ascii="Arial Narrow" w:eastAsia="Calibri" w:hAnsi="Arial Narrow" w:cs="Calibri"/>
          <w:b/>
          <w:sz w:val="24"/>
          <w:szCs w:val="24"/>
          <w:lang w:eastAsia="pt-BR"/>
        </w:rPr>
      </w:pPr>
    </w:p>
    <w:p w14:paraId="6F94D7BD" w14:textId="6799C7C8" w:rsidR="00A70865" w:rsidRPr="00A70865" w:rsidRDefault="00A70865" w:rsidP="00E45FB9">
      <w:pPr>
        <w:tabs>
          <w:tab w:val="left" w:pos="567"/>
        </w:tabs>
        <w:autoSpaceDE/>
        <w:autoSpaceDN/>
        <w:jc w:val="both"/>
        <w:rPr>
          <w:rFonts w:ascii="Arial Narrow" w:eastAsia="Calibri" w:hAnsi="Arial Narrow" w:cs="Calibri"/>
          <w:sz w:val="24"/>
          <w:szCs w:val="24"/>
          <w:lang w:eastAsia="pt-BR"/>
        </w:rPr>
      </w:pPr>
      <w:proofErr w:type="gramStart"/>
      <w:r w:rsidRPr="00A70865">
        <w:rPr>
          <w:rFonts w:ascii="Arial Narrow" w:eastAsia="Calibri" w:hAnsi="Arial Narrow" w:cs="Calibri"/>
          <w:b/>
          <w:sz w:val="24"/>
          <w:szCs w:val="24"/>
          <w:lang w:eastAsia="pt-BR"/>
        </w:rPr>
        <w:t xml:space="preserve">( </w:t>
      </w:r>
      <w:r w:rsidR="00D2294E">
        <w:rPr>
          <w:rFonts w:ascii="Arial Narrow" w:eastAsia="Calibri" w:hAnsi="Arial Narrow" w:cs="Calibri"/>
          <w:b/>
          <w:sz w:val="24"/>
          <w:szCs w:val="24"/>
          <w:lang w:eastAsia="pt-BR"/>
        </w:rPr>
        <w:t xml:space="preserve">  </w:t>
      </w:r>
      <w:r w:rsidRPr="00A70865">
        <w:rPr>
          <w:rFonts w:ascii="Arial Narrow" w:eastAsia="Calibri" w:hAnsi="Arial Narrow" w:cs="Calibri"/>
          <w:b/>
          <w:sz w:val="24"/>
          <w:szCs w:val="24"/>
          <w:lang w:eastAsia="pt-BR"/>
        </w:rPr>
        <w:t xml:space="preserve"> </w:t>
      </w:r>
      <w:proofErr w:type="gramEnd"/>
      <w:r w:rsidRPr="00A70865">
        <w:rPr>
          <w:rFonts w:ascii="Arial Narrow" w:eastAsia="Calibri" w:hAnsi="Arial Narrow" w:cs="Calibri"/>
          <w:b/>
          <w:sz w:val="24"/>
          <w:szCs w:val="24"/>
          <w:lang w:eastAsia="pt-BR"/>
        </w:rPr>
        <w:t xml:space="preserve">) </w:t>
      </w:r>
      <w:r w:rsidR="00D2294E">
        <w:rPr>
          <w:rFonts w:ascii="Arial Narrow" w:eastAsia="Calibri" w:hAnsi="Arial Narrow" w:cs="Calibri"/>
          <w:b/>
          <w:sz w:val="24"/>
          <w:szCs w:val="24"/>
          <w:lang w:eastAsia="pt-BR"/>
        </w:rPr>
        <w:tab/>
      </w:r>
      <w:r w:rsidRPr="00A70865">
        <w:rPr>
          <w:rFonts w:ascii="Arial Narrow" w:eastAsia="Calibri" w:hAnsi="Arial Narrow" w:cs="Calibri"/>
          <w:b/>
          <w:sz w:val="24"/>
          <w:szCs w:val="24"/>
          <w:lang w:eastAsia="pt-BR"/>
        </w:rPr>
        <w:t xml:space="preserve">EMPRESA DE PEQUENO PORTE </w:t>
      </w:r>
      <w:r w:rsidRPr="00A70865">
        <w:rPr>
          <w:rFonts w:ascii="Arial Narrow" w:eastAsia="Calibri" w:hAnsi="Arial Narrow" w:cs="Calibri"/>
          <w:sz w:val="24"/>
          <w:szCs w:val="24"/>
          <w:lang w:eastAsia="pt-BR"/>
        </w:rPr>
        <w:t xml:space="preserve">– </w:t>
      </w:r>
      <w:r w:rsidR="0070267E">
        <w:rPr>
          <w:rFonts w:ascii="Arial Narrow" w:eastAsia="Calibri" w:hAnsi="Arial Narrow" w:cs="Calibri"/>
          <w:sz w:val="24"/>
          <w:szCs w:val="24"/>
          <w:lang w:eastAsia="pt-BR"/>
        </w:rPr>
        <w:t>Re</w:t>
      </w:r>
      <w:r w:rsidR="0070267E" w:rsidRPr="00A70865">
        <w:rPr>
          <w:rFonts w:ascii="Arial Narrow" w:eastAsia="Calibri" w:hAnsi="Arial Narrow" w:cs="Calibri"/>
          <w:sz w:val="24"/>
          <w:szCs w:val="24"/>
          <w:lang w:eastAsia="pt-BR"/>
        </w:rPr>
        <w:t xml:space="preserve">ceita bruta anual superior a </w:t>
      </w:r>
      <w:r w:rsidR="0070267E">
        <w:rPr>
          <w:rFonts w:ascii="Arial Narrow" w:eastAsia="Calibri" w:hAnsi="Arial Narrow" w:cs="Calibri"/>
          <w:sz w:val="24"/>
          <w:szCs w:val="24"/>
          <w:lang w:eastAsia="pt-BR"/>
        </w:rPr>
        <w:t>R$</w:t>
      </w:r>
      <w:r w:rsidRPr="00A70865">
        <w:rPr>
          <w:rFonts w:ascii="Arial Narrow" w:eastAsia="Calibri" w:hAnsi="Arial Narrow" w:cs="Calibri"/>
          <w:sz w:val="24"/>
          <w:szCs w:val="24"/>
          <w:lang w:eastAsia="pt-BR"/>
        </w:rPr>
        <w:t xml:space="preserve"> 360.000,00 </w:t>
      </w:r>
      <w:r w:rsidR="0070267E" w:rsidRPr="00A70865">
        <w:rPr>
          <w:rFonts w:ascii="Arial Narrow" w:eastAsia="Calibri" w:hAnsi="Arial Narrow" w:cs="Calibri"/>
          <w:sz w:val="24"/>
          <w:szCs w:val="24"/>
          <w:lang w:eastAsia="pt-BR"/>
        </w:rPr>
        <w:t xml:space="preserve">e igual ou inferior a </w:t>
      </w:r>
      <w:r w:rsidR="0070267E">
        <w:rPr>
          <w:rFonts w:ascii="Arial Narrow" w:eastAsia="Calibri" w:hAnsi="Arial Narrow" w:cs="Calibri"/>
          <w:sz w:val="24"/>
          <w:szCs w:val="24"/>
          <w:lang w:eastAsia="pt-BR"/>
        </w:rPr>
        <w:t>R$</w:t>
      </w:r>
      <w:r w:rsidR="0070267E" w:rsidRPr="00A70865">
        <w:rPr>
          <w:rFonts w:ascii="Arial Narrow" w:eastAsia="Calibri" w:hAnsi="Arial Narrow" w:cs="Calibri"/>
          <w:sz w:val="24"/>
          <w:szCs w:val="24"/>
          <w:lang w:eastAsia="pt-BR"/>
        </w:rPr>
        <w:t xml:space="preserve"> </w:t>
      </w:r>
      <w:r w:rsidRPr="00A70865">
        <w:rPr>
          <w:rFonts w:ascii="Arial Narrow" w:eastAsia="Calibri" w:hAnsi="Arial Narrow" w:cs="Calibri"/>
          <w:sz w:val="24"/>
          <w:szCs w:val="24"/>
          <w:lang w:eastAsia="pt-BR"/>
        </w:rPr>
        <w:t>4.800.000,00</w:t>
      </w:r>
      <w:r w:rsidR="0070267E">
        <w:rPr>
          <w:rFonts w:ascii="Arial Narrow" w:eastAsia="Calibri" w:hAnsi="Arial Narrow" w:cs="Calibri"/>
          <w:sz w:val="24"/>
          <w:szCs w:val="24"/>
          <w:lang w:eastAsia="pt-BR"/>
        </w:rPr>
        <w:t>,</w:t>
      </w:r>
      <w:r w:rsidR="0070267E" w:rsidRPr="00A70865">
        <w:rPr>
          <w:rFonts w:ascii="Arial Narrow" w:eastAsia="Calibri" w:hAnsi="Arial Narrow" w:cs="Calibri"/>
          <w:sz w:val="24"/>
          <w:szCs w:val="24"/>
          <w:lang w:eastAsia="pt-BR"/>
        </w:rPr>
        <w:t xml:space="preserve"> estando apta a fruir os benefícios e vantagens legalmente instituídas por não se enquadrar em nenhuma das vedações legais impostas pelo </w:t>
      </w:r>
      <w:r w:rsidRPr="00A70865">
        <w:rPr>
          <w:rFonts w:ascii="Arial Narrow" w:eastAsia="Calibri" w:hAnsi="Arial Narrow" w:cs="Calibri"/>
          <w:sz w:val="24"/>
          <w:szCs w:val="24"/>
          <w:lang w:eastAsia="pt-BR"/>
        </w:rPr>
        <w:t xml:space="preserve">§ 4º </w:t>
      </w:r>
      <w:r w:rsidR="0070267E" w:rsidRPr="00A70865">
        <w:rPr>
          <w:rFonts w:ascii="Arial Narrow" w:eastAsia="Calibri" w:hAnsi="Arial Narrow" w:cs="Calibri"/>
          <w:sz w:val="24"/>
          <w:szCs w:val="24"/>
          <w:lang w:eastAsia="pt-BR"/>
        </w:rPr>
        <w:t>do art</w:t>
      </w:r>
      <w:r w:rsidRPr="00A70865">
        <w:rPr>
          <w:rFonts w:ascii="Arial Narrow" w:eastAsia="Calibri" w:hAnsi="Arial Narrow" w:cs="Calibri"/>
          <w:sz w:val="24"/>
          <w:szCs w:val="24"/>
          <w:lang w:eastAsia="pt-BR"/>
        </w:rPr>
        <w:t xml:space="preserve">. 3º </w:t>
      </w:r>
      <w:r w:rsidR="0070267E" w:rsidRPr="00A70865">
        <w:rPr>
          <w:rFonts w:ascii="Arial Narrow" w:eastAsia="Calibri" w:hAnsi="Arial Narrow" w:cs="Calibri"/>
          <w:sz w:val="24"/>
          <w:szCs w:val="24"/>
          <w:lang w:eastAsia="pt-BR"/>
        </w:rPr>
        <w:t>da Lei Complementar n</w:t>
      </w:r>
      <w:r w:rsidRPr="00A70865">
        <w:rPr>
          <w:rFonts w:ascii="Arial Narrow" w:eastAsia="Calibri" w:hAnsi="Arial Narrow" w:cs="Calibri"/>
          <w:sz w:val="24"/>
          <w:szCs w:val="24"/>
          <w:lang w:eastAsia="pt-BR"/>
        </w:rPr>
        <w:t xml:space="preserve">º 123/06 </w:t>
      </w:r>
      <w:r w:rsidR="0070267E" w:rsidRPr="00A70865">
        <w:rPr>
          <w:rFonts w:ascii="Arial Narrow" w:eastAsia="Calibri" w:hAnsi="Arial Narrow" w:cs="Calibri"/>
          <w:sz w:val="24"/>
          <w:szCs w:val="24"/>
          <w:lang w:eastAsia="pt-BR"/>
        </w:rPr>
        <w:t>alterada pela</w:t>
      </w:r>
      <w:r w:rsidRPr="00A70865">
        <w:rPr>
          <w:rFonts w:ascii="Arial Narrow" w:eastAsia="Calibri" w:hAnsi="Arial Narrow" w:cs="Calibri"/>
          <w:sz w:val="24"/>
          <w:szCs w:val="24"/>
          <w:lang w:eastAsia="pt-BR"/>
        </w:rPr>
        <w:t xml:space="preserve"> LC 147/2014.</w:t>
      </w:r>
    </w:p>
    <w:p w14:paraId="3C2572E2" w14:textId="77777777" w:rsidR="00A70865" w:rsidRPr="00A70865" w:rsidRDefault="00A70865" w:rsidP="00E45FB9">
      <w:pPr>
        <w:autoSpaceDE/>
        <w:autoSpaceDN/>
        <w:jc w:val="both"/>
        <w:rPr>
          <w:rFonts w:ascii="Arial Narrow" w:eastAsia="Calibri" w:hAnsi="Arial Narrow" w:cs="Calibri"/>
          <w:b/>
          <w:sz w:val="24"/>
          <w:szCs w:val="24"/>
          <w:lang w:eastAsia="pt-BR"/>
        </w:rPr>
      </w:pPr>
    </w:p>
    <w:p w14:paraId="03B5204C" w14:textId="77777777" w:rsidR="00A70865" w:rsidRPr="00A70865" w:rsidRDefault="00A70865" w:rsidP="00E45FB9">
      <w:pPr>
        <w:autoSpaceDE/>
        <w:autoSpaceDN/>
        <w:jc w:val="both"/>
        <w:rPr>
          <w:rFonts w:ascii="Arial Narrow" w:eastAsia="Calibri" w:hAnsi="Arial Narrow" w:cs="Calibri"/>
          <w:b/>
          <w:sz w:val="24"/>
          <w:szCs w:val="24"/>
          <w:lang w:eastAsia="pt-BR"/>
        </w:rPr>
      </w:pPr>
      <w:r w:rsidRPr="00A70865">
        <w:rPr>
          <w:rFonts w:ascii="Arial Narrow" w:eastAsia="Calibri" w:hAnsi="Arial Narrow" w:cs="Calibri"/>
          <w:b/>
          <w:sz w:val="24"/>
          <w:szCs w:val="24"/>
          <w:lang w:eastAsia="pt-BR"/>
        </w:rPr>
        <w:t>OBSERVAÇÕES:</w:t>
      </w:r>
    </w:p>
    <w:p w14:paraId="56A4AF11" w14:textId="77777777" w:rsidR="00A70865" w:rsidRPr="00A70865" w:rsidRDefault="00A70865" w:rsidP="00E45FB9">
      <w:pPr>
        <w:autoSpaceDE/>
        <w:autoSpaceDN/>
        <w:jc w:val="both"/>
        <w:rPr>
          <w:rFonts w:ascii="Arial Narrow" w:eastAsia="Calibri" w:hAnsi="Arial Narrow" w:cs="Calibri"/>
          <w:b/>
          <w:sz w:val="24"/>
          <w:szCs w:val="24"/>
          <w:lang w:eastAsia="pt-BR"/>
        </w:rPr>
      </w:pPr>
    </w:p>
    <w:p w14:paraId="06DD0681" w14:textId="77777777" w:rsidR="00A70865" w:rsidRPr="00A70865" w:rsidRDefault="00A70865" w:rsidP="00E04857">
      <w:pPr>
        <w:numPr>
          <w:ilvl w:val="0"/>
          <w:numId w:val="27"/>
        </w:numPr>
        <w:pBdr>
          <w:top w:val="nil"/>
          <w:left w:val="nil"/>
          <w:bottom w:val="nil"/>
          <w:right w:val="nil"/>
          <w:between w:val="nil"/>
        </w:pBdr>
        <w:tabs>
          <w:tab w:val="left" w:pos="284"/>
        </w:tabs>
        <w:autoSpaceDE/>
        <w:autoSpaceDN/>
        <w:ind w:left="0" w:firstLine="0"/>
        <w:jc w:val="both"/>
        <w:rPr>
          <w:rFonts w:ascii="Arial Narrow" w:eastAsia="Ecofont_Spranq_eco_Sans" w:hAnsi="Arial Narrow" w:cs="Ecofont_Spranq_eco_Sans"/>
          <w:sz w:val="24"/>
          <w:szCs w:val="24"/>
          <w:lang w:eastAsia="pt-BR"/>
        </w:rPr>
      </w:pPr>
      <w:r w:rsidRPr="00A70865">
        <w:rPr>
          <w:rFonts w:ascii="Arial Narrow" w:eastAsia="Calibri" w:hAnsi="Arial Narrow" w:cs="Calibri"/>
          <w:sz w:val="24"/>
          <w:szCs w:val="24"/>
          <w:lang w:eastAsia="pt-BR"/>
        </w:rPr>
        <w:t>ESTA DECLARAÇÃO PODERÁ SER PREENCHIDA SOMENTE PELA LICITANTE ENQUADRADA COMO ME OU EPP, NOS TERMOS DA LC 123, DE 14 DE DEZEMBRO DE 2006;</w:t>
      </w:r>
    </w:p>
    <w:p w14:paraId="684F48D8" w14:textId="77777777" w:rsidR="00A70865" w:rsidRPr="00A70865" w:rsidRDefault="00A70865" w:rsidP="00E45FB9">
      <w:pPr>
        <w:pBdr>
          <w:top w:val="nil"/>
          <w:left w:val="nil"/>
          <w:bottom w:val="nil"/>
          <w:right w:val="nil"/>
          <w:between w:val="nil"/>
        </w:pBdr>
        <w:tabs>
          <w:tab w:val="left" w:pos="284"/>
        </w:tabs>
        <w:autoSpaceDE/>
        <w:autoSpaceDN/>
        <w:jc w:val="both"/>
        <w:rPr>
          <w:rFonts w:ascii="Arial Narrow" w:eastAsia="Calibri" w:hAnsi="Arial Narrow" w:cs="Calibri"/>
          <w:sz w:val="24"/>
          <w:szCs w:val="24"/>
          <w:lang w:eastAsia="pt-BR"/>
        </w:rPr>
      </w:pPr>
    </w:p>
    <w:p w14:paraId="44AA7955" w14:textId="77777777" w:rsidR="00A70865" w:rsidRPr="00A70865" w:rsidRDefault="00A70865" w:rsidP="00E04857">
      <w:pPr>
        <w:numPr>
          <w:ilvl w:val="0"/>
          <w:numId w:val="27"/>
        </w:numPr>
        <w:pBdr>
          <w:top w:val="nil"/>
          <w:left w:val="nil"/>
          <w:bottom w:val="nil"/>
          <w:right w:val="nil"/>
          <w:between w:val="nil"/>
        </w:pBdr>
        <w:tabs>
          <w:tab w:val="left" w:pos="284"/>
        </w:tabs>
        <w:autoSpaceDE/>
        <w:autoSpaceDN/>
        <w:ind w:left="0" w:firstLine="0"/>
        <w:jc w:val="both"/>
        <w:rPr>
          <w:rFonts w:ascii="Arial Narrow" w:eastAsia="Ecofont_Spranq_eco_Sans" w:hAnsi="Arial Narrow" w:cs="Ecofont_Spranq_eco_Sans"/>
          <w:sz w:val="24"/>
          <w:szCs w:val="24"/>
          <w:lang w:eastAsia="pt-BR"/>
        </w:rPr>
      </w:pPr>
      <w:r w:rsidRPr="00A70865">
        <w:rPr>
          <w:rFonts w:ascii="Arial Narrow" w:eastAsia="Calibri" w:hAnsi="Arial Narrow" w:cs="Calibri"/>
          <w:sz w:val="24"/>
          <w:szCs w:val="24"/>
          <w:lang w:eastAsia="pt-BR"/>
        </w:rPr>
        <w:t xml:space="preserve">A NÃO APRESENTAÇÃO DESTA DECLARAÇÃO SERÁ INTERPRETADA COMO NÃO ENQUADRAMENTO DA LICITANTE COMO ME OU EPP, NOS TERMOS DA LC Nº 123/2006, OU A OPÇÃO PELA NÃO UTILIZAÇÃO DO DIREITO DE TRATAMENTO DIFERENCIADO. </w:t>
      </w:r>
    </w:p>
    <w:p w14:paraId="04868CF0" w14:textId="77777777" w:rsidR="00A21119" w:rsidRPr="00CB3CDD" w:rsidRDefault="00132182" w:rsidP="00E45FB9">
      <w:pPr>
        <w:pStyle w:val="Corpodetexto"/>
        <w:tabs>
          <w:tab w:val="left" w:pos="851"/>
        </w:tabs>
        <w:spacing w:before="118"/>
        <w:ind w:left="0"/>
        <w:jc w:val="both"/>
        <w:rPr>
          <w:rFonts w:ascii="Arial Narrow" w:hAnsi="Arial Narrow" w:cstheme="minorHAnsi"/>
        </w:rPr>
      </w:pPr>
      <w:r w:rsidRPr="00CB3CDD">
        <w:rPr>
          <w:rFonts w:ascii="Arial Narrow" w:hAnsi="Arial Narrow" w:cstheme="minorHAnsi"/>
        </w:rPr>
        <w:t>Local e data.</w:t>
      </w:r>
    </w:p>
    <w:p w14:paraId="38D981F2" w14:textId="77777777" w:rsidR="00A21119" w:rsidRPr="00CB3CDD" w:rsidRDefault="00A21119" w:rsidP="00E45FB9">
      <w:pPr>
        <w:pStyle w:val="Corpodetexto"/>
        <w:tabs>
          <w:tab w:val="left" w:pos="851"/>
        </w:tabs>
        <w:spacing w:before="0"/>
        <w:ind w:left="0"/>
        <w:rPr>
          <w:rFonts w:ascii="Arial Narrow" w:hAnsi="Arial Narrow" w:cstheme="minorHAnsi"/>
        </w:rPr>
      </w:pPr>
    </w:p>
    <w:p w14:paraId="3A9F0B64" w14:textId="77777777" w:rsidR="00A21119" w:rsidRPr="00CB3CDD" w:rsidRDefault="00A21119" w:rsidP="00E45FB9">
      <w:pPr>
        <w:pStyle w:val="Corpodetexto"/>
        <w:tabs>
          <w:tab w:val="left" w:pos="851"/>
        </w:tabs>
        <w:spacing w:before="0"/>
        <w:ind w:left="0"/>
        <w:rPr>
          <w:rFonts w:ascii="Arial Narrow" w:hAnsi="Arial Narrow" w:cstheme="minorHAnsi"/>
        </w:rPr>
      </w:pPr>
    </w:p>
    <w:p w14:paraId="0284E1C2" w14:textId="2FB4D9D1" w:rsidR="00A21119" w:rsidRPr="00CB3CDD" w:rsidRDefault="00336F4C" w:rsidP="00E45FB9">
      <w:pPr>
        <w:pStyle w:val="Corpodetexto"/>
        <w:tabs>
          <w:tab w:val="left" w:pos="851"/>
        </w:tabs>
        <w:spacing w:before="10"/>
        <w:ind w:left="0"/>
        <w:rPr>
          <w:rFonts w:ascii="Arial Narrow" w:hAnsi="Arial Narrow" w:cstheme="minorHAnsi"/>
        </w:rPr>
      </w:pPr>
      <w:r w:rsidRPr="00CB3CDD">
        <w:rPr>
          <w:rFonts w:ascii="Arial Narrow" w:hAnsi="Arial Narrow" w:cstheme="minorHAnsi"/>
          <w:noProof/>
          <w:lang w:eastAsia="pt-BR"/>
        </w:rPr>
        <mc:AlternateContent>
          <mc:Choice Requires="wps">
            <w:drawing>
              <wp:anchor distT="0" distB="0" distL="0" distR="0" simplePos="0" relativeHeight="487590400" behindDoc="1" locked="0" layoutInCell="1" allowOverlap="1" wp14:anchorId="0BF1E450" wp14:editId="48EC6393">
                <wp:simplePos x="0" y="0"/>
                <wp:positionH relativeFrom="page">
                  <wp:posOffset>2390140</wp:posOffset>
                </wp:positionH>
                <wp:positionV relativeFrom="paragraph">
                  <wp:posOffset>151765</wp:posOffset>
                </wp:positionV>
                <wp:extent cx="2777490" cy="1270"/>
                <wp:effectExtent l="0" t="0" r="0" b="0"/>
                <wp:wrapTopAndBottom/>
                <wp:docPr id="68883665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5ED2DF" id="Freeform 9" o:spid="_x0000_s1026" style="position:absolute;margin-left:188.2pt;margin-top:11.95pt;width:218.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" path="m,l4373,e" filled="f" strokeweight=".6pt">
                <v:path arrowok="t" o:connecttype="custom" o:connectlocs="0,0;2776855,0" o:connectangles="0,0"/>
                <w10:wrap type="topAndBottom" anchorx="page"/>
              </v:shape>
            </w:pict>
          </mc:Fallback>
        </mc:AlternateContent>
      </w:r>
    </w:p>
    <w:p w14:paraId="3EA4E6D6" w14:textId="0A9C7F79" w:rsidR="0070267E" w:rsidRDefault="00132182" w:rsidP="00E45FB9">
      <w:pPr>
        <w:pStyle w:val="Corpodetexto"/>
        <w:tabs>
          <w:tab w:val="left" w:pos="851"/>
        </w:tabs>
        <w:spacing w:before="112"/>
        <w:ind w:left="0"/>
        <w:jc w:val="center"/>
        <w:rPr>
          <w:rFonts w:ascii="Arial Narrow" w:hAnsi="Arial Narrow" w:cstheme="minorHAnsi"/>
        </w:rPr>
      </w:pPr>
      <w:r w:rsidRPr="00CB3CDD">
        <w:rPr>
          <w:rFonts w:ascii="Arial Narrow" w:hAnsi="Arial Narrow" w:cstheme="minorHAnsi"/>
        </w:rPr>
        <w:t>Assinatura (representante legal) Nome do Licitante</w:t>
      </w:r>
      <w:r w:rsidR="0070267E">
        <w:rPr>
          <w:rFonts w:ascii="Arial Narrow" w:hAnsi="Arial Narrow" w:cstheme="minorHAnsi"/>
        </w:rPr>
        <w:br w:type="page"/>
      </w:r>
    </w:p>
    <w:p w14:paraId="406A7218" w14:textId="2732CA70" w:rsidR="00A21119" w:rsidRDefault="00132182" w:rsidP="00E45FB9">
      <w:pPr>
        <w:pStyle w:val="Ttulo1"/>
        <w:shd w:val="clear" w:color="auto" w:fill="B8CCE4" w:themeFill="accent1" w:themeFillTint="66"/>
        <w:tabs>
          <w:tab w:val="left" w:pos="851"/>
        </w:tabs>
        <w:ind w:left="0"/>
        <w:jc w:val="center"/>
        <w:rPr>
          <w:rFonts w:ascii="Arial Narrow" w:hAnsi="Arial Narrow" w:cstheme="minorHAnsi"/>
        </w:rPr>
      </w:pPr>
      <w:r w:rsidRPr="00CB3CDD">
        <w:rPr>
          <w:rFonts w:ascii="Arial Narrow" w:hAnsi="Arial Narrow" w:cstheme="minorHAnsi"/>
        </w:rPr>
        <w:lastRenderedPageBreak/>
        <w:t xml:space="preserve">ANEXO </w:t>
      </w:r>
      <w:r w:rsidR="00B43953" w:rsidRPr="00CB3CDD">
        <w:rPr>
          <w:rFonts w:ascii="Arial Narrow" w:hAnsi="Arial Narrow" w:cstheme="minorHAnsi"/>
        </w:rPr>
        <w:t>I</w:t>
      </w:r>
      <w:r w:rsidR="00253AAC">
        <w:rPr>
          <w:rFonts w:ascii="Arial Narrow" w:hAnsi="Arial Narrow" w:cstheme="minorHAnsi"/>
        </w:rPr>
        <w:t>II</w:t>
      </w:r>
      <w:r w:rsidRPr="00CB3CDD">
        <w:rPr>
          <w:rFonts w:ascii="Arial Narrow" w:hAnsi="Arial Narrow" w:cstheme="minorHAnsi"/>
        </w:rPr>
        <w:t xml:space="preserve"> - </w:t>
      </w:r>
      <w:r w:rsidR="00BE62CE" w:rsidRPr="00BE62CE">
        <w:rPr>
          <w:rFonts w:ascii="Arial Narrow" w:hAnsi="Arial Narrow" w:cstheme="minorHAnsi"/>
        </w:rPr>
        <w:t>MINUTA DE DECLARAÇÃO CONJUNTA</w:t>
      </w:r>
    </w:p>
    <w:p w14:paraId="0D879BF5" w14:textId="2676C4DF" w:rsidR="00BE62CE" w:rsidRPr="00CB3CDD" w:rsidRDefault="00BE62CE" w:rsidP="00E45FB9">
      <w:pPr>
        <w:pStyle w:val="Ttulo1"/>
        <w:tabs>
          <w:tab w:val="left" w:pos="851"/>
        </w:tabs>
        <w:ind w:left="0"/>
        <w:jc w:val="center"/>
        <w:rPr>
          <w:rFonts w:ascii="Arial Narrow" w:hAnsi="Arial Narrow" w:cstheme="minorHAnsi"/>
        </w:rPr>
      </w:pPr>
      <w:r w:rsidRPr="00BE62CE">
        <w:rPr>
          <w:rFonts w:ascii="Arial Narrow" w:hAnsi="Arial Narrow" w:cs="Tahoma"/>
          <w:b w:val="0"/>
        </w:rPr>
        <w:t>(Cumprimento do art. 7º, III da CF, condições de trabalho, reservas de cargo e emprego de servidor público)</w:t>
      </w:r>
    </w:p>
    <w:p w14:paraId="4EA7C687"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356B61B3" w14:textId="15A57E58" w:rsidR="00BE62CE" w:rsidRDefault="00AA5D28" w:rsidP="00E45FB9">
      <w:pPr>
        <w:tabs>
          <w:tab w:val="left" w:pos="851"/>
        </w:tabs>
        <w:spacing w:before="194"/>
        <w:jc w:val="both"/>
        <w:rPr>
          <w:rFonts w:ascii="Arial Narrow" w:hAnsi="Arial Narrow" w:cstheme="minorHAnsi"/>
          <w:b/>
          <w:sz w:val="24"/>
          <w:szCs w:val="24"/>
        </w:rPr>
      </w:pPr>
      <w:bookmarkStart w:id="35" w:name="_Hlk156483920"/>
      <w:r>
        <w:rPr>
          <w:rFonts w:ascii="Arial Narrow" w:hAnsi="Arial Narrow" w:cstheme="minorHAnsi"/>
          <w:b/>
          <w:sz w:val="24"/>
          <w:szCs w:val="24"/>
        </w:rPr>
        <w:t>CONCORRÊNCIA ELETRÔNICA</w:t>
      </w:r>
      <w:r w:rsidR="00B43953" w:rsidRPr="00CB3CDD">
        <w:rPr>
          <w:rFonts w:ascii="Arial Narrow" w:hAnsi="Arial Narrow" w:cstheme="minorHAnsi"/>
          <w:b/>
          <w:sz w:val="24"/>
          <w:szCs w:val="24"/>
        </w:rPr>
        <w:t xml:space="preserve"> Nº </w:t>
      </w:r>
      <w:r w:rsidR="001F060F">
        <w:rPr>
          <w:rFonts w:ascii="Arial Narrow" w:hAnsi="Arial Narrow" w:cstheme="minorHAnsi"/>
          <w:b/>
          <w:sz w:val="24"/>
          <w:szCs w:val="24"/>
        </w:rPr>
        <w:t>011/2024</w:t>
      </w:r>
      <w:r w:rsidR="00B43953" w:rsidRPr="00CB3CDD">
        <w:rPr>
          <w:rFonts w:ascii="Arial Narrow" w:hAnsi="Arial Narrow" w:cstheme="minorHAnsi"/>
          <w:b/>
          <w:sz w:val="24"/>
          <w:szCs w:val="24"/>
        </w:rPr>
        <w:t xml:space="preserve"> </w:t>
      </w:r>
    </w:p>
    <w:p w14:paraId="0A807107" w14:textId="78A2323B" w:rsidR="00B43953" w:rsidRPr="00CB3CDD" w:rsidRDefault="00B43953" w:rsidP="00E45FB9">
      <w:pPr>
        <w:tabs>
          <w:tab w:val="left" w:pos="851"/>
        </w:tabs>
        <w:spacing w:before="194"/>
        <w:jc w:val="both"/>
        <w:rPr>
          <w:rFonts w:ascii="Arial Narrow" w:hAnsi="Arial Narrow" w:cstheme="minorHAnsi"/>
          <w:b/>
          <w:sz w:val="24"/>
          <w:szCs w:val="24"/>
        </w:rPr>
      </w:pPr>
      <w:r w:rsidRPr="00CB3CDD">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7C7CC333" w14:textId="77777777" w:rsidR="00B43953" w:rsidRPr="00CB3CDD" w:rsidRDefault="00B43953" w:rsidP="00E45FB9">
      <w:pPr>
        <w:pStyle w:val="Corpodetexto"/>
        <w:tabs>
          <w:tab w:val="left" w:pos="851"/>
        </w:tabs>
        <w:spacing w:before="5"/>
        <w:ind w:left="0"/>
        <w:jc w:val="both"/>
        <w:rPr>
          <w:rFonts w:ascii="Arial Narrow" w:hAnsi="Arial Narrow" w:cstheme="minorHAnsi"/>
          <w:b/>
        </w:rPr>
      </w:pPr>
    </w:p>
    <w:p w14:paraId="59597B6E" w14:textId="1ACAC913" w:rsidR="00B43953" w:rsidRPr="00CB3CDD" w:rsidRDefault="00B43953" w:rsidP="00E45FB9">
      <w:pPr>
        <w:pStyle w:val="Corpodetexto"/>
        <w:tabs>
          <w:tab w:val="left" w:pos="851"/>
        </w:tabs>
        <w:spacing w:before="0"/>
        <w:ind w:left="0"/>
        <w:jc w:val="both"/>
        <w:rPr>
          <w:rFonts w:ascii="Arial Narrow" w:hAnsi="Arial Narrow" w:cstheme="minorHAnsi"/>
          <w:b/>
        </w:rPr>
      </w:pPr>
      <w:r w:rsidRPr="00CB3CDD">
        <w:rPr>
          <w:rFonts w:ascii="Arial Narrow" w:hAnsi="Arial Narrow" w:cstheme="minorHAnsi"/>
          <w:b/>
        </w:rPr>
        <w:t xml:space="preserve">OBJETO: </w:t>
      </w:r>
      <w:r w:rsidR="00081F49" w:rsidRPr="006F3B1C">
        <w:rPr>
          <w:rFonts w:ascii="Arial Narrow" w:hAnsi="Arial Narrow" w:cstheme="minorHAnsi"/>
        </w:rPr>
        <w:t xml:space="preserve">CONTRATAÇÃO DE EMPRESA </w:t>
      </w:r>
      <w:r w:rsidR="00081F49">
        <w:rPr>
          <w:rFonts w:ascii="Arial Narrow" w:hAnsi="Arial Narrow" w:cstheme="minorHAnsi"/>
        </w:rPr>
        <w:t xml:space="preserve">ESPECIALIZADA PARA EXECUÇÃO DE </w:t>
      </w:r>
      <w:r w:rsidR="00081F49" w:rsidRPr="00993B8E">
        <w:rPr>
          <w:rFonts w:ascii="Arial Narrow" w:hAnsi="Arial Narrow" w:cstheme="minorHAnsi"/>
        </w:rPr>
        <w:t>O</w:t>
      </w:r>
      <w:r w:rsidR="00081F49">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r w:rsidR="008208D7">
        <w:rPr>
          <w:rFonts w:ascii="Arial Narrow" w:hAnsi="Arial Narrow" w:cstheme="minorHAnsi"/>
        </w:rPr>
        <w:t>.</w:t>
      </w:r>
    </w:p>
    <w:p w14:paraId="14C1059D" w14:textId="77777777" w:rsidR="00B43953" w:rsidRPr="00CB3CDD" w:rsidRDefault="00B43953" w:rsidP="00E45FB9">
      <w:pPr>
        <w:pStyle w:val="Corpodetexto"/>
        <w:tabs>
          <w:tab w:val="left" w:pos="851"/>
        </w:tabs>
        <w:spacing w:before="0"/>
        <w:ind w:left="0"/>
        <w:rPr>
          <w:rFonts w:ascii="Arial Narrow" w:hAnsi="Arial Narrow" w:cstheme="minorHAnsi"/>
          <w:b/>
        </w:rPr>
      </w:pPr>
    </w:p>
    <w:bookmarkEnd w:id="35"/>
    <w:p w14:paraId="11A11ED3" w14:textId="7AC88519" w:rsidR="00BE62CE" w:rsidRPr="00BE62CE" w:rsidRDefault="00BE62CE" w:rsidP="00E45FB9">
      <w:pPr>
        <w:adjustRightInd w:val="0"/>
        <w:spacing w:before="120" w:after="120"/>
        <w:ind w:firstLine="708"/>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Em aten</w:t>
      </w:r>
      <w:r w:rsidR="000A7D04">
        <w:rPr>
          <w:rFonts w:ascii="Arial Narrow" w:eastAsia="Times New Roman" w:hAnsi="Arial Narrow" w:cs="Tahoma"/>
          <w:sz w:val="24"/>
          <w:szCs w:val="24"/>
          <w:lang w:eastAsia="pt-BR"/>
        </w:rPr>
        <w:t xml:space="preserve">dimento ao previsto no Edital da Concorrência Eletrônica </w:t>
      </w:r>
      <w:r w:rsidRPr="00BE62CE">
        <w:rPr>
          <w:rFonts w:ascii="Arial Narrow" w:eastAsia="Times New Roman" w:hAnsi="Arial Narrow" w:cs="Tahoma"/>
          <w:sz w:val="24"/>
          <w:szCs w:val="24"/>
          <w:lang w:eastAsia="pt-BR"/>
        </w:rPr>
        <w:t xml:space="preserve">nº </w:t>
      </w:r>
      <w:r w:rsidR="001F060F">
        <w:rPr>
          <w:rFonts w:ascii="Arial Narrow" w:eastAsia="Times New Roman" w:hAnsi="Arial Narrow" w:cs="Tahoma"/>
          <w:sz w:val="24"/>
          <w:szCs w:val="24"/>
          <w:lang w:eastAsia="pt-BR"/>
        </w:rPr>
        <w:t>011/2024</w:t>
      </w:r>
      <w:r w:rsidRPr="00BE62CE">
        <w:rPr>
          <w:rFonts w:ascii="Arial Narrow" w:eastAsia="Times New Roman" w:hAnsi="Arial Narrow" w:cs="Tahoma"/>
          <w:sz w:val="24"/>
          <w:szCs w:val="24"/>
          <w:lang w:eastAsia="pt-BR"/>
        </w:rPr>
        <w:t xml:space="preserve">, DECLARAMOS: </w:t>
      </w:r>
    </w:p>
    <w:p w14:paraId="6D283AE6" w14:textId="77777777" w:rsidR="00BE62CE" w:rsidRPr="00BE62CE" w:rsidRDefault="00BE62CE" w:rsidP="00E04857">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Que não empregamos menor de 18 anos em trabalho noturno, perigoso ou insalubre e não empregamos menor de 16 anos, salvo menor, a partir de 14 anos, na condição de aprendiz, nos termos do artigo 7°, XXXIII, da Constituição Federal de 1998;</w:t>
      </w:r>
    </w:p>
    <w:p w14:paraId="3B6876E0" w14:textId="77777777" w:rsidR="00BE62CE" w:rsidRPr="00BE62CE" w:rsidRDefault="00BE62CE" w:rsidP="00E04857">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Que não possuímos, em nossa cadeia produtiva, empregados executando trabalho degradante ou forçado, observando o disposto nos incisos III e IV do art. 1º e no inciso III do art. 5º da Constituição Federal;</w:t>
      </w:r>
    </w:p>
    <w:p w14:paraId="31A549D1" w14:textId="77777777" w:rsidR="00BE62CE" w:rsidRPr="00BE62CE" w:rsidRDefault="00BE62CE" w:rsidP="00E04857">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2D0D939F" w14:textId="77777777" w:rsidR="00BE62CE" w:rsidRPr="00BE62CE" w:rsidRDefault="00BE62CE" w:rsidP="00E04857">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 xml:space="preserve">Que, nos </w:t>
      </w:r>
      <w:proofErr w:type="gramStart"/>
      <w:r w:rsidRPr="00BE62CE">
        <w:rPr>
          <w:rFonts w:ascii="Arial Narrow" w:eastAsia="Times New Roman" w:hAnsi="Arial Narrow" w:cs="Tahoma"/>
          <w:sz w:val="24"/>
          <w:szCs w:val="24"/>
          <w:lang w:eastAsia="pt-BR"/>
        </w:rPr>
        <w:t>5</w:t>
      </w:r>
      <w:proofErr w:type="gramEnd"/>
      <w:r w:rsidRPr="00BE62CE">
        <w:rPr>
          <w:rFonts w:ascii="Arial Narrow" w:eastAsia="Times New Roman" w:hAnsi="Arial Narrow" w:cs="Tahoma"/>
          <w:sz w:val="24"/>
          <w:szCs w:val="24"/>
          <w:lang w:eastAsia="pt-BR"/>
        </w:rPr>
        <w:t xml:space="preserve">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7CE4F32E" w14:textId="77777777" w:rsidR="00BE62CE" w:rsidRPr="00BE62CE" w:rsidRDefault="00BE62CE" w:rsidP="00E04857">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BE62CE">
        <w:rPr>
          <w:rFonts w:ascii="Arial Narrow" w:eastAsia="Times New Roman" w:hAnsi="Arial Narrow" w:cs="Tahoma"/>
          <w:sz w:val="24"/>
          <w:szCs w:val="24"/>
          <w:lang w:eastAsia="pt-BR"/>
        </w:rPr>
        <w:t>Que até a presente data, que, não possui em nosso quadro funcional e/ou societário, servidor público ou dirigente de órgão ou entidade contratante ou responsável pela licitação.</w:t>
      </w:r>
    </w:p>
    <w:p w14:paraId="6DE214CC" w14:textId="77777777" w:rsidR="00A21119" w:rsidRPr="00CB3CDD" w:rsidRDefault="00132182" w:rsidP="00E45FB9">
      <w:pPr>
        <w:pStyle w:val="Corpodetexto"/>
        <w:tabs>
          <w:tab w:val="left" w:pos="851"/>
        </w:tabs>
        <w:spacing w:before="118"/>
        <w:ind w:left="1013"/>
        <w:rPr>
          <w:rFonts w:ascii="Arial Narrow" w:hAnsi="Arial Narrow" w:cstheme="minorHAnsi"/>
        </w:rPr>
      </w:pPr>
      <w:r w:rsidRPr="00CB3CDD">
        <w:rPr>
          <w:rFonts w:ascii="Arial Narrow" w:hAnsi="Arial Narrow" w:cstheme="minorHAnsi"/>
        </w:rPr>
        <w:t>Local e data.</w:t>
      </w:r>
    </w:p>
    <w:p w14:paraId="1544CEBF" w14:textId="77777777" w:rsidR="00A21119" w:rsidRPr="00CB3CDD" w:rsidRDefault="00A21119" w:rsidP="00E45FB9">
      <w:pPr>
        <w:pStyle w:val="Corpodetexto"/>
        <w:tabs>
          <w:tab w:val="left" w:pos="851"/>
        </w:tabs>
        <w:spacing w:before="0"/>
        <w:ind w:left="0"/>
        <w:rPr>
          <w:rFonts w:ascii="Arial Narrow" w:hAnsi="Arial Narrow" w:cstheme="minorHAnsi"/>
        </w:rPr>
      </w:pPr>
    </w:p>
    <w:p w14:paraId="0BBC39F3" w14:textId="77777777" w:rsidR="00A21119" w:rsidRPr="00CB3CDD" w:rsidRDefault="00A21119" w:rsidP="00E45FB9">
      <w:pPr>
        <w:pStyle w:val="Corpodetexto"/>
        <w:tabs>
          <w:tab w:val="left" w:pos="851"/>
        </w:tabs>
        <w:spacing w:before="0"/>
        <w:ind w:left="0"/>
        <w:rPr>
          <w:rFonts w:ascii="Arial Narrow" w:hAnsi="Arial Narrow" w:cstheme="minorHAnsi"/>
        </w:rPr>
      </w:pPr>
    </w:p>
    <w:p w14:paraId="7B551A76" w14:textId="77777777" w:rsidR="00A21119" w:rsidRPr="00CB3CDD" w:rsidRDefault="00A21119" w:rsidP="00E45FB9">
      <w:pPr>
        <w:pStyle w:val="Corpodetexto"/>
        <w:tabs>
          <w:tab w:val="left" w:pos="851"/>
        </w:tabs>
        <w:spacing w:before="0"/>
        <w:ind w:left="0"/>
        <w:rPr>
          <w:rFonts w:ascii="Arial Narrow" w:hAnsi="Arial Narrow" w:cstheme="minorHAnsi"/>
        </w:rPr>
      </w:pPr>
    </w:p>
    <w:p w14:paraId="0AE51E27" w14:textId="51BF348A" w:rsidR="00A21119" w:rsidRPr="00CB3CDD" w:rsidRDefault="00336F4C" w:rsidP="00E45FB9">
      <w:pPr>
        <w:pStyle w:val="Corpodetexto"/>
        <w:tabs>
          <w:tab w:val="left" w:pos="851"/>
        </w:tabs>
        <w:spacing w:before="10"/>
        <w:ind w:left="0"/>
        <w:rPr>
          <w:rFonts w:ascii="Arial Narrow" w:hAnsi="Arial Narrow" w:cstheme="minorHAnsi"/>
        </w:rPr>
      </w:pPr>
      <w:r w:rsidRPr="00CB3CDD">
        <w:rPr>
          <w:rFonts w:ascii="Arial Narrow" w:hAnsi="Arial Narrow" w:cstheme="minorHAnsi"/>
          <w:noProof/>
          <w:lang w:eastAsia="pt-BR"/>
        </w:rPr>
        <mc:AlternateContent>
          <mc:Choice Requires="wps">
            <w:drawing>
              <wp:anchor distT="0" distB="0" distL="0" distR="0" simplePos="0" relativeHeight="487591424" behindDoc="1" locked="0" layoutInCell="1" allowOverlap="1" wp14:anchorId="59D07CBF" wp14:editId="5746C9F9">
                <wp:simplePos x="0" y="0"/>
                <wp:positionH relativeFrom="page">
                  <wp:posOffset>2390140</wp:posOffset>
                </wp:positionH>
                <wp:positionV relativeFrom="paragraph">
                  <wp:posOffset>151765</wp:posOffset>
                </wp:positionV>
                <wp:extent cx="2777490" cy="1270"/>
                <wp:effectExtent l="0" t="0" r="0" b="0"/>
                <wp:wrapTopAndBottom/>
                <wp:docPr id="184352060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0A5E0F" id="Freeform 8" o:spid="_x0000_s1026" style="position:absolute;margin-left:188.2pt;margin-top:11.95pt;width:218.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" path="m,l4373,e" filled="f" strokeweight=".6pt">
                <v:path arrowok="t" o:connecttype="custom" o:connectlocs="0,0;2776855,0" o:connectangles="0,0"/>
                <w10:wrap type="topAndBottom" anchorx="page"/>
              </v:shape>
            </w:pict>
          </mc:Fallback>
        </mc:AlternateContent>
      </w:r>
    </w:p>
    <w:p w14:paraId="12C26642" w14:textId="77777777" w:rsidR="00A21119" w:rsidRPr="00CB3CDD" w:rsidRDefault="00132182" w:rsidP="00E45FB9">
      <w:pPr>
        <w:pStyle w:val="Corpodetexto"/>
        <w:tabs>
          <w:tab w:val="left" w:pos="851"/>
        </w:tabs>
        <w:spacing w:before="112"/>
        <w:ind w:left="0"/>
        <w:jc w:val="center"/>
        <w:rPr>
          <w:rFonts w:ascii="Arial Narrow" w:hAnsi="Arial Narrow" w:cstheme="minorHAnsi"/>
        </w:rPr>
      </w:pPr>
      <w:r w:rsidRPr="00CB3CDD">
        <w:rPr>
          <w:rFonts w:ascii="Arial Narrow" w:hAnsi="Arial Narrow" w:cstheme="minorHAnsi"/>
        </w:rPr>
        <w:t>Assinatura (representante legal) Nome do Licitante</w:t>
      </w:r>
    </w:p>
    <w:p w14:paraId="27B2B90C" w14:textId="64D71EE3" w:rsidR="00734B35" w:rsidRDefault="00734B35" w:rsidP="00E45FB9">
      <w:pPr>
        <w:rPr>
          <w:rFonts w:ascii="Arial Narrow" w:hAnsi="Arial Narrow" w:cstheme="minorHAnsi"/>
          <w:sz w:val="24"/>
          <w:szCs w:val="24"/>
        </w:rPr>
      </w:pPr>
      <w:r>
        <w:rPr>
          <w:rFonts w:ascii="Arial Narrow" w:hAnsi="Arial Narrow" w:cstheme="minorHAnsi"/>
        </w:rPr>
        <w:br w:type="page"/>
      </w:r>
    </w:p>
    <w:p w14:paraId="51CF2CD0" w14:textId="5715FF29" w:rsidR="00BE62CE" w:rsidRPr="00BE62CE" w:rsidRDefault="00BE62CE" w:rsidP="00E45FB9">
      <w:pPr>
        <w:shd w:val="clear" w:color="auto" w:fill="B8CCE4" w:themeFill="accent1" w:themeFillTint="66"/>
        <w:tabs>
          <w:tab w:val="left" w:pos="851"/>
        </w:tabs>
        <w:spacing w:before="100"/>
        <w:jc w:val="center"/>
        <w:outlineLvl w:val="0"/>
        <w:rPr>
          <w:rFonts w:ascii="Arial Narrow" w:eastAsia="Arial" w:hAnsi="Arial Narrow" w:cstheme="minorHAnsi"/>
          <w:b/>
          <w:bCs/>
          <w:sz w:val="24"/>
          <w:szCs w:val="24"/>
        </w:rPr>
      </w:pPr>
      <w:r w:rsidRPr="00BE62CE">
        <w:rPr>
          <w:rFonts w:ascii="Arial Narrow" w:eastAsia="Arial" w:hAnsi="Arial Narrow" w:cstheme="minorHAnsi"/>
          <w:b/>
          <w:bCs/>
          <w:sz w:val="24"/>
          <w:szCs w:val="24"/>
        </w:rPr>
        <w:lastRenderedPageBreak/>
        <w:t xml:space="preserve">ANEXO </w:t>
      </w:r>
      <w:r w:rsidR="00253AAC">
        <w:rPr>
          <w:rFonts w:ascii="Arial Narrow" w:eastAsia="Arial" w:hAnsi="Arial Narrow" w:cstheme="minorHAnsi"/>
          <w:b/>
          <w:bCs/>
          <w:sz w:val="24"/>
          <w:szCs w:val="24"/>
        </w:rPr>
        <w:t>I</w:t>
      </w:r>
      <w:r w:rsidRPr="00BE62CE">
        <w:rPr>
          <w:rFonts w:ascii="Arial Narrow" w:eastAsia="Arial" w:hAnsi="Arial Narrow" w:cstheme="minorHAnsi"/>
          <w:b/>
          <w:bCs/>
          <w:sz w:val="24"/>
          <w:szCs w:val="24"/>
        </w:rPr>
        <w:t>V - MINUTA DE DECLARAÇÃO</w:t>
      </w:r>
      <w:r w:rsidR="0023734A" w:rsidRPr="00BE62CE">
        <w:rPr>
          <w:rFonts w:ascii="Arial Narrow" w:eastAsia="Arial" w:hAnsi="Arial Narrow" w:cstheme="minorHAnsi"/>
          <w:b/>
          <w:bCs/>
          <w:sz w:val="24"/>
          <w:szCs w:val="24"/>
        </w:rPr>
        <w:t xml:space="preserve"> </w:t>
      </w:r>
      <w:r w:rsidR="0023734A">
        <w:rPr>
          <w:rFonts w:ascii="Arial Narrow" w:eastAsia="Arial" w:hAnsi="Arial Narrow" w:cstheme="minorHAnsi"/>
          <w:b/>
          <w:bCs/>
          <w:sz w:val="24"/>
          <w:szCs w:val="24"/>
        </w:rPr>
        <w:t xml:space="preserve">DE ELABORAÇÃO INDEPENDENTE DE PROPOSTA </w:t>
      </w:r>
    </w:p>
    <w:p w14:paraId="13F7139D" w14:textId="77777777" w:rsidR="00BE62CE" w:rsidRPr="00BE62CE" w:rsidRDefault="00BE62CE" w:rsidP="00E45FB9">
      <w:pPr>
        <w:tabs>
          <w:tab w:val="left" w:pos="851"/>
        </w:tabs>
        <w:rPr>
          <w:rFonts w:ascii="Arial Narrow" w:hAnsi="Arial Narrow" w:cstheme="minorHAnsi"/>
          <w:b/>
          <w:sz w:val="24"/>
          <w:szCs w:val="24"/>
        </w:rPr>
      </w:pPr>
    </w:p>
    <w:p w14:paraId="08B81EAB" w14:textId="1A3C85DB" w:rsidR="00BE62CE" w:rsidRPr="00BE62CE" w:rsidRDefault="00AA5D28"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CONCORRÊNCIA ELETRÔNICA</w:t>
      </w:r>
      <w:r w:rsidR="00BE62CE" w:rsidRPr="00BE62CE">
        <w:rPr>
          <w:rFonts w:ascii="Arial Narrow" w:hAnsi="Arial Narrow" w:cstheme="minorHAnsi"/>
          <w:b/>
          <w:sz w:val="24"/>
          <w:szCs w:val="24"/>
        </w:rPr>
        <w:t xml:space="preserve"> Nº </w:t>
      </w:r>
      <w:r w:rsidR="001F060F">
        <w:rPr>
          <w:rFonts w:ascii="Arial Narrow" w:hAnsi="Arial Narrow" w:cstheme="minorHAnsi"/>
          <w:b/>
          <w:sz w:val="24"/>
          <w:szCs w:val="24"/>
        </w:rPr>
        <w:t>011/2024</w:t>
      </w:r>
      <w:r w:rsidR="00BE62CE" w:rsidRPr="00BE62CE">
        <w:rPr>
          <w:rFonts w:ascii="Arial Narrow" w:hAnsi="Arial Narrow" w:cstheme="minorHAnsi"/>
          <w:b/>
          <w:sz w:val="24"/>
          <w:szCs w:val="24"/>
        </w:rPr>
        <w:t xml:space="preserve"> </w:t>
      </w:r>
    </w:p>
    <w:p w14:paraId="1A7D352E" w14:textId="015D4D33" w:rsidR="00BE62CE" w:rsidRPr="00BE62CE" w:rsidRDefault="00BE62CE" w:rsidP="00E45FB9">
      <w:pPr>
        <w:tabs>
          <w:tab w:val="left" w:pos="851"/>
        </w:tabs>
        <w:spacing w:before="194"/>
        <w:jc w:val="both"/>
        <w:rPr>
          <w:rFonts w:ascii="Arial Narrow" w:hAnsi="Arial Narrow" w:cstheme="minorHAnsi"/>
          <w:b/>
          <w:sz w:val="24"/>
          <w:szCs w:val="24"/>
        </w:rPr>
      </w:pPr>
      <w:r w:rsidRPr="00BE62CE">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506DDBE2" w14:textId="77777777" w:rsidR="00BE62CE" w:rsidRPr="008208D7" w:rsidRDefault="00BE62CE" w:rsidP="00E45FB9">
      <w:pPr>
        <w:tabs>
          <w:tab w:val="left" w:pos="851"/>
        </w:tabs>
        <w:spacing w:before="5"/>
        <w:jc w:val="both"/>
        <w:rPr>
          <w:rFonts w:ascii="Arial Narrow" w:hAnsi="Arial Narrow" w:cstheme="minorHAnsi"/>
          <w:b/>
          <w:sz w:val="24"/>
          <w:szCs w:val="24"/>
        </w:rPr>
      </w:pPr>
    </w:p>
    <w:p w14:paraId="21995375" w14:textId="0B3719F1" w:rsidR="00BE62CE" w:rsidRPr="008208D7" w:rsidRDefault="00BE62CE" w:rsidP="00E45FB9">
      <w:pPr>
        <w:tabs>
          <w:tab w:val="left" w:pos="851"/>
        </w:tabs>
        <w:jc w:val="both"/>
        <w:rPr>
          <w:rFonts w:ascii="Arial Narrow" w:hAnsi="Arial Narrow" w:cstheme="minorHAnsi"/>
          <w:b/>
          <w:sz w:val="24"/>
          <w:szCs w:val="24"/>
        </w:rPr>
      </w:pPr>
      <w:r w:rsidRPr="008208D7">
        <w:rPr>
          <w:rFonts w:ascii="Arial Narrow" w:hAnsi="Arial Narrow" w:cstheme="minorHAnsi"/>
          <w:b/>
          <w:sz w:val="24"/>
          <w:szCs w:val="24"/>
        </w:rPr>
        <w:t xml:space="preserve">OBJETO: </w:t>
      </w:r>
      <w:r w:rsidR="00081F49" w:rsidRPr="00081F49">
        <w:rPr>
          <w:rFonts w:ascii="Arial Narrow" w:hAnsi="Arial Narrow" w:cstheme="minorHAnsi"/>
          <w:sz w:val="24"/>
          <w:szCs w:val="24"/>
        </w:rPr>
        <w:t>CONTRATAÇÃO DE EMPRESA ESPECIALIZADA PARA EXECUÇÃO DE OBRAS DE “ADEQUAÇÃO E AMPLIAÇÃO DE FAIXA NA PRAÇA ROTARY CLUB DE MAIRIPORÃ</w:t>
      </w:r>
      <w:r w:rsidR="008208D7" w:rsidRPr="008208D7">
        <w:rPr>
          <w:rFonts w:ascii="Arial Narrow" w:hAnsi="Arial Narrow" w:cstheme="minorHAnsi"/>
          <w:sz w:val="24"/>
          <w:szCs w:val="24"/>
        </w:rPr>
        <w:t>.</w:t>
      </w:r>
    </w:p>
    <w:p w14:paraId="2BC8D2C4" w14:textId="77777777" w:rsidR="00A21119" w:rsidRPr="008208D7" w:rsidRDefault="00A21119" w:rsidP="00E45FB9">
      <w:pPr>
        <w:pStyle w:val="Corpodetexto"/>
        <w:tabs>
          <w:tab w:val="left" w:pos="851"/>
        </w:tabs>
        <w:spacing w:before="9"/>
        <w:ind w:left="0"/>
        <w:rPr>
          <w:rFonts w:ascii="Arial Narrow" w:hAnsi="Arial Narrow" w:cstheme="minorHAnsi"/>
        </w:rPr>
      </w:pPr>
    </w:p>
    <w:p w14:paraId="18C9C7FD" w14:textId="3E3BF241" w:rsidR="0023734A" w:rsidRPr="0023734A" w:rsidRDefault="0023734A" w:rsidP="00E45FB9">
      <w:pPr>
        <w:autoSpaceDE/>
        <w:autoSpaceDN/>
        <w:jc w:val="both"/>
        <w:rPr>
          <w:rFonts w:ascii="Arial Narrow" w:eastAsia="Calibri" w:hAnsi="Arial Narrow" w:cs="Calibri"/>
          <w:b/>
          <w:sz w:val="24"/>
          <w:szCs w:val="24"/>
          <w:lang w:eastAsia="pt-BR"/>
        </w:rPr>
      </w:pPr>
      <w:r w:rsidRPr="0023734A">
        <w:rPr>
          <w:rFonts w:ascii="Arial Narrow" w:eastAsia="Calibri" w:hAnsi="Arial Narrow" w:cs="Calibri"/>
          <w:sz w:val="24"/>
          <w:szCs w:val="24"/>
          <w:lang w:eastAsia="pt-BR"/>
        </w:rPr>
        <w:t xml:space="preserve">(IDENTIFICAÇÃO COMPLETA DO REPRESENTANTE </w:t>
      </w:r>
      <w:r w:rsidR="00C55BB3">
        <w:rPr>
          <w:rFonts w:ascii="Arial Narrow" w:eastAsia="Calibri" w:hAnsi="Arial Narrow" w:cs="Calibri"/>
          <w:sz w:val="24"/>
          <w:szCs w:val="24"/>
          <w:lang w:eastAsia="pt-BR"/>
        </w:rPr>
        <w:t xml:space="preserve">LEGAL </w:t>
      </w:r>
      <w:r w:rsidRPr="0023734A">
        <w:rPr>
          <w:rFonts w:ascii="Arial Narrow" w:eastAsia="Calibri" w:hAnsi="Arial Narrow" w:cs="Calibri"/>
          <w:sz w:val="24"/>
          <w:szCs w:val="24"/>
          <w:lang w:eastAsia="pt-BR"/>
        </w:rPr>
        <w:t xml:space="preserve">DA LICITANTE), como representante devidamente constituído de (IDENTIFICAÇÃO COMPLETA DA LICITANTE), para fins do disposto no edital de licitação: </w:t>
      </w:r>
      <w:r w:rsidR="00AA5D28">
        <w:rPr>
          <w:rFonts w:ascii="Arial Narrow" w:eastAsia="Calibri" w:hAnsi="Arial Narrow" w:cs="Calibri"/>
          <w:b/>
          <w:sz w:val="24"/>
          <w:szCs w:val="24"/>
          <w:lang w:eastAsia="pt-BR"/>
        </w:rPr>
        <w:t>CONCORRÊNCIA ELETRÔNICA</w:t>
      </w:r>
      <w:r w:rsidRPr="0023734A">
        <w:rPr>
          <w:rFonts w:ascii="Arial Narrow" w:eastAsia="Calibri" w:hAnsi="Arial Narrow" w:cs="Calibri"/>
          <w:b/>
          <w:sz w:val="24"/>
          <w:szCs w:val="24"/>
          <w:lang w:eastAsia="pt-BR"/>
        </w:rPr>
        <w:t xml:space="preserve"> Nº </w:t>
      </w:r>
      <w:r w:rsidR="001F060F">
        <w:rPr>
          <w:rFonts w:ascii="Arial Narrow" w:eastAsia="Calibri" w:hAnsi="Arial Narrow" w:cs="Calibri"/>
          <w:b/>
          <w:sz w:val="24"/>
          <w:szCs w:val="24"/>
          <w:lang w:eastAsia="pt-BR"/>
        </w:rPr>
        <w:t>011/2024</w:t>
      </w:r>
      <w:r w:rsidRPr="0023734A">
        <w:rPr>
          <w:rFonts w:ascii="Arial Narrow" w:eastAsia="Calibri" w:hAnsi="Arial Narrow" w:cs="Calibri"/>
          <w:b/>
          <w:sz w:val="24"/>
          <w:szCs w:val="24"/>
          <w:lang w:eastAsia="pt-BR"/>
        </w:rPr>
        <w:t>, DECLARA</w:t>
      </w:r>
      <w:r w:rsidRPr="0023734A">
        <w:rPr>
          <w:rFonts w:ascii="Arial Narrow" w:eastAsia="Calibri" w:hAnsi="Arial Narrow" w:cs="Calibri"/>
          <w:sz w:val="24"/>
          <w:szCs w:val="24"/>
          <w:lang w:eastAsia="pt-BR"/>
        </w:rPr>
        <w:t xml:space="preserve">, sob as penas da </w:t>
      </w:r>
      <w:r>
        <w:rPr>
          <w:rFonts w:ascii="Arial Narrow" w:eastAsia="Calibri" w:hAnsi="Arial Narrow" w:cs="Calibri"/>
          <w:sz w:val="24"/>
          <w:szCs w:val="24"/>
          <w:lang w:eastAsia="pt-BR"/>
        </w:rPr>
        <w:t>l</w:t>
      </w:r>
      <w:r w:rsidRPr="0023734A">
        <w:rPr>
          <w:rFonts w:ascii="Arial Narrow" w:eastAsia="Calibri" w:hAnsi="Arial Narrow" w:cs="Calibri"/>
          <w:sz w:val="24"/>
          <w:szCs w:val="24"/>
          <w:lang w:eastAsia="pt-BR"/>
        </w:rPr>
        <w:t>ei, em especial o art. 299 do Código Penal Brasileiro, que:</w:t>
      </w:r>
    </w:p>
    <w:p w14:paraId="100A01F1" w14:textId="77777777" w:rsidR="0023734A" w:rsidRPr="0023734A" w:rsidRDefault="0023734A" w:rsidP="00E45FB9">
      <w:pPr>
        <w:pBdr>
          <w:top w:val="nil"/>
          <w:left w:val="nil"/>
          <w:bottom w:val="nil"/>
          <w:right w:val="nil"/>
          <w:between w:val="nil"/>
        </w:pBdr>
        <w:autoSpaceDE/>
        <w:autoSpaceDN/>
        <w:jc w:val="both"/>
        <w:rPr>
          <w:rFonts w:ascii="Arial Narrow" w:eastAsia="Calibri" w:hAnsi="Arial Narrow" w:cs="Calibri"/>
          <w:color w:val="000000"/>
          <w:sz w:val="24"/>
          <w:szCs w:val="24"/>
          <w:lang w:eastAsia="pt-BR"/>
        </w:rPr>
      </w:pPr>
    </w:p>
    <w:p w14:paraId="6AF92389" w14:textId="77DFE32C" w:rsidR="0023734A" w:rsidRPr="0023734A" w:rsidRDefault="0023734A" w:rsidP="00E45FB9">
      <w:pPr>
        <w:tabs>
          <w:tab w:val="left" w:pos="426"/>
        </w:tabs>
        <w:autoSpaceDE/>
        <w:autoSpaceDN/>
        <w:jc w:val="both"/>
        <w:rPr>
          <w:rFonts w:ascii="Arial Narrow" w:eastAsia="Calibri" w:hAnsi="Arial Narrow" w:cs="Calibri"/>
          <w:b/>
          <w:sz w:val="24"/>
          <w:szCs w:val="24"/>
          <w:lang w:eastAsia="pt-BR"/>
        </w:rPr>
      </w:pPr>
      <w:r w:rsidRPr="0023734A">
        <w:rPr>
          <w:rFonts w:ascii="Arial Narrow" w:eastAsia="Calibri" w:hAnsi="Arial Narrow" w:cs="Calibri"/>
          <w:b/>
          <w:sz w:val="24"/>
          <w:szCs w:val="24"/>
          <w:lang w:eastAsia="pt-BR"/>
        </w:rPr>
        <w:t>A)</w:t>
      </w:r>
      <w:r w:rsidRPr="0023734A">
        <w:rPr>
          <w:rFonts w:ascii="Arial Narrow" w:eastAsia="Calibri" w:hAnsi="Arial Narrow" w:cs="Calibri"/>
          <w:sz w:val="24"/>
          <w:szCs w:val="24"/>
          <w:lang w:eastAsia="pt-BR"/>
        </w:rPr>
        <w:t xml:space="preserve"> </w:t>
      </w:r>
      <w:r w:rsidR="00D2294E">
        <w:rPr>
          <w:rFonts w:ascii="Arial Narrow" w:eastAsia="Calibri" w:hAnsi="Arial Narrow" w:cs="Calibri"/>
          <w:sz w:val="24"/>
          <w:szCs w:val="24"/>
          <w:lang w:eastAsia="pt-BR"/>
        </w:rPr>
        <w:tab/>
      </w:r>
      <w:r w:rsidRPr="0023734A">
        <w:rPr>
          <w:rFonts w:ascii="Arial Narrow" w:eastAsia="Calibri" w:hAnsi="Arial Narrow" w:cs="Calibri"/>
          <w:sz w:val="24"/>
          <w:szCs w:val="24"/>
          <w:lang w:eastAsia="pt-BR"/>
        </w:rPr>
        <w:t>A propost</w:t>
      </w:r>
      <w:r>
        <w:rPr>
          <w:rFonts w:ascii="Arial Narrow" w:eastAsia="Calibri" w:hAnsi="Arial Narrow" w:cs="Calibri"/>
          <w:sz w:val="24"/>
          <w:szCs w:val="24"/>
          <w:lang w:eastAsia="pt-BR"/>
        </w:rPr>
        <w:t>a apresentada para participar da</w:t>
      </w:r>
      <w:r w:rsidRPr="0023734A">
        <w:rPr>
          <w:rFonts w:ascii="Arial Narrow" w:eastAsia="Calibri" w:hAnsi="Arial Narrow" w:cs="Calibri"/>
          <w:sz w:val="24"/>
          <w:szCs w:val="24"/>
          <w:lang w:eastAsia="pt-BR"/>
        </w:rPr>
        <w:t xml:space="preserve"> </w:t>
      </w:r>
      <w:r w:rsidR="00AA5D28">
        <w:rPr>
          <w:rFonts w:ascii="Arial Narrow" w:eastAsia="Calibri" w:hAnsi="Arial Narrow" w:cs="Calibri"/>
          <w:b/>
          <w:sz w:val="24"/>
          <w:szCs w:val="24"/>
          <w:lang w:eastAsia="pt-BR"/>
        </w:rPr>
        <w:t>CONCORRÊNCIA ELETRÔNICA</w:t>
      </w:r>
      <w:r w:rsidRPr="0023734A">
        <w:rPr>
          <w:rFonts w:ascii="Arial Narrow" w:eastAsia="Calibri" w:hAnsi="Arial Narrow" w:cs="Calibri"/>
          <w:b/>
          <w:sz w:val="24"/>
          <w:szCs w:val="24"/>
          <w:lang w:eastAsia="pt-BR"/>
        </w:rPr>
        <w:t xml:space="preserve"> Nº </w:t>
      </w:r>
      <w:r w:rsidR="001F060F">
        <w:rPr>
          <w:rFonts w:ascii="Arial Narrow" w:eastAsia="Calibri" w:hAnsi="Arial Narrow" w:cs="Calibri"/>
          <w:b/>
          <w:sz w:val="24"/>
          <w:szCs w:val="24"/>
          <w:lang w:eastAsia="pt-BR"/>
        </w:rPr>
        <w:t>011/2024</w:t>
      </w:r>
      <w:r w:rsidRPr="0023734A">
        <w:rPr>
          <w:rFonts w:ascii="Arial Narrow" w:eastAsia="Calibri" w:hAnsi="Arial Narrow" w:cs="Calibri"/>
          <w:b/>
          <w:sz w:val="24"/>
          <w:szCs w:val="24"/>
          <w:lang w:eastAsia="pt-BR"/>
        </w:rPr>
        <w:t xml:space="preserve">, </w:t>
      </w:r>
      <w:r w:rsidRPr="0023734A">
        <w:rPr>
          <w:rFonts w:ascii="Arial Narrow" w:eastAsia="Calibri" w:hAnsi="Arial Narrow" w:cs="Calibri"/>
          <w:sz w:val="24"/>
          <w:szCs w:val="24"/>
          <w:lang w:eastAsia="pt-BR"/>
        </w:rPr>
        <w:t>foi elaborada de maneira independente e o conteúdo da proposta não foi, no todo ou em parte, direta ou indiretamente, informado, discutido ou recebido de qualquer outro participante potencial ou de fato</w:t>
      </w:r>
      <w:r>
        <w:rPr>
          <w:rFonts w:ascii="Arial Narrow" w:eastAsia="Calibri" w:hAnsi="Arial Narrow" w:cs="Calibri"/>
          <w:sz w:val="24"/>
          <w:szCs w:val="24"/>
          <w:lang w:eastAsia="pt-BR"/>
        </w:rPr>
        <w:t>,</w:t>
      </w:r>
      <w:r w:rsidRPr="0023734A">
        <w:rPr>
          <w:rFonts w:ascii="Arial Narrow" w:eastAsia="Calibri" w:hAnsi="Arial Narrow" w:cs="Calibri"/>
          <w:b/>
          <w:sz w:val="24"/>
          <w:szCs w:val="24"/>
          <w:lang w:eastAsia="pt-BR"/>
        </w:rPr>
        <w:t xml:space="preserve"> </w:t>
      </w:r>
      <w:r w:rsidRPr="0023734A">
        <w:rPr>
          <w:rFonts w:ascii="Arial Narrow" w:eastAsia="Calibri" w:hAnsi="Arial Narrow" w:cs="Calibri"/>
          <w:sz w:val="24"/>
          <w:szCs w:val="24"/>
          <w:lang w:eastAsia="pt-BR"/>
        </w:rPr>
        <w:t>por qualquer meio ou por qualquer pessoa;</w:t>
      </w:r>
    </w:p>
    <w:p w14:paraId="72D52651" w14:textId="77777777"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762BF2AD" w14:textId="2186E626" w:rsidR="0023734A" w:rsidRPr="0023734A" w:rsidRDefault="0023734A" w:rsidP="00E45FB9">
      <w:pPr>
        <w:tabs>
          <w:tab w:val="left" w:pos="426"/>
        </w:tabs>
        <w:autoSpaceDE/>
        <w:autoSpaceDN/>
        <w:jc w:val="both"/>
        <w:rPr>
          <w:rFonts w:ascii="Arial Narrow" w:eastAsia="Calibri" w:hAnsi="Arial Narrow" w:cs="Calibri"/>
          <w:b/>
          <w:sz w:val="24"/>
          <w:szCs w:val="24"/>
          <w:lang w:eastAsia="pt-BR"/>
        </w:rPr>
      </w:pPr>
      <w:r w:rsidRPr="0023734A">
        <w:rPr>
          <w:rFonts w:ascii="Arial Narrow" w:eastAsia="Calibri" w:hAnsi="Arial Narrow" w:cs="Calibri"/>
          <w:b/>
          <w:sz w:val="24"/>
          <w:szCs w:val="24"/>
          <w:lang w:eastAsia="pt-BR"/>
        </w:rPr>
        <w:t>B)</w:t>
      </w:r>
      <w:r w:rsidRPr="0023734A">
        <w:rPr>
          <w:rFonts w:ascii="Arial Narrow" w:eastAsia="Calibri" w:hAnsi="Arial Narrow" w:cs="Calibri"/>
          <w:sz w:val="24"/>
          <w:szCs w:val="24"/>
          <w:lang w:eastAsia="pt-BR"/>
        </w:rPr>
        <w:t xml:space="preserve"> </w:t>
      </w:r>
      <w:r w:rsidR="00D2294E">
        <w:rPr>
          <w:rFonts w:ascii="Arial Narrow" w:eastAsia="Calibri" w:hAnsi="Arial Narrow" w:cs="Calibri"/>
          <w:sz w:val="24"/>
          <w:szCs w:val="24"/>
          <w:lang w:eastAsia="pt-BR"/>
        </w:rPr>
        <w:tab/>
      </w:r>
      <w:r w:rsidRPr="0023734A">
        <w:rPr>
          <w:rFonts w:ascii="Arial Narrow" w:eastAsia="Calibri" w:hAnsi="Arial Narrow" w:cs="Calibri"/>
          <w:sz w:val="24"/>
          <w:szCs w:val="24"/>
          <w:lang w:eastAsia="pt-BR"/>
        </w:rPr>
        <w:t>A intenção de apresentar a proposta elaborada para participar d</w:t>
      </w:r>
      <w:r>
        <w:rPr>
          <w:rFonts w:ascii="Arial Narrow" w:eastAsia="Calibri" w:hAnsi="Arial Narrow" w:cs="Calibri"/>
          <w:sz w:val="24"/>
          <w:szCs w:val="24"/>
          <w:lang w:eastAsia="pt-BR"/>
        </w:rPr>
        <w:t>a</w:t>
      </w:r>
      <w:r w:rsidRPr="0023734A">
        <w:rPr>
          <w:rFonts w:ascii="Arial Narrow" w:eastAsia="Calibri" w:hAnsi="Arial Narrow" w:cs="Calibri"/>
          <w:sz w:val="24"/>
          <w:szCs w:val="24"/>
          <w:lang w:eastAsia="pt-BR"/>
        </w:rPr>
        <w:t xml:space="preserve"> </w:t>
      </w:r>
      <w:r w:rsidR="00AA5D28">
        <w:rPr>
          <w:rFonts w:ascii="Arial Narrow" w:eastAsia="Calibri" w:hAnsi="Arial Narrow" w:cs="Calibri"/>
          <w:b/>
          <w:sz w:val="24"/>
          <w:szCs w:val="24"/>
          <w:lang w:eastAsia="pt-BR"/>
        </w:rPr>
        <w:t>CONCORRÊNCIA ELETRÔNICA</w:t>
      </w:r>
      <w:r w:rsidRPr="0023734A">
        <w:rPr>
          <w:rFonts w:ascii="Arial Narrow" w:eastAsia="Calibri" w:hAnsi="Arial Narrow" w:cs="Calibri"/>
          <w:b/>
          <w:sz w:val="24"/>
          <w:szCs w:val="24"/>
          <w:lang w:eastAsia="pt-BR"/>
        </w:rPr>
        <w:t xml:space="preserve"> Nº </w:t>
      </w:r>
      <w:r w:rsidR="001F060F">
        <w:rPr>
          <w:rFonts w:ascii="Arial Narrow" w:eastAsia="Calibri" w:hAnsi="Arial Narrow" w:cs="Calibri"/>
          <w:b/>
          <w:sz w:val="24"/>
          <w:szCs w:val="24"/>
          <w:lang w:eastAsia="pt-BR"/>
        </w:rPr>
        <w:t>011/2024</w:t>
      </w:r>
      <w:r w:rsidRPr="0023734A">
        <w:rPr>
          <w:rFonts w:ascii="Arial Narrow" w:eastAsia="Calibri" w:hAnsi="Arial Narrow" w:cs="Calibri"/>
          <w:sz w:val="24"/>
          <w:szCs w:val="24"/>
          <w:lang w:eastAsia="pt-BR"/>
        </w:rPr>
        <w:t xml:space="preserve"> não foi informada, discutida ou recebida de qualquer outro participante potencial ou de fato, por qualquer meio ou por qualquer pessoa;</w:t>
      </w:r>
    </w:p>
    <w:p w14:paraId="0F09BD6E" w14:textId="77777777"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03B4CBB4" w14:textId="355F4A93" w:rsidR="0023734A" w:rsidRPr="0023734A" w:rsidRDefault="0023734A" w:rsidP="00E45FB9">
      <w:pPr>
        <w:tabs>
          <w:tab w:val="left" w:pos="426"/>
        </w:tabs>
        <w:autoSpaceDE/>
        <w:autoSpaceDN/>
        <w:jc w:val="both"/>
        <w:rPr>
          <w:rFonts w:ascii="Arial Narrow" w:eastAsia="Calibri" w:hAnsi="Arial Narrow" w:cs="Calibri"/>
          <w:b/>
          <w:sz w:val="24"/>
          <w:szCs w:val="24"/>
          <w:lang w:eastAsia="pt-BR"/>
        </w:rPr>
      </w:pPr>
      <w:r w:rsidRPr="0023734A">
        <w:rPr>
          <w:rFonts w:ascii="Arial Narrow" w:eastAsia="Calibri" w:hAnsi="Arial Narrow" w:cs="Calibri"/>
          <w:b/>
          <w:sz w:val="24"/>
          <w:szCs w:val="24"/>
          <w:lang w:eastAsia="pt-BR"/>
        </w:rPr>
        <w:t>C)</w:t>
      </w:r>
      <w:r w:rsidRPr="0023734A">
        <w:rPr>
          <w:rFonts w:ascii="Arial Narrow" w:eastAsia="Calibri" w:hAnsi="Arial Narrow" w:cs="Calibri"/>
          <w:sz w:val="24"/>
          <w:szCs w:val="24"/>
          <w:lang w:eastAsia="pt-BR"/>
        </w:rPr>
        <w:t xml:space="preserve"> </w:t>
      </w:r>
      <w:r w:rsidR="00D2294E">
        <w:rPr>
          <w:rFonts w:ascii="Arial Narrow" w:eastAsia="Calibri" w:hAnsi="Arial Narrow" w:cs="Calibri"/>
          <w:sz w:val="24"/>
          <w:szCs w:val="24"/>
          <w:lang w:eastAsia="pt-BR"/>
        </w:rPr>
        <w:tab/>
      </w:r>
      <w:r>
        <w:rPr>
          <w:rFonts w:ascii="Arial Narrow" w:eastAsia="Calibri" w:hAnsi="Arial Narrow" w:cs="Calibri"/>
          <w:sz w:val="24"/>
          <w:szCs w:val="24"/>
          <w:lang w:eastAsia="pt-BR"/>
        </w:rPr>
        <w:t>Q</w:t>
      </w:r>
      <w:r w:rsidRPr="0023734A">
        <w:rPr>
          <w:rFonts w:ascii="Arial Narrow" w:eastAsia="Calibri" w:hAnsi="Arial Narrow" w:cs="Calibri"/>
          <w:sz w:val="24"/>
          <w:szCs w:val="24"/>
          <w:lang w:eastAsia="pt-BR"/>
        </w:rPr>
        <w:t>ue não tentou, por qualquer meio ou por qualquer pessoa, influir na decisão de qualquer outro participante potencial ou de fato d</w:t>
      </w:r>
      <w:r>
        <w:rPr>
          <w:rFonts w:ascii="Arial Narrow" w:eastAsia="Calibri" w:hAnsi="Arial Narrow" w:cs="Calibri"/>
          <w:sz w:val="24"/>
          <w:szCs w:val="24"/>
          <w:lang w:eastAsia="pt-BR"/>
        </w:rPr>
        <w:t>a</w:t>
      </w:r>
      <w:r w:rsidRPr="0023734A">
        <w:rPr>
          <w:rFonts w:ascii="Arial Narrow" w:eastAsia="Calibri" w:hAnsi="Arial Narrow" w:cs="Calibri"/>
          <w:sz w:val="24"/>
          <w:szCs w:val="24"/>
          <w:lang w:eastAsia="pt-BR"/>
        </w:rPr>
        <w:t xml:space="preserve"> </w:t>
      </w:r>
      <w:r w:rsidR="00AA5D28">
        <w:rPr>
          <w:rFonts w:ascii="Arial Narrow" w:hAnsi="Arial Narrow" w:cstheme="minorHAnsi"/>
          <w:b/>
          <w:sz w:val="24"/>
          <w:szCs w:val="24"/>
        </w:rPr>
        <w:t>CONCORRÊNCIA ELETRÔNICA</w:t>
      </w:r>
      <w:r w:rsidRPr="00BE62CE">
        <w:rPr>
          <w:rFonts w:ascii="Arial Narrow" w:hAnsi="Arial Narrow" w:cstheme="minorHAnsi"/>
          <w:b/>
          <w:sz w:val="24"/>
          <w:szCs w:val="24"/>
        </w:rPr>
        <w:t xml:space="preserve"> Nº </w:t>
      </w:r>
      <w:r w:rsidR="001F060F">
        <w:rPr>
          <w:rFonts w:ascii="Arial Narrow" w:hAnsi="Arial Narrow" w:cstheme="minorHAnsi"/>
          <w:b/>
          <w:sz w:val="24"/>
          <w:szCs w:val="24"/>
        </w:rPr>
        <w:t>011/2024</w:t>
      </w:r>
      <w:r>
        <w:rPr>
          <w:rFonts w:ascii="Arial Narrow" w:hAnsi="Arial Narrow" w:cstheme="minorHAnsi"/>
          <w:b/>
          <w:sz w:val="24"/>
          <w:szCs w:val="24"/>
        </w:rPr>
        <w:t xml:space="preserve">, </w:t>
      </w:r>
      <w:r w:rsidRPr="0023734A">
        <w:rPr>
          <w:rFonts w:ascii="Arial Narrow" w:eastAsia="Calibri" w:hAnsi="Arial Narrow" w:cs="Calibri"/>
          <w:sz w:val="24"/>
          <w:szCs w:val="24"/>
          <w:lang w:eastAsia="pt-BR"/>
        </w:rPr>
        <w:t>quanto a participar ou não da referida licitação;</w:t>
      </w:r>
    </w:p>
    <w:p w14:paraId="49F76858" w14:textId="77777777"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336ADB66" w14:textId="17598436" w:rsidR="0023734A" w:rsidRPr="0023734A" w:rsidRDefault="0023734A" w:rsidP="00E45FB9">
      <w:pPr>
        <w:tabs>
          <w:tab w:val="left" w:pos="426"/>
        </w:tabs>
        <w:autoSpaceDE/>
        <w:autoSpaceDN/>
        <w:jc w:val="both"/>
        <w:rPr>
          <w:rFonts w:ascii="Arial Narrow" w:eastAsia="Calibri" w:hAnsi="Arial Narrow" w:cs="Calibri"/>
          <w:b/>
          <w:sz w:val="24"/>
          <w:szCs w:val="24"/>
          <w:lang w:eastAsia="pt-BR"/>
        </w:rPr>
      </w:pPr>
      <w:r w:rsidRPr="0023734A">
        <w:rPr>
          <w:rFonts w:ascii="Arial Narrow" w:eastAsia="Calibri" w:hAnsi="Arial Narrow" w:cs="Calibri"/>
          <w:b/>
          <w:sz w:val="24"/>
          <w:szCs w:val="24"/>
          <w:lang w:eastAsia="pt-BR"/>
        </w:rPr>
        <w:t>D)</w:t>
      </w:r>
      <w:r w:rsidRPr="0023734A">
        <w:rPr>
          <w:rFonts w:ascii="Arial Narrow" w:eastAsia="Calibri" w:hAnsi="Arial Narrow" w:cs="Calibri"/>
          <w:sz w:val="24"/>
          <w:szCs w:val="24"/>
          <w:lang w:eastAsia="pt-BR"/>
        </w:rPr>
        <w:t xml:space="preserve"> </w:t>
      </w:r>
      <w:r w:rsidR="00D2294E">
        <w:rPr>
          <w:rFonts w:ascii="Arial Narrow" w:eastAsia="Calibri" w:hAnsi="Arial Narrow" w:cs="Calibri"/>
          <w:sz w:val="24"/>
          <w:szCs w:val="24"/>
          <w:lang w:eastAsia="pt-BR"/>
        </w:rPr>
        <w:tab/>
      </w:r>
      <w:r w:rsidRPr="0023734A">
        <w:rPr>
          <w:rFonts w:ascii="Arial Narrow" w:eastAsia="Calibri" w:hAnsi="Arial Narrow" w:cs="Calibri"/>
          <w:sz w:val="24"/>
          <w:szCs w:val="24"/>
          <w:lang w:eastAsia="pt-BR"/>
        </w:rPr>
        <w:t>Que o conteúdo da proposta apresentada para participar d</w:t>
      </w:r>
      <w:r>
        <w:rPr>
          <w:rFonts w:ascii="Arial Narrow" w:eastAsia="Calibri" w:hAnsi="Arial Narrow" w:cs="Calibri"/>
          <w:sz w:val="24"/>
          <w:szCs w:val="24"/>
          <w:lang w:eastAsia="pt-BR"/>
        </w:rPr>
        <w:t>a</w:t>
      </w:r>
      <w:r w:rsidRPr="0023734A">
        <w:rPr>
          <w:rFonts w:ascii="Arial Narrow" w:eastAsia="Calibri" w:hAnsi="Arial Narrow" w:cs="Calibri"/>
          <w:sz w:val="24"/>
          <w:szCs w:val="24"/>
          <w:lang w:eastAsia="pt-BR"/>
        </w:rPr>
        <w:t xml:space="preserve"> </w:t>
      </w:r>
      <w:r w:rsidR="00AA5D28">
        <w:rPr>
          <w:rFonts w:ascii="Arial Narrow" w:hAnsi="Arial Narrow" w:cstheme="minorHAnsi"/>
          <w:b/>
          <w:sz w:val="24"/>
          <w:szCs w:val="24"/>
        </w:rPr>
        <w:t>CONCORRÊNCIA ELETRÔNICA</w:t>
      </w:r>
      <w:r w:rsidRPr="00BE62CE">
        <w:rPr>
          <w:rFonts w:ascii="Arial Narrow" w:hAnsi="Arial Narrow" w:cstheme="minorHAnsi"/>
          <w:b/>
          <w:sz w:val="24"/>
          <w:szCs w:val="24"/>
        </w:rPr>
        <w:t xml:space="preserve"> Nº </w:t>
      </w:r>
      <w:r w:rsidR="001F060F">
        <w:rPr>
          <w:rFonts w:ascii="Arial Narrow" w:hAnsi="Arial Narrow" w:cstheme="minorHAnsi"/>
          <w:b/>
          <w:sz w:val="24"/>
          <w:szCs w:val="24"/>
        </w:rPr>
        <w:t>011/2024</w:t>
      </w:r>
      <w:r w:rsidRPr="0023734A">
        <w:rPr>
          <w:rFonts w:ascii="Arial Narrow" w:eastAsia="Calibri" w:hAnsi="Arial Narrow" w:cs="Calibri"/>
          <w:b/>
          <w:sz w:val="24"/>
          <w:szCs w:val="24"/>
          <w:lang w:eastAsia="pt-BR"/>
        </w:rPr>
        <w:t xml:space="preserve"> </w:t>
      </w:r>
      <w:r w:rsidRPr="0023734A">
        <w:rPr>
          <w:rFonts w:ascii="Arial Narrow" w:eastAsia="Calibri" w:hAnsi="Arial Narrow" w:cs="Calibri"/>
          <w:sz w:val="24"/>
          <w:szCs w:val="24"/>
          <w:lang w:eastAsia="pt-BR"/>
        </w:rPr>
        <w:t>não será, no todo ou em parte, direta ou indiretamente, comunicado ou discutido com qualquer outro participante potencial ou de fato</w:t>
      </w:r>
      <w:r>
        <w:rPr>
          <w:rFonts w:ascii="Arial Narrow" w:eastAsia="Calibri" w:hAnsi="Arial Narrow" w:cs="Calibri"/>
          <w:sz w:val="24"/>
          <w:szCs w:val="24"/>
          <w:lang w:eastAsia="pt-BR"/>
        </w:rPr>
        <w:t xml:space="preserve">, </w:t>
      </w:r>
      <w:r w:rsidRPr="0023734A">
        <w:rPr>
          <w:rFonts w:ascii="Arial Narrow" w:eastAsia="Calibri" w:hAnsi="Arial Narrow" w:cs="Calibri"/>
          <w:sz w:val="24"/>
          <w:szCs w:val="24"/>
          <w:lang w:eastAsia="pt-BR"/>
        </w:rPr>
        <w:t>antes da adjudicação do objeto da referida licitação;</w:t>
      </w:r>
    </w:p>
    <w:p w14:paraId="256FB352" w14:textId="77777777"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493F0D68" w14:textId="7384BEF6" w:rsidR="0023734A" w:rsidRPr="0023734A" w:rsidRDefault="0023734A" w:rsidP="00E45FB9">
      <w:pPr>
        <w:tabs>
          <w:tab w:val="left" w:pos="426"/>
        </w:tabs>
        <w:autoSpaceDE/>
        <w:autoSpaceDN/>
        <w:jc w:val="both"/>
        <w:rPr>
          <w:rFonts w:ascii="Arial Narrow" w:eastAsia="Calibri" w:hAnsi="Arial Narrow" w:cs="Calibri"/>
          <w:b/>
          <w:sz w:val="24"/>
          <w:szCs w:val="24"/>
          <w:lang w:eastAsia="pt-BR"/>
        </w:rPr>
      </w:pPr>
      <w:r w:rsidRPr="0023734A">
        <w:rPr>
          <w:rFonts w:ascii="Arial Narrow" w:eastAsia="Calibri" w:hAnsi="Arial Narrow" w:cs="Calibri"/>
          <w:b/>
          <w:sz w:val="24"/>
          <w:szCs w:val="24"/>
          <w:lang w:eastAsia="pt-BR"/>
        </w:rPr>
        <w:t>E)</w:t>
      </w:r>
      <w:r w:rsidRPr="0023734A">
        <w:rPr>
          <w:rFonts w:ascii="Arial Narrow" w:eastAsia="Calibri" w:hAnsi="Arial Narrow" w:cs="Calibri"/>
          <w:sz w:val="24"/>
          <w:szCs w:val="24"/>
          <w:lang w:eastAsia="pt-BR"/>
        </w:rPr>
        <w:t xml:space="preserve"> </w:t>
      </w:r>
      <w:r w:rsidR="00D2294E">
        <w:rPr>
          <w:rFonts w:ascii="Arial Narrow" w:eastAsia="Calibri" w:hAnsi="Arial Narrow" w:cs="Calibri"/>
          <w:sz w:val="24"/>
          <w:szCs w:val="24"/>
          <w:lang w:eastAsia="pt-BR"/>
        </w:rPr>
        <w:tab/>
      </w:r>
      <w:r w:rsidRPr="0023734A">
        <w:rPr>
          <w:rFonts w:ascii="Arial Narrow" w:eastAsia="Calibri" w:hAnsi="Arial Narrow" w:cs="Calibri"/>
          <w:sz w:val="24"/>
          <w:szCs w:val="24"/>
          <w:lang w:eastAsia="pt-BR"/>
        </w:rPr>
        <w:t xml:space="preserve">Que o conteúdo da proposta apresentada para participar </w:t>
      </w:r>
      <w:proofErr w:type="gramStart"/>
      <w:r w:rsidRPr="0023734A">
        <w:rPr>
          <w:rFonts w:ascii="Arial Narrow" w:eastAsia="Calibri" w:hAnsi="Arial Narrow" w:cs="Calibri"/>
          <w:sz w:val="24"/>
          <w:szCs w:val="24"/>
          <w:lang w:eastAsia="pt-BR"/>
        </w:rPr>
        <w:t xml:space="preserve">do </w:t>
      </w:r>
      <w:r w:rsidR="00AA5D28">
        <w:rPr>
          <w:rFonts w:ascii="Arial Narrow" w:hAnsi="Arial Narrow" w:cstheme="minorHAnsi"/>
          <w:b/>
          <w:sz w:val="24"/>
          <w:szCs w:val="24"/>
        </w:rPr>
        <w:t>CONCORRÊNCIA</w:t>
      </w:r>
      <w:proofErr w:type="gramEnd"/>
      <w:r w:rsidR="00AA5D28">
        <w:rPr>
          <w:rFonts w:ascii="Arial Narrow" w:hAnsi="Arial Narrow" w:cstheme="minorHAnsi"/>
          <w:b/>
          <w:sz w:val="24"/>
          <w:szCs w:val="24"/>
        </w:rPr>
        <w:t xml:space="preserve"> ELETRÔNICA</w:t>
      </w:r>
      <w:r w:rsidRPr="00BE62CE">
        <w:rPr>
          <w:rFonts w:ascii="Arial Narrow" w:hAnsi="Arial Narrow" w:cstheme="minorHAnsi"/>
          <w:b/>
          <w:sz w:val="24"/>
          <w:szCs w:val="24"/>
        </w:rPr>
        <w:t xml:space="preserve"> Nº </w:t>
      </w:r>
      <w:r w:rsidR="001F060F">
        <w:rPr>
          <w:rFonts w:ascii="Arial Narrow" w:hAnsi="Arial Narrow" w:cstheme="minorHAnsi"/>
          <w:b/>
          <w:sz w:val="24"/>
          <w:szCs w:val="24"/>
        </w:rPr>
        <w:t>011/2024</w:t>
      </w:r>
      <w:r>
        <w:rPr>
          <w:rFonts w:ascii="Arial Narrow" w:hAnsi="Arial Narrow" w:cstheme="minorHAnsi"/>
          <w:b/>
          <w:sz w:val="24"/>
          <w:szCs w:val="24"/>
        </w:rPr>
        <w:t xml:space="preserve"> </w:t>
      </w:r>
      <w:r w:rsidRPr="0023734A">
        <w:rPr>
          <w:rFonts w:ascii="Arial Narrow" w:eastAsia="Calibri" w:hAnsi="Arial Narrow" w:cs="Calibri"/>
          <w:sz w:val="24"/>
          <w:szCs w:val="24"/>
          <w:lang w:eastAsia="pt-BR"/>
        </w:rPr>
        <w:t xml:space="preserve">não foi, no todo ou em parte, direta ou indiretamente, informado, discutido ou recebido de qualquer integrante da </w:t>
      </w:r>
      <w:r w:rsidR="002D50A8" w:rsidRPr="0023734A">
        <w:rPr>
          <w:rFonts w:ascii="Arial Narrow" w:eastAsia="Calibri" w:hAnsi="Arial Narrow" w:cs="Calibri"/>
          <w:sz w:val="24"/>
          <w:szCs w:val="24"/>
          <w:lang w:eastAsia="pt-BR"/>
        </w:rPr>
        <w:t xml:space="preserve">Prefeitura Municipal </w:t>
      </w:r>
      <w:r w:rsidR="002D50A8">
        <w:rPr>
          <w:rFonts w:ascii="Arial Narrow" w:eastAsia="Calibri" w:hAnsi="Arial Narrow" w:cs="Calibri"/>
          <w:sz w:val="24"/>
          <w:szCs w:val="24"/>
          <w:lang w:eastAsia="pt-BR"/>
        </w:rPr>
        <w:t>d</w:t>
      </w:r>
      <w:r w:rsidR="002D50A8" w:rsidRPr="0023734A">
        <w:rPr>
          <w:rFonts w:ascii="Arial Narrow" w:eastAsia="Calibri" w:hAnsi="Arial Narrow" w:cs="Calibri"/>
          <w:sz w:val="24"/>
          <w:szCs w:val="24"/>
          <w:lang w:eastAsia="pt-BR"/>
        </w:rPr>
        <w:t>e Mairiporã</w:t>
      </w:r>
      <w:r w:rsidRPr="0023734A">
        <w:rPr>
          <w:rFonts w:ascii="Arial Narrow" w:eastAsia="Calibri" w:hAnsi="Arial Narrow" w:cs="Calibri"/>
          <w:sz w:val="24"/>
          <w:szCs w:val="24"/>
          <w:lang w:eastAsia="pt-BR"/>
        </w:rPr>
        <w:t xml:space="preserve">, antes da abertura oficial das propostas; e </w:t>
      </w:r>
    </w:p>
    <w:p w14:paraId="12F2269A" w14:textId="77777777"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6EBF90EC" w14:textId="59A7102C" w:rsidR="0023734A" w:rsidRPr="0023734A" w:rsidRDefault="0023734A" w:rsidP="00E45FB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r w:rsidRPr="0023734A">
        <w:rPr>
          <w:rFonts w:ascii="Arial Narrow" w:eastAsia="Calibri" w:hAnsi="Arial Narrow" w:cs="Calibri"/>
          <w:b/>
          <w:color w:val="000000"/>
          <w:sz w:val="24"/>
          <w:szCs w:val="24"/>
          <w:lang w:eastAsia="pt-BR"/>
        </w:rPr>
        <w:t>F)</w:t>
      </w:r>
      <w:r w:rsidR="00D2294E">
        <w:rPr>
          <w:rFonts w:ascii="Arial Narrow" w:eastAsia="Calibri" w:hAnsi="Arial Narrow" w:cs="Calibri"/>
          <w:b/>
          <w:color w:val="000000"/>
          <w:sz w:val="24"/>
          <w:szCs w:val="24"/>
          <w:lang w:eastAsia="pt-BR"/>
        </w:rPr>
        <w:tab/>
      </w:r>
      <w:r>
        <w:rPr>
          <w:rFonts w:ascii="Arial Narrow" w:eastAsia="Calibri" w:hAnsi="Arial Narrow" w:cs="Calibri"/>
          <w:color w:val="000000"/>
          <w:sz w:val="24"/>
          <w:szCs w:val="24"/>
          <w:lang w:eastAsia="pt-BR"/>
        </w:rPr>
        <w:t>Q</w:t>
      </w:r>
      <w:r w:rsidRPr="0023734A">
        <w:rPr>
          <w:rFonts w:ascii="Arial Narrow" w:eastAsia="Calibri" w:hAnsi="Arial Narrow" w:cs="Calibri"/>
          <w:color w:val="000000"/>
          <w:sz w:val="24"/>
          <w:szCs w:val="24"/>
          <w:lang w:eastAsia="pt-BR"/>
        </w:rPr>
        <w:t>ue está plenamente ciente do teor e da extensão desta declaração e que detém plenos poderes e informações para firmá-la.</w:t>
      </w:r>
    </w:p>
    <w:p w14:paraId="479CCB21" w14:textId="77777777" w:rsidR="0023734A" w:rsidRDefault="0023734A" w:rsidP="00E45FB9">
      <w:pPr>
        <w:pStyle w:val="Corpodetexto"/>
        <w:tabs>
          <w:tab w:val="left" w:pos="851"/>
        </w:tabs>
        <w:spacing w:before="9"/>
        <w:ind w:left="0"/>
        <w:rPr>
          <w:rFonts w:ascii="Arial Narrow" w:hAnsi="Arial Narrow" w:cstheme="minorHAnsi"/>
        </w:rPr>
      </w:pPr>
    </w:p>
    <w:p w14:paraId="3A066EED" w14:textId="77777777" w:rsidR="0023734A" w:rsidRPr="0023734A" w:rsidRDefault="0023734A" w:rsidP="00E45FB9">
      <w:pPr>
        <w:tabs>
          <w:tab w:val="left" w:pos="851"/>
        </w:tabs>
        <w:spacing w:before="118"/>
        <w:jc w:val="both"/>
        <w:rPr>
          <w:rFonts w:ascii="Arial Narrow" w:hAnsi="Arial Narrow" w:cstheme="minorHAnsi"/>
          <w:sz w:val="24"/>
          <w:szCs w:val="24"/>
        </w:rPr>
      </w:pPr>
      <w:r w:rsidRPr="0023734A">
        <w:rPr>
          <w:rFonts w:ascii="Arial Narrow" w:hAnsi="Arial Narrow" w:cstheme="minorHAnsi"/>
          <w:sz w:val="24"/>
          <w:szCs w:val="24"/>
        </w:rPr>
        <w:t>Por ser verdade, firmo o presente. Local e data.</w:t>
      </w:r>
    </w:p>
    <w:p w14:paraId="23DA5A75" w14:textId="77777777" w:rsidR="0023734A" w:rsidRPr="0023734A" w:rsidRDefault="0023734A" w:rsidP="00E45FB9">
      <w:pPr>
        <w:tabs>
          <w:tab w:val="left" w:pos="851"/>
        </w:tabs>
        <w:rPr>
          <w:rFonts w:ascii="Arial Narrow" w:hAnsi="Arial Narrow" w:cstheme="minorHAnsi"/>
          <w:sz w:val="24"/>
          <w:szCs w:val="24"/>
        </w:rPr>
      </w:pPr>
    </w:p>
    <w:p w14:paraId="28C3A0EE" w14:textId="77777777" w:rsidR="0023734A" w:rsidRPr="0023734A" w:rsidRDefault="0023734A" w:rsidP="00E45FB9">
      <w:pPr>
        <w:tabs>
          <w:tab w:val="left" w:pos="851"/>
        </w:tabs>
        <w:spacing w:before="7"/>
        <w:rPr>
          <w:rFonts w:ascii="Arial Narrow" w:hAnsi="Arial Narrow" w:cstheme="minorHAnsi"/>
          <w:sz w:val="24"/>
          <w:szCs w:val="24"/>
        </w:rPr>
      </w:pPr>
      <w:r w:rsidRPr="0023734A">
        <w:rPr>
          <w:rFonts w:ascii="Arial Narrow" w:hAnsi="Arial Narrow" w:cstheme="minorHAnsi"/>
          <w:noProof/>
          <w:sz w:val="24"/>
          <w:szCs w:val="24"/>
          <w:lang w:eastAsia="pt-BR"/>
        </w:rPr>
        <mc:AlternateContent>
          <mc:Choice Requires="wps">
            <w:drawing>
              <wp:anchor distT="0" distB="0" distL="0" distR="0" simplePos="0" relativeHeight="487608832" behindDoc="1" locked="0" layoutInCell="1" allowOverlap="1" wp14:anchorId="7C0386EB" wp14:editId="2E5BF203">
                <wp:simplePos x="0" y="0"/>
                <wp:positionH relativeFrom="page">
                  <wp:posOffset>2390140</wp:posOffset>
                </wp:positionH>
                <wp:positionV relativeFrom="paragraph">
                  <wp:posOffset>223520</wp:posOffset>
                </wp:positionV>
                <wp:extent cx="2777490" cy="1270"/>
                <wp:effectExtent l="0" t="0" r="0" b="0"/>
                <wp:wrapTopAndBottom/>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F97EA2" id="Freeform 7" o:spid="_x0000_s1026" style="position:absolute;margin-left:188.2pt;margin-top:17.6pt;width:218.7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" path="m,l4373,e" filled="f" strokeweight=".6pt">
                <v:path arrowok="t" o:connecttype="custom" o:connectlocs="0,0;2776855,0" o:connectangles="0,0"/>
                <w10:wrap type="topAndBottom" anchorx="page"/>
              </v:shape>
            </w:pict>
          </mc:Fallback>
        </mc:AlternateContent>
      </w:r>
    </w:p>
    <w:p w14:paraId="5F0562C1" w14:textId="40EBC19B" w:rsidR="00BE62CE" w:rsidRDefault="0023734A" w:rsidP="00E45FB9">
      <w:pPr>
        <w:tabs>
          <w:tab w:val="left" w:pos="851"/>
        </w:tabs>
        <w:spacing w:before="112"/>
        <w:jc w:val="center"/>
        <w:rPr>
          <w:rFonts w:ascii="Arial Narrow" w:hAnsi="Arial Narrow" w:cstheme="minorHAnsi"/>
          <w:sz w:val="24"/>
          <w:szCs w:val="24"/>
        </w:rPr>
      </w:pPr>
      <w:r w:rsidRPr="0023734A">
        <w:rPr>
          <w:rFonts w:ascii="Arial Narrow" w:hAnsi="Arial Narrow" w:cstheme="minorHAnsi"/>
          <w:sz w:val="24"/>
          <w:szCs w:val="24"/>
        </w:rPr>
        <w:t>Assinatura (representante legal) Nome do Licitante</w:t>
      </w:r>
      <w:r w:rsidR="00BE62CE">
        <w:rPr>
          <w:rFonts w:ascii="Arial Narrow" w:hAnsi="Arial Narrow" w:cstheme="minorHAnsi"/>
        </w:rPr>
        <w:br w:type="page"/>
      </w:r>
    </w:p>
    <w:p w14:paraId="69B50B43" w14:textId="77777777" w:rsidR="00EB1F9F" w:rsidRPr="00AE3100" w:rsidRDefault="00EB1F9F" w:rsidP="00E45FB9">
      <w:pPr>
        <w:shd w:val="clear" w:color="auto" w:fill="B8CCE4" w:themeFill="accent1" w:themeFillTint="66"/>
        <w:autoSpaceDE/>
        <w:autoSpaceDN/>
        <w:jc w:val="center"/>
        <w:rPr>
          <w:rFonts w:ascii="Arial Narrow" w:eastAsia="Times New Roman" w:hAnsi="Arial Narrow" w:cs="Tahoma"/>
          <w:b/>
          <w:sz w:val="24"/>
          <w:szCs w:val="24"/>
          <w:lang w:eastAsia="pt-BR"/>
        </w:rPr>
      </w:pPr>
      <w:r w:rsidRPr="00AE3100">
        <w:rPr>
          <w:rFonts w:ascii="Arial Narrow" w:eastAsia="Times New Roman" w:hAnsi="Arial Narrow" w:cs="Tahoma"/>
          <w:b/>
          <w:sz w:val="24"/>
          <w:szCs w:val="24"/>
          <w:lang w:eastAsia="pt-BR"/>
        </w:rPr>
        <w:lastRenderedPageBreak/>
        <w:t xml:space="preserve">ANEXO </w:t>
      </w:r>
      <w:r>
        <w:rPr>
          <w:rFonts w:ascii="Arial Narrow" w:eastAsia="Times New Roman" w:hAnsi="Arial Narrow" w:cs="Tahoma"/>
          <w:b/>
          <w:sz w:val="24"/>
          <w:szCs w:val="24"/>
          <w:lang w:eastAsia="pt-BR"/>
        </w:rPr>
        <w:t>V</w:t>
      </w:r>
      <w:r w:rsidRPr="00AE3100">
        <w:rPr>
          <w:rFonts w:ascii="Arial Narrow" w:eastAsia="Times New Roman" w:hAnsi="Arial Narrow" w:cs="Tahoma"/>
          <w:b/>
          <w:sz w:val="24"/>
          <w:szCs w:val="24"/>
          <w:lang w:eastAsia="pt-BR"/>
        </w:rPr>
        <w:t xml:space="preserve"> - MINUTA DA DECLARAÇÃO DE ASSUNÇÃO DE RESPONSABILIDADE POR NÃO REALIZAR VISITA TÉCNICA</w:t>
      </w:r>
    </w:p>
    <w:p w14:paraId="617E020C" w14:textId="77777777" w:rsidR="00EB1F9F" w:rsidRPr="00AE3100" w:rsidRDefault="00EB1F9F" w:rsidP="00E45FB9">
      <w:pPr>
        <w:autoSpaceDE/>
        <w:autoSpaceDN/>
        <w:spacing w:before="120" w:after="120"/>
        <w:rPr>
          <w:rFonts w:ascii="Arial Narrow" w:eastAsia="Times New Roman" w:hAnsi="Arial Narrow" w:cs="Tahoma"/>
          <w:b/>
          <w:sz w:val="24"/>
          <w:szCs w:val="24"/>
          <w:lang w:eastAsia="pt-BR"/>
        </w:rPr>
      </w:pPr>
    </w:p>
    <w:p w14:paraId="3A21781A" w14:textId="553D2FDC" w:rsidR="00EB1F9F" w:rsidRDefault="00EB1F9F"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CONCORRÊNCIA ELETRÔNICA</w:t>
      </w:r>
      <w:r w:rsidRPr="00CB3CDD">
        <w:rPr>
          <w:rFonts w:ascii="Arial Narrow" w:hAnsi="Arial Narrow" w:cstheme="minorHAnsi"/>
          <w:b/>
          <w:sz w:val="24"/>
          <w:szCs w:val="24"/>
        </w:rPr>
        <w:t xml:space="preserve"> Nº </w:t>
      </w:r>
      <w:r w:rsidR="001F060F">
        <w:rPr>
          <w:rFonts w:ascii="Arial Narrow" w:hAnsi="Arial Narrow" w:cstheme="minorHAnsi"/>
          <w:b/>
          <w:sz w:val="24"/>
          <w:szCs w:val="24"/>
        </w:rPr>
        <w:t>011/2024</w:t>
      </w:r>
      <w:r w:rsidRPr="00CB3CDD">
        <w:rPr>
          <w:rFonts w:ascii="Arial Narrow" w:hAnsi="Arial Narrow" w:cstheme="minorHAnsi"/>
          <w:b/>
          <w:sz w:val="24"/>
          <w:szCs w:val="24"/>
        </w:rPr>
        <w:t xml:space="preserve"> </w:t>
      </w:r>
    </w:p>
    <w:p w14:paraId="31094CF2" w14:textId="5D4DC887" w:rsidR="00EB1F9F" w:rsidRPr="00CB3CDD" w:rsidRDefault="00EB1F9F"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4CD9AF0A" w14:textId="77777777" w:rsidR="00EB1F9F" w:rsidRPr="00CB3CDD" w:rsidRDefault="00EB1F9F" w:rsidP="00E45FB9">
      <w:pPr>
        <w:pStyle w:val="Corpodetexto"/>
        <w:tabs>
          <w:tab w:val="left" w:pos="851"/>
        </w:tabs>
        <w:spacing w:before="5"/>
        <w:ind w:left="0"/>
        <w:jc w:val="both"/>
        <w:rPr>
          <w:rFonts w:ascii="Arial Narrow" w:hAnsi="Arial Narrow" w:cstheme="minorHAnsi"/>
          <w:b/>
        </w:rPr>
      </w:pPr>
    </w:p>
    <w:p w14:paraId="561CE547" w14:textId="6089C98E" w:rsidR="00EB1F9F" w:rsidRPr="00CB3CDD" w:rsidRDefault="00EB1F9F" w:rsidP="00E45FB9">
      <w:pPr>
        <w:pStyle w:val="Corpodetexto"/>
        <w:tabs>
          <w:tab w:val="left" w:pos="851"/>
        </w:tabs>
        <w:spacing w:before="0"/>
        <w:ind w:left="0"/>
        <w:jc w:val="both"/>
        <w:rPr>
          <w:rFonts w:ascii="Arial Narrow" w:hAnsi="Arial Narrow" w:cstheme="minorHAnsi"/>
          <w:b/>
        </w:rPr>
      </w:pPr>
      <w:r w:rsidRPr="00CB3CDD">
        <w:rPr>
          <w:rFonts w:ascii="Arial Narrow" w:hAnsi="Arial Narrow" w:cstheme="minorHAnsi"/>
          <w:b/>
        </w:rPr>
        <w:t xml:space="preserve">OBJETO: </w:t>
      </w:r>
      <w:r w:rsidR="00081F49" w:rsidRPr="006F3B1C">
        <w:rPr>
          <w:rFonts w:ascii="Arial Narrow" w:hAnsi="Arial Narrow" w:cstheme="minorHAnsi"/>
        </w:rPr>
        <w:t xml:space="preserve">CONTRATAÇÃO DE EMPRESA </w:t>
      </w:r>
      <w:r w:rsidR="00081F49">
        <w:rPr>
          <w:rFonts w:ascii="Arial Narrow" w:hAnsi="Arial Narrow" w:cstheme="minorHAnsi"/>
        </w:rPr>
        <w:t xml:space="preserve">ESPECIALIZADA PARA EXECUÇÃO DE </w:t>
      </w:r>
      <w:r w:rsidR="00081F49" w:rsidRPr="00993B8E">
        <w:rPr>
          <w:rFonts w:ascii="Arial Narrow" w:hAnsi="Arial Narrow" w:cstheme="minorHAnsi"/>
        </w:rPr>
        <w:t>O</w:t>
      </w:r>
      <w:r w:rsidR="00081F49">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r w:rsidR="008208D7">
        <w:rPr>
          <w:rFonts w:ascii="Arial Narrow" w:hAnsi="Arial Narrow" w:cstheme="minorHAnsi"/>
        </w:rPr>
        <w:t>.</w:t>
      </w:r>
    </w:p>
    <w:p w14:paraId="2D94BC0C" w14:textId="77777777" w:rsidR="00EB1F9F" w:rsidRPr="00CB3CDD" w:rsidRDefault="00EB1F9F" w:rsidP="00E45FB9">
      <w:pPr>
        <w:pStyle w:val="Corpodetexto"/>
        <w:tabs>
          <w:tab w:val="left" w:pos="851"/>
        </w:tabs>
        <w:spacing w:before="0"/>
        <w:ind w:left="0"/>
        <w:rPr>
          <w:rFonts w:ascii="Arial Narrow" w:hAnsi="Arial Narrow" w:cstheme="minorHAnsi"/>
          <w:b/>
        </w:rPr>
      </w:pPr>
    </w:p>
    <w:p w14:paraId="3DFED760" w14:textId="77777777" w:rsidR="00EB1F9F" w:rsidRPr="00AE3100" w:rsidRDefault="00EB1F9F" w:rsidP="00E45FB9">
      <w:pPr>
        <w:autoSpaceDE/>
        <w:autoSpaceDN/>
        <w:spacing w:before="120" w:after="120"/>
        <w:jc w:val="both"/>
        <w:rPr>
          <w:rFonts w:ascii="Arial Narrow" w:eastAsia="Times New Roman" w:hAnsi="Arial Narrow" w:cs="Tahoma"/>
          <w:sz w:val="24"/>
          <w:szCs w:val="24"/>
          <w:lang w:eastAsia="pt-BR"/>
        </w:rPr>
      </w:pPr>
    </w:p>
    <w:p w14:paraId="74994E7F" w14:textId="77777777" w:rsidR="00EB1F9F" w:rsidRPr="00AE3100" w:rsidRDefault="00EB1F9F" w:rsidP="00E45FB9">
      <w:pPr>
        <w:autoSpaceDE/>
        <w:autoSpaceDN/>
        <w:spacing w:before="120" w:after="120"/>
        <w:jc w:val="both"/>
        <w:rPr>
          <w:rFonts w:ascii="Arial Narrow" w:eastAsia="Times New Roman" w:hAnsi="Arial Narrow" w:cs="Tahoma"/>
          <w:sz w:val="24"/>
          <w:szCs w:val="24"/>
          <w:lang w:eastAsia="pt-BR"/>
        </w:rPr>
      </w:pPr>
      <w:r w:rsidRPr="00AE3100">
        <w:rPr>
          <w:rFonts w:ascii="Arial Narrow" w:eastAsia="Times New Roman" w:hAnsi="Arial Narrow" w:cs="Tahoma"/>
          <w:sz w:val="24"/>
          <w:szCs w:val="24"/>
          <w:lang w:eastAsia="pt-BR"/>
        </w:rPr>
        <w:t xml:space="preserve">A empresa </w:t>
      </w:r>
      <w:r>
        <w:rPr>
          <w:rFonts w:ascii="Arial Narrow" w:eastAsia="Times New Roman" w:hAnsi="Arial Narrow" w:cs="Tahoma"/>
          <w:sz w:val="24"/>
          <w:szCs w:val="24"/>
          <w:lang w:eastAsia="pt-BR"/>
        </w:rPr>
        <w:t>_______________________________</w:t>
      </w:r>
      <w:r w:rsidRPr="00AE3100">
        <w:rPr>
          <w:rFonts w:ascii="Arial Narrow" w:eastAsia="Times New Roman" w:hAnsi="Arial Narrow" w:cs="Tahoma"/>
          <w:sz w:val="24"/>
          <w:szCs w:val="24"/>
          <w:lang w:eastAsia="pt-BR"/>
        </w:rPr>
        <w:t>____________________, portadora do CNPJ ____________________, at</w:t>
      </w:r>
      <w:r>
        <w:rPr>
          <w:rFonts w:ascii="Arial Narrow" w:eastAsia="Times New Roman" w:hAnsi="Arial Narrow" w:cs="Tahoma"/>
          <w:sz w:val="24"/>
          <w:szCs w:val="24"/>
          <w:lang w:eastAsia="pt-BR"/>
        </w:rPr>
        <w:t>ravés de seu responsável técnico _____________________________</w:t>
      </w:r>
      <w:proofErr w:type="gramStart"/>
      <w:r>
        <w:rPr>
          <w:rFonts w:ascii="Arial Narrow" w:eastAsia="Times New Roman" w:hAnsi="Arial Narrow" w:cs="Tahoma"/>
          <w:sz w:val="24"/>
          <w:szCs w:val="24"/>
          <w:lang w:eastAsia="pt-BR"/>
        </w:rPr>
        <w:t xml:space="preserve">, </w:t>
      </w:r>
      <w:r w:rsidRPr="00AE3100">
        <w:rPr>
          <w:rFonts w:ascii="Arial Narrow" w:eastAsia="Times New Roman" w:hAnsi="Arial Narrow" w:cs="Tahoma"/>
          <w:sz w:val="24"/>
          <w:szCs w:val="24"/>
          <w:lang w:eastAsia="pt-BR"/>
        </w:rPr>
        <w:t>,</w:t>
      </w:r>
      <w:proofErr w:type="gramEnd"/>
      <w:r w:rsidRPr="00AE3100">
        <w:rPr>
          <w:rFonts w:ascii="Arial Narrow" w:eastAsia="Times New Roman" w:hAnsi="Arial Narrow" w:cs="Tahoma"/>
          <w:sz w:val="24"/>
          <w:szCs w:val="24"/>
          <w:lang w:eastAsia="pt-BR"/>
        </w:rPr>
        <w:t xml:space="preserve"> declara sob as penas da Lei, que:</w:t>
      </w:r>
    </w:p>
    <w:p w14:paraId="3865490F" w14:textId="77777777" w:rsidR="00EB1F9F" w:rsidRPr="00AE3100" w:rsidRDefault="00EB1F9F" w:rsidP="00E45FB9">
      <w:pPr>
        <w:autoSpaceDE/>
        <w:autoSpaceDN/>
        <w:spacing w:before="120" w:after="120"/>
        <w:jc w:val="both"/>
        <w:rPr>
          <w:rFonts w:ascii="Arial Narrow" w:eastAsia="Times New Roman" w:hAnsi="Arial Narrow" w:cs="Tahoma"/>
          <w:bCs/>
          <w:sz w:val="24"/>
          <w:szCs w:val="24"/>
          <w:lang w:eastAsia="pt-BR"/>
        </w:rPr>
      </w:pPr>
      <w:r>
        <w:rPr>
          <w:rFonts w:ascii="Arial Narrow" w:eastAsia="Times New Roman" w:hAnsi="Arial Narrow" w:cs="Tahoma"/>
          <w:bCs/>
          <w:sz w:val="24"/>
          <w:szCs w:val="24"/>
          <w:lang w:eastAsia="pt-BR"/>
        </w:rPr>
        <w:t>Tem pleno conhecimento das condições locais e peculiaridades para execução do objeto licitado e e</w:t>
      </w:r>
      <w:r w:rsidRPr="00AE3100">
        <w:rPr>
          <w:rFonts w:ascii="Arial Narrow" w:eastAsia="Times New Roman" w:hAnsi="Arial Narrow" w:cs="Tahoma"/>
          <w:bCs/>
          <w:sz w:val="24"/>
          <w:szCs w:val="24"/>
          <w:lang w:eastAsia="pt-BR"/>
        </w:rPr>
        <w:t>ntende não ser necessária a realização da Visita Técnica;</w:t>
      </w:r>
    </w:p>
    <w:p w14:paraId="20B0A615" w14:textId="77777777" w:rsidR="00EB1F9F" w:rsidRPr="00AE3100" w:rsidRDefault="00EB1F9F" w:rsidP="00E45FB9">
      <w:pPr>
        <w:autoSpaceDE/>
        <w:autoSpaceDN/>
        <w:spacing w:before="120" w:after="120"/>
        <w:jc w:val="both"/>
        <w:rPr>
          <w:rFonts w:ascii="Arial Narrow" w:eastAsia="Times New Roman" w:hAnsi="Arial Narrow" w:cs="Tahoma"/>
          <w:bCs/>
          <w:sz w:val="24"/>
          <w:szCs w:val="24"/>
          <w:lang w:eastAsia="pt-BR"/>
        </w:rPr>
      </w:pPr>
      <w:r>
        <w:rPr>
          <w:rFonts w:ascii="Arial Narrow" w:eastAsia="Times New Roman" w:hAnsi="Arial Narrow" w:cs="Tahoma"/>
          <w:bCs/>
          <w:sz w:val="24"/>
          <w:szCs w:val="24"/>
          <w:lang w:eastAsia="pt-BR"/>
        </w:rPr>
        <w:t>A</w:t>
      </w:r>
      <w:r w:rsidRPr="00AE3100">
        <w:rPr>
          <w:rFonts w:ascii="Arial Narrow" w:eastAsia="Times New Roman" w:hAnsi="Arial Narrow" w:cs="Tahoma"/>
          <w:bCs/>
          <w:sz w:val="24"/>
          <w:szCs w:val="24"/>
          <w:lang w:eastAsia="pt-BR"/>
        </w:rPr>
        <w:t>ssume a responsabilidade por quaisquer óbices, dificuldades, imprevistos e quaisquer outras circunstâncias que possam comprometer a execução do contrato, não podendo atribuir à Prefeitura Municipal de Mairiporã/SP, quaisquer responsabilidades;</w:t>
      </w:r>
    </w:p>
    <w:p w14:paraId="33E0411B" w14:textId="77777777" w:rsidR="00EB1F9F" w:rsidRPr="00AE3100" w:rsidRDefault="00EB1F9F" w:rsidP="00E45FB9">
      <w:pPr>
        <w:autoSpaceDE/>
        <w:autoSpaceDN/>
        <w:spacing w:before="120" w:after="120"/>
        <w:jc w:val="both"/>
        <w:rPr>
          <w:rFonts w:ascii="Arial Narrow" w:eastAsia="Times New Roman" w:hAnsi="Arial Narrow" w:cs="Tahoma"/>
          <w:bCs/>
          <w:sz w:val="24"/>
          <w:szCs w:val="24"/>
          <w:lang w:eastAsia="pt-BR"/>
        </w:rPr>
      </w:pPr>
      <w:r w:rsidRPr="00AE3100">
        <w:rPr>
          <w:rFonts w:ascii="Arial Narrow" w:eastAsia="Times New Roman" w:hAnsi="Arial Narrow" w:cs="Tahoma"/>
          <w:bCs/>
          <w:sz w:val="24"/>
          <w:szCs w:val="24"/>
          <w:lang w:eastAsia="pt-BR"/>
        </w:rPr>
        <w:t>Declaramos ainda que não poderemos alegar qualquer dificuldade ou óbice relacionado a execução em razão da não realização da Visita Técnica, sob pena das sanções previstas.</w:t>
      </w:r>
    </w:p>
    <w:p w14:paraId="3D2E7B9B" w14:textId="77777777" w:rsidR="00EB1F9F" w:rsidRPr="00AE3100" w:rsidRDefault="00EB1F9F" w:rsidP="00E45FB9">
      <w:pPr>
        <w:autoSpaceDE/>
        <w:autoSpaceDN/>
        <w:spacing w:before="120" w:after="120"/>
        <w:rPr>
          <w:rFonts w:ascii="Arial Narrow" w:eastAsia="Times New Roman" w:hAnsi="Arial Narrow" w:cs="Tahoma"/>
          <w:sz w:val="24"/>
          <w:szCs w:val="24"/>
          <w:lang w:eastAsia="pt-BR"/>
        </w:rPr>
      </w:pPr>
      <w:r w:rsidRPr="00AE3100">
        <w:rPr>
          <w:rFonts w:ascii="Arial Narrow" w:eastAsia="Times New Roman" w:hAnsi="Arial Narrow" w:cs="Tahoma"/>
          <w:sz w:val="24"/>
          <w:szCs w:val="24"/>
          <w:lang w:eastAsia="pt-BR"/>
        </w:rPr>
        <w:t>Por ser verdade, firmo o presente.</w:t>
      </w:r>
    </w:p>
    <w:p w14:paraId="3B48B822" w14:textId="77777777" w:rsidR="00EB1F9F" w:rsidRPr="00AE3100" w:rsidRDefault="00EB1F9F" w:rsidP="00E45FB9">
      <w:pPr>
        <w:adjustRightInd w:val="0"/>
        <w:spacing w:before="120" w:after="120"/>
        <w:jc w:val="right"/>
        <w:rPr>
          <w:rFonts w:ascii="Arial Narrow" w:eastAsia="Times New Roman" w:hAnsi="Arial Narrow" w:cs="Tahoma"/>
          <w:sz w:val="24"/>
          <w:szCs w:val="24"/>
          <w:lang w:eastAsia="pt-BR"/>
        </w:rPr>
      </w:pPr>
      <w:r w:rsidRPr="00AE3100">
        <w:rPr>
          <w:rFonts w:ascii="Arial Narrow" w:eastAsia="Times New Roman" w:hAnsi="Arial Narrow" w:cs="Tahoma"/>
          <w:sz w:val="24"/>
          <w:szCs w:val="24"/>
          <w:lang w:eastAsia="pt-BR"/>
        </w:rPr>
        <w:t>Local e data.</w:t>
      </w:r>
    </w:p>
    <w:p w14:paraId="6FCCCD7C" w14:textId="77777777" w:rsidR="00EB1F9F" w:rsidRPr="00AE3100" w:rsidRDefault="00EB1F9F" w:rsidP="00E45FB9">
      <w:pPr>
        <w:adjustRightInd w:val="0"/>
        <w:spacing w:before="120" w:after="120"/>
        <w:jc w:val="center"/>
        <w:rPr>
          <w:rFonts w:ascii="Arial Narrow" w:eastAsia="Times New Roman" w:hAnsi="Arial Narrow" w:cs="Tahoma"/>
          <w:sz w:val="24"/>
          <w:szCs w:val="24"/>
          <w:lang w:eastAsia="pt-BR"/>
        </w:rPr>
      </w:pPr>
    </w:p>
    <w:p w14:paraId="1EF405C9" w14:textId="77777777" w:rsidR="00EB1F9F" w:rsidRPr="00AE3100" w:rsidRDefault="00EB1F9F" w:rsidP="00E45FB9">
      <w:pPr>
        <w:adjustRightInd w:val="0"/>
        <w:spacing w:before="120" w:after="120"/>
        <w:jc w:val="center"/>
        <w:rPr>
          <w:rFonts w:ascii="Arial Narrow" w:eastAsia="Times New Roman" w:hAnsi="Arial Narrow" w:cs="Tahoma"/>
          <w:sz w:val="24"/>
          <w:szCs w:val="24"/>
          <w:lang w:eastAsia="pt-BR"/>
        </w:rPr>
      </w:pPr>
      <w:r w:rsidRPr="00AE3100">
        <w:rPr>
          <w:rFonts w:ascii="Arial Narrow" w:eastAsia="Times New Roman" w:hAnsi="Arial Narrow" w:cs="Tahoma"/>
          <w:sz w:val="24"/>
          <w:szCs w:val="24"/>
          <w:lang w:eastAsia="pt-BR"/>
        </w:rPr>
        <w:t>________________________________________</w:t>
      </w:r>
    </w:p>
    <w:p w14:paraId="128EAD8A" w14:textId="77777777" w:rsidR="00EB1F9F" w:rsidRPr="00AE3100" w:rsidRDefault="00EB1F9F" w:rsidP="00E45FB9">
      <w:pPr>
        <w:adjustRightInd w:val="0"/>
        <w:spacing w:before="120" w:after="120"/>
        <w:jc w:val="center"/>
        <w:rPr>
          <w:rFonts w:ascii="Arial Narrow" w:eastAsia="Times New Roman" w:hAnsi="Arial Narrow" w:cs="Tahoma"/>
          <w:sz w:val="24"/>
          <w:szCs w:val="24"/>
          <w:lang w:eastAsia="pt-BR"/>
        </w:rPr>
      </w:pPr>
      <w:r w:rsidRPr="00AE3100">
        <w:rPr>
          <w:rFonts w:ascii="Arial Narrow" w:eastAsia="Times New Roman" w:hAnsi="Arial Narrow" w:cs="Tahoma"/>
          <w:sz w:val="24"/>
          <w:szCs w:val="24"/>
          <w:lang w:eastAsia="pt-BR"/>
        </w:rPr>
        <w:t>Assinatura (</w:t>
      </w:r>
      <w:r>
        <w:rPr>
          <w:rFonts w:ascii="Arial Narrow" w:eastAsia="Times New Roman" w:hAnsi="Arial Narrow" w:cs="Tahoma"/>
          <w:sz w:val="24"/>
          <w:szCs w:val="24"/>
          <w:lang w:eastAsia="pt-BR"/>
        </w:rPr>
        <w:t>responsável técnico</w:t>
      </w:r>
      <w:r w:rsidRPr="00AE3100">
        <w:rPr>
          <w:rFonts w:ascii="Arial Narrow" w:eastAsia="Times New Roman" w:hAnsi="Arial Narrow" w:cs="Tahoma"/>
          <w:sz w:val="24"/>
          <w:szCs w:val="24"/>
          <w:lang w:eastAsia="pt-BR"/>
        </w:rPr>
        <w:t>)</w:t>
      </w:r>
    </w:p>
    <w:p w14:paraId="06A43F7C" w14:textId="77777777" w:rsidR="00EB1F9F" w:rsidRDefault="00EB1F9F" w:rsidP="00E45FB9">
      <w:pPr>
        <w:autoSpaceDE/>
        <w:autoSpaceDN/>
        <w:jc w:val="center"/>
        <w:rPr>
          <w:rFonts w:ascii="Arial Narrow" w:eastAsia="Times New Roman" w:hAnsi="Arial Narrow" w:cs="Tahoma"/>
          <w:sz w:val="24"/>
          <w:szCs w:val="24"/>
          <w:lang w:eastAsia="pt-BR"/>
        </w:rPr>
      </w:pPr>
      <w:r>
        <w:rPr>
          <w:rFonts w:ascii="Arial Narrow" w:eastAsia="Times New Roman" w:hAnsi="Arial Narrow" w:cs="Tahoma"/>
          <w:sz w:val="24"/>
          <w:szCs w:val="24"/>
          <w:lang w:eastAsia="pt-BR"/>
        </w:rPr>
        <w:t>Nome do responsável técnico</w:t>
      </w:r>
    </w:p>
    <w:p w14:paraId="75C6E110" w14:textId="66241BEF" w:rsidR="00EB1F9F" w:rsidRDefault="00EB1F9F" w:rsidP="00E45FB9">
      <w:pPr>
        <w:rPr>
          <w:rFonts w:ascii="Arial Narrow" w:eastAsia="Arial" w:hAnsi="Arial Narrow" w:cstheme="minorHAnsi"/>
          <w:b/>
          <w:bCs/>
          <w:sz w:val="24"/>
          <w:szCs w:val="24"/>
        </w:rPr>
      </w:pPr>
      <w:r>
        <w:rPr>
          <w:rFonts w:ascii="Arial Narrow" w:hAnsi="Arial Narrow" w:cstheme="minorHAnsi"/>
        </w:rPr>
        <w:br w:type="page"/>
      </w:r>
    </w:p>
    <w:p w14:paraId="1250A041" w14:textId="77777777" w:rsidR="00EB1F9F" w:rsidRDefault="00EB1F9F" w:rsidP="00E45FB9">
      <w:pPr>
        <w:pStyle w:val="Ttulo1"/>
        <w:tabs>
          <w:tab w:val="left" w:pos="851"/>
        </w:tabs>
        <w:ind w:left="0"/>
        <w:jc w:val="center"/>
        <w:rPr>
          <w:rFonts w:ascii="Arial Narrow" w:hAnsi="Arial Narrow" w:cstheme="minorHAnsi"/>
        </w:rPr>
      </w:pPr>
    </w:p>
    <w:p w14:paraId="4E4AA840" w14:textId="524A7D0C" w:rsidR="00A21119" w:rsidRPr="00CB3CDD" w:rsidRDefault="00B43953" w:rsidP="00E45FB9">
      <w:pPr>
        <w:pStyle w:val="Ttulo1"/>
        <w:shd w:val="clear" w:color="auto" w:fill="B8CCE4" w:themeFill="accent1" w:themeFillTint="66"/>
        <w:tabs>
          <w:tab w:val="left" w:pos="851"/>
        </w:tabs>
        <w:ind w:left="0"/>
        <w:jc w:val="center"/>
        <w:rPr>
          <w:rFonts w:ascii="Arial Narrow" w:hAnsi="Arial Narrow" w:cstheme="minorHAnsi"/>
        </w:rPr>
      </w:pPr>
      <w:r w:rsidRPr="00CB3CDD">
        <w:rPr>
          <w:rFonts w:ascii="Arial Narrow" w:hAnsi="Arial Narrow" w:cstheme="minorHAnsi"/>
        </w:rPr>
        <w:t>ANEXO VI - MINUTA DO CONTRATO</w:t>
      </w:r>
    </w:p>
    <w:p w14:paraId="21257425"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34E58190" w14:textId="77777777" w:rsidR="00A21119" w:rsidRPr="00CB3CDD" w:rsidRDefault="00132182" w:rsidP="00E45FB9">
      <w:pPr>
        <w:tabs>
          <w:tab w:val="left" w:pos="851"/>
          <w:tab w:val="left" w:pos="6915"/>
        </w:tabs>
        <w:spacing w:before="194"/>
        <w:ind w:left="4536"/>
        <w:jc w:val="both"/>
        <w:rPr>
          <w:rFonts w:ascii="Arial Narrow" w:hAnsi="Arial Narrow" w:cstheme="minorHAnsi"/>
          <w:b/>
          <w:sz w:val="24"/>
          <w:szCs w:val="24"/>
        </w:rPr>
      </w:pPr>
      <w:r w:rsidRPr="00CB3CDD">
        <w:rPr>
          <w:rFonts w:ascii="Arial Narrow" w:hAnsi="Arial Narrow" w:cstheme="minorHAnsi"/>
          <w:b/>
          <w:sz w:val="24"/>
          <w:szCs w:val="24"/>
        </w:rPr>
        <w:t>CONTRATO XXX/XXX, QUE ENTRE SI FAZEM A PREFEITURA MUNICIPAL DE MAIRIPORÃ/SP E A EMPRESA</w:t>
      </w:r>
      <w:r w:rsidRPr="00CB3CDD">
        <w:rPr>
          <w:rFonts w:ascii="Arial Narrow" w:hAnsi="Arial Narrow" w:cstheme="minorHAnsi"/>
          <w:b/>
          <w:sz w:val="24"/>
          <w:szCs w:val="24"/>
          <w:u w:val="single"/>
        </w:rPr>
        <w:tab/>
      </w:r>
      <w:r w:rsidRPr="00CB3CDD">
        <w:rPr>
          <w:rFonts w:ascii="Arial Narrow" w:hAnsi="Arial Narrow" w:cstheme="minorHAnsi"/>
          <w:b/>
          <w:sz w:val="24"/>
          <w:szCs w:val="24"/>
        </w:rPr>
        <w:t>.</w:t>
      </w:r>
    </w:p>
    <w:p w14:paraId="63A84E26"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377E0CE9" w14:textId="757751A2" w:rsidR="00237E11" w:rsidRDefault="00AA5D28"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CONCORRÊNCIA ELETRÔNICA</w:t>
      </w:r>
      <w:r w:rsidR="00B43953" w:rsidRPr="00CB3CDD">
        <w:rPr>
          <w:rFonts w:ascii="Arial Narrow" w:hAnsi="Arial Narrow" w:cstheme="minorHAnsi"/>
          <w:b/>
          <w:sz w:val="24"/>
          <w:szCs w:val="24"/>
        </w:rPr>
        <w:t xml:space="preserve"> Nº:</w:t>
      </w:r>
      <w:r w:rsidR="00237E11">
        <w:rPr>
          <w:rFonts w:ascii="Arial Narrow" w:hAnsi="Arial Narrow" w:cstheme="minorHAnsi"/>
          <w:b/>
          <w:sz w:val="24"/>
          <w:szCs w:val="24"/>
        </w:rPr>
        <w:t xml:space="preserve"> </w:t>
      </w:r>
      <w:r w:rsidR="001F060F">
        <w:rPr>
          <w:rFonts w:ascii="Arial Narrow" w:hAnsi="Arial Narrow" w:cstheme="minorHAnsi"/>
          <w:b/>
          <w:sz w:val="24"/>
          <w:szCs w:val="24"/>
        </w:rPr>
        <w:t>011/2024</w:t>
      </w:r>
      <w:r w:rsidR="00B43953" w:rsidRPr="00CB3CDD">
        <w:rPr>
          <w:rFonts w:ascii="Arial Narrow" w:hAnsi="Arial Narrow" w:cstheme="minorHAnsi"/>
          <w:b/>
          <w:sz w:val="24"/>
          <w:szCs w:val="24"/>
        </w:rPr>
        <w:t xml:space="preserve"> </w:t>
      </w:r>
    </w:p>
    <w:p w14:paraId="1A16753C" w14:textId="46FEAF19" w:rsidR="00B43953" w:rsidRPr="00CB3CDD" w:rsidRDefault="00B43953" w:rsidP="00E45FB9">
      <w:pPr>
        <w:tabs>
          <w:tab w:val="left" w:pos="851"/>
        </w:tabs>
        <w:spacing w:before="194"/>
        <w:jc w:val="both"/>
        <w:rPr>
          <w:rFonts w:ascii="Arial Narrow" w:hAnsi="Arial Narrow" w:cstheme="minorHAnsi"/>
          <w:b/>
          <w:sz w:val="24"/>
          <w:szCs w:val="24"/>
        </w:rPr>
      </w:pPr>
      <w:r w:rsidRPr="00CB3CDD">
        <w:rPr>
          <w:rFonts w:ascii="Arial Narrow" w:hAnsi="Arial Narrow" w:cstheme="minorHAnsi"/>
          <w:b/>
          <w:sz w:val="24"/>
          <w:szCs w:val="24"/>
        </w:rPr>
        <w:t>PROCESSO Nº:</w:t>
      </w:r>
      <w:r w:rsidR="00237E11">
        <w:rPr>
          <w:rFonts w:ascii="Arial Narrow" w:hAnsi="Arial Narrow" w:cstheme="minorHAnsi"/>
          <w:b/>
          <w:sz w:val="24"/>
          <w:szCs w:val="24"/>
        </w:rPr>
        <w:t xml:space="preserve"> </w:t>
      </w:r>
      <w:r w:rsidR="00081F49">
        <w:rPr>
          <w:rFonts w:ascii="Arial Narrow" w:hAnsi="Arial Narrow" w:cstheme="minorHAnsi"/>
          <w:b/>
          <w:sz w:val="24"/>
          <w:szCs w:val="24"/>
        </w:rPr>
        <w:t>14.008/2024</w:t>
      </w:r>
    </w:p>
    <w:p w14:paraId="4ACAE3AB"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7ED3153B" w14:textId="7B7DDE81" w:rsidR="00A21119" w:rsidRPr="00237E11" w:rsidRDefault="00132182" w:rsidP="00E45FB9">
      <w:pPr>
        <w:pStyle w:val="Corpodetexto"/>
        <w:tabs>
          <w:tab w:val="left" w:pos="851"/>
          <w:tab w:val="left" w:pos="1949"/>
          <w:tab w:val="left" w:pos="5144"/>
          <w:tab w:val="left" w:pos="5463"/>
          <w:tab w:val="left" w:pos="8135"/>
        </w:tabs>
        <w:spacing w:before="0"/>
        <w:ind w:left="0"/>
        <w:jc w:val="both"/>
        <w:rPr>
          <w:rFonts w:ascii="Arial Narrow" w:hAnsi="Arial Narrow" w:cstheme="minorHAnsi"/>
          <w:u w:val="single"/>
        </w:rPr>
      </w:pPr>
      <w:r w:rsidRPr="00CB3CDD">
        <w:rPr>
          <w:rFonts w:ascii="Arial Narrow" w:hAnsi="Arial Narrow" w:cstheme="minorHAnsi"/>
        </w:rPr>
        <w:t xml:space="preserve">Pelo presente instrumento que entre si fazem, de um lado a Prefeitura Municipal de Mairiporã/SP, sediada à Alameda Tibiriçá, nº 374, </w:t>
      </w:r>
      <w:r w:rsidR="00195AB9">
        <w:rPr>
          <w:rFonts w:ascii="Arial Narrow" w:hAnsi="Arial Narrow" w:cstheme="minorHAnsi"/>
        </w:rPr>
        <w:t xml:space="preserve">Centro, CEP: 07600-084, </w:t>
      </w:r>
      <w:r w:rsidRPr="00CB3CDD">
        <w:rPr>
          <w:rFonts w:ascii="Arial Narrow" w:hAnsi="Arial Narrow" w:cstheme="minorHAnsi"/>
        </w:rPr>
        <w:t xml:space="preserve">nesta cidade, </w:t>
      </w:r>
      <w:r w:rsidR="00195AB9">
        <w:rPr>
          <w:rFonts w:ascii="Arial Narrow" w:hAnsi="Arial Narrow" w:cstheme="minorHAnsi"/>
        </w:rPr>
        <w:t xml:space="preserve">inscrita no </w:t>
      </w:r>
      <w:r w:rsidR="00195AB9" w:rsidRPr="00CB3CDD">
        <w:rPr>
          <w:rFonts w:ascii="Arial Narrow" w:hAnsi="Arial Narrow" w:cstheme="minorHAnsi"/>
        </w:rPr>
        <w:t>CNPJ</w:t>
      </w:r>
      <w:r w:rsidR="00195AB9">
        <w:rPr>
          <w:rFonts w:ascii="Arial Narrow" w:hAnsi="Arial Narrow" w:cstheme="minorHAnsi"/>
        </w:rPr>
        <w:t xml:space="preserve"> sob nº </w:t>
      </w:r>
      <w:r w:rsidR="00195AB9" w:rsidRPr="00CB3CDD">
        <w:rPr>
          <w:rFonts w:ascii="Arial Narrow" w:hAnsi="Arial Narrow" w:cstheme="minorHAnsi"/>
        </w:rPr>
        <w:t>46.523.163/0001-50,</w:t>
      </w:r>
      <w:r w:rsidR="00195AB9">
        <w:rPr>
          <w:rFonts w:ascii="Arial Narrow" w:hAnsi="Arial Narrow" w:cstheme="minorHAnsi"/>
        </w:rPr>
        <w:t xml:space="preserve"> </w:t>
      </w:r>
      <w:r w:rsidRPr="00CB3CDD">
        <w:rPr>
          <w:rFonts w:ascii="Arial Narrow" w:hAnsi="Arial Narrow" w:cstheme="minorHAnsi"/>
        </w:rPr>
        <w:t>neste ato representada pelo Senhor</w:t>
      </w:r>
      <w:r w:rsidR="00237E11">
        <w:rPr>
          <w:rFonts w:ascii="Arial Narrow" w:hAnsi="Arial Narrow" w:cstheme="minorHAnsi"/>
        </w:rPr>
        <w:t>______________</w:t>
      </w:r>
      <w:r w:rsidRPr="00CB3CDD">
        <w:rPr>
          <w:rFonts w:ascii="Arial Narrow" w:hAnsi="Arial Narrow" w:cstheme="minorHAnsi"/>
          <w:u w:val="single"/>
        </w:rPr>
        <w:tab/>
      </w:r>
      <w:r w:rsidRPr="00CB3CDD">
        <w:rPr>
          <w:rFonts w:ascii="Arial Narrow" w:hAnsi="Arial Narrow" w:cstheme="minorHAnsi"/>
        </w:rPr>
        <w:t>, Secretário Municipal de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de ora em diante denominada simplesmente contratante e, de outro lado a Empresa</w:t>
      </w:r>
      <w:r w:rsidR="00237E11">
        <w:rPr>
          <w:rFonts w:ascii="Arial Narrow" w:hAnsi="Arial Narrow" w:cstheme="minorHAnsi"/>
        </w:rPr>
        <w:t xml:space="preserve"> _________________________</w:t>
      </w:r>
      <w:r w:rsidRPr="00CB3CDD">
        <w:rPr>
          <w:rFonts w:ascii="Arial Narrow" w:hAnsi="Arial Narrow" w:cstheme="minorHAnsi"/>
        </w:rPr>
        <w:t xml:space="preserve">, </w:t>
      </w:r>
      <w:r w:rsidR="00237E11">
        <w:rPr>
          <w:rFonts w:ascii="Arial Narrow" w:hAnsi="Arial Narrow" w:cstheme="minorHAnsi"/>
        </w:rPr>
        <w:t>_______________________</w:t>
      </w:r>
      <w:r w:rsidRPr="00CB3CDD">
        <w:rPr>
          <w:rFonts w:ascii="Arial Narrow" w:hAnsi="Arial Narrow" w:cstheme="minorHAnsi"/>
        </w:rPr>
        <w:t>, estabelecida na</w:t>
      </w:r>
      <w:r w:rsidR="00237E11">
        <w:rPr>
          <w:rFonts w:ascii="Arial Narrow" w:hAnsi="Arial Narrow" w:cstheme="minorHAnsi"/>
        </w:rPr>
        <w:t xml:space="preserve"> ________________________________</w:t>
      </w:r>
      <w:r w:rsidR="00195AB9">
        <w:rPr>
          <w:rFonts w:ascii="Arial Narrow" w:hAnsi="Arial Narrow" w:cstheme="minorHAnsi"/>
        </w:rPr>
        <w:t>, CEP: ______</w:t>
      </w:r>
      <w:r w:rsidR="00237E11">
        <w:rPr>
          <w:rFonts w:ascii="Arial Narrow" w:hAnsi="Arial Narrow" w:cstheme="minorHAnsi"/>
        </w:rPr>
        <w:t>__</w:t>
      </w:r>
      <w:r w:rsidRPr="00CB3CDD">
        <w:rPr>
          <w:rFonts w:ascii="Arial Narrow" w:hAnsi="Arial Narrow" w:cstheme="minorHAnsi"/>
        </w:rPr>
        <w:t xml:space="preserve">, </w:t>
      </w:r>
      <w:r w:rsidR="00195AB9" w:rsidRPr="00CB3CDD">
        <w:rPr>
          <w:rFonts w:ascii="Arial Narrow" w:hAnsi="Arial Narrow" w:cstheme="minorHAnsi"/>
        </w:rPr>
        <w:t>inscrita no CNPJ</w:t>
      </w:r>
      <w:r w:rsidR="00195AB9">
        <w:rPr>
          <w:rFonts w:ascii="Arial Narrow" w:hAnsi="Arial Narrow" w:cstheme="minorHAnsi"/>
        </w:rPr>
        <w:t xml:space="preserve"> sob nº </w:t>
      </w:r>
      <w:r w:rsidRPr="00CB3CDD">
        <w:rPr>
          <w:rFonts w:ascii="Arial Narrow" w:hAnsi="Arial Narrow" w:cstheme="minorHAnsi"/>
        </w:rPr>
        <w:t>neste ato representada por</w:t>
      </w:r>
      <w:r w:rsidRPr="00CB3CDD">
        <w:rPr>
          <w:rFonts w:ascii="Arial Narrow" w:hAnsi="Arial Narrow" w:cstheme="minorHAnsi"/>
          <w:u w:val="single"/>
        </w:rPr>
        <w:tab/>
      </w:r>
      <w:r w:rsidRPr="00CB3CDD">
        <w:rPr>
          <w:rFonts w:ascii="Arial Narrow" w:hAnsi="Arial Narrow" w:cstheme="minorHAnsi"/>
        </w:rPr>
        <w:t>, portador da Cédula de Identidade RG</w:t>
      </w:r>
      <w:r w:rsidR="00237E11">
        <w:rPr>
          <w:rFonts w:ascii="Arial Narrow" w:hAnsi="Arial Narrow" w:cstheme="minorHAnsi"/>
          <w:u w:val="single"/>
        </w:rPr>
        <w:t xml:space="preserve"> </w:t>
      </w:r>
      <w:r w:rsidR="00237E11">
        <w:rPr>
          <w:rFonts w:ascii="Arial Narrow" w:hAnsi="Arial Narrow" w:cstheme="minorHAnsi"/>
        </w:rPr>
        <w:t>_______________________</w:t>
      </w:r>
      <w:r w:rsidRPr="00CB3CDD">
        <w:rPr>
          <w:rFonts w:ascii="Arial Narrow" w:hAnsi="Arial Narrow" w:cstheme="minorHAnsi"/>
        </w:rPr>
        <w:t>, inscrito no CPF</w:t>
      </w:r>
      <w:r w:rsidR="00237E11">
        <w:rPr>
          <w:rFonts w:ascii="Arial Narrow" w:hAnsi="Arial Narrow" w:cstheme="minorHAnsi"/>
        </w:rPr>
        <w:t>_______________________</w:t>
      </w:r>
      <w:r w:rsidRPr="00CB3CDD">
        <w:rPr>
          <w:rFonts w:ascii="Arial Narrow" w:hAnsi="Arial Narrow" w:cstheme="minorHAnsi"/>
        </w:rPr>
        <w:t>, de ora em diante denominada simplesmente contratada, tem pelo presente, justo e contratado, o seguinte:</w:t>
      </w:r>
    </w:p>
    <w:p w14:paraId="425DEEF1" w14:textId="77777777" w:rsidR="00A21119" w:rsidRPr="00CB3CDD" w:rsidRDefault="00132182" w:rsidP="00E45FB9">
      <w:pPr>
        <w:pStyle w:val="Ttulo1"/>
        <w:tabs>
          <w:tab w:val="left" w:pos="851"/>
        </w:tabs>
        <w:spacing w:before="189"/>
        <w:ind w:left="0"/>
        <w:rPr>
          <w:rFonts w:ascii="Arial Narrow" w:hAnsi="Arial Narrow" w:cstheme="minorHAnsi"/>
        </w:rPr>
      </w:pPr>
      <w:r w:rsidRPr="00CB3CDD">
        <w:rPr>
          <w:rFonts w:ascii="Arial Narrow" w:hAnsi="Arial Narrow" w:cstheme="minorHAnsi"/>
        </w:rPr>
        <w:t>CLÁUSULA PRIMEIRA – DO OBJETO E VALOR</w:t>
      </w:r>
    </w:p>
    <w:p w14:paraId="28A479E8" w14:textId="58D595C5" w:rsidR="00A21119" w:rsidRPr="008208D7" w:rsidRDefault="00132182" w:rsidP="00E04857">
      <w:pPr>
        <w:pStyle w:val="PargrafodaLista"/>
        <w:numPr>
          <w:ilvl w:val="1"/>
          <w:numId w:val="15"/>
        </w:numPr>
        <w:tabs>
          <w:tab w:val="left" w:pos="567"/>
        </w:tabs>
        <w:ind w:left="0" w:firstLine="0"/>
        <w:rPr>
          <w:rFonts w:ascii="Arial Narrow" w:hAnsi="Arial Narrow" w:cstheme="minorHAnsi"/>
          <w:sz w:val="24"/>
          <w:szCs w:val="24"/>
        </w:rPr>
      </w:pPr>
      <w:r w:rsidRPr="008208D7">
        <w:rPr>
          <w:rFonts w:ascii="Arial Narrow" w:hAnsi="Arial Narrow" w:cstheme="minorHAnsi"/>
          <w:sz w:val="24"/>
          <w:szCs w:val="24"/>
        </w:rPr>
        <w:t xml:space="preserve">Constitui objeto do presente </w:t>
      </w:r>
      <w:r w:rsidR="00195AB9" w:rsidRPr="008208D7">
        <w:rPr>
          <w:rFonts w:ascii="Arial Narrow" w:hAnsi="Arial Narrow" w:cstheme="minorHAnsi"/>
          <w:sz w:val="24"/>
          <w:szCs w:val="24"/>
        </w:rPr>
        <w:t xml:space="preserve">termo </w:t>
      </w:r>
      <w:r w:rsidR="00801CC9" w:rsidRPr="008208D7">
        <w:rPr>
          <w:rFonts w:ascii="Arial Narrow" w:hAnsi="Arial Narrow" w:cstheme="minorHAnsi"/>
          <w:sz w:val="24"/>
          <w:szCs w:val="24"/>
        </w:rPr>
        <w:t xml:space="preserve">a </w:t>
      </w:r>
      <w:r w:rsidR="00081F49" w:rsidRPr="00081F49">
        <w:rPr>
          <w:rFonts w:ascii="Arial Narrow" w:hAnsi="Arial Narrow" w:cstheme="minorHAnsi"/>
          <w:sz w:val="24"/>
          <w:szCs w:val="24"/>
        </w:rPr>
        <w:t>CONTRATAÇÃO DE EMPRESA ESPECIALIZADA PARA EXECUÇÃO DE OBRAS DE “ADEQUAÇÃO E AMPLIAÇÃO DE FAIXA NA PRAÇA ROTARY CLUB DE MAIRIPORÃ</w:t>
      </w:r>
      <w:r w:rsidR="00195AB9" w:rsidRPr="008208D7">
        <w:rPr>
          <w:rFonts w:ascii="Arial Narrow" w:hAnsi="Arial Narrow" w:cstheme="minorHAnsi"/>
          <w:sz w:val="24"/>
          <w:szCs w:val="24"/>
        </w:rPr>
        <w:t>, com fornecimento de mão de obra, equipamentos e materiais</w:t>
      </w:r>
      <w:r w:rsidR="00B43953" w:rsidRPr="008208D7">
        <w:rPr>
          <w:rFonts w:ascii="Arial Narrow" w:hAnsi="Arial Narrow" w:cstheme="minorHAnsi"/>
          <w:sz w:val="24"/>
          <w:szCs w:val="24"/>
        </w:rPr>
        <w:t>.</w:t>
      </w:r>
    </w:p>
    <w:p w14:paraId="48E58868" w14:textId="77777777" w:rsidR="00A21119" w:rsidRPr="00CB3CDD" w:rsidRDefault="00132182" w:rsidP="00E04857">
      <w:pPr>
        <w:pStyle w:val="PargrafodaLista"/>
        <w:numPr>
          <w:ilvl w:val="1"/>
          <w:numId w:val="15"/>
        </w:numPr>
        <w:tabs>
          <w:tab w:val="left" w:pos="567"/>
        </w:tabs>
        <w:spacing w:before="121"/>
        <w:ind w:left="0" w:firstLine="0"/>
        <w:rPr>
          <w:rFonts w:ascii="Arial Narrow" w:hAnsi="Arial Narrow" w:cstheme="minorHAnsi"/>
          <w:sz w:val="24"/>
          <w:szCs w:val="24"/>
        </w:rPr>
      </w:pPr>
      <w:r w:rsidRPr="00CB3CDD">
        <w:rPr>
          <w:rFonts w:ascii="Arial Narrow" w:hAnsi="Arial Narrow" w:cstheme="minorHAnsi"/>
          <w:sz w:val="24"/>
          <w:szCs w:val="24"/>
        </w:rPr>
        <w:t>O Processo Licitatório supracitado, seus anexos e a Proposta Comercial da Contratada são partes integrantes deste instrumento de contrato, como se aqui transcritos estivessem.</w:t>
      </w:r>
    </w:p>
    <w:p w14:paraId="28AED06E" w14:textId="77777777" w:rsidR="00A21119" w:rsidRDefault="00132182" w:rsidP="00E04857">
      <w:pPr>
        <w:pStyle w:val="PargrafodaLista"/>
        <w:numPr>
          <w:ilvl w:val="1"/>
          <w:numId w:val="15"/>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Os valores unitários são aqueles estabelecidos na Planilha de Custos, referente aos itens transcritos na tabela em anexo.</w:t>
      </w:r>
    </w:p>
    <w:p w14:paraId="77B310CA" w14:textId="7CB4C71B" w:rsidR="00D54109" w:rsidRPr="00D54109" w:rsidRDefault="00D54109" w:rsidP="00E04857">
      <w:pPr>
        <w:pStyle w:val="PargrafodaLista"/>
        <w:numPr>
          <w:ilvl w:val="1"/>
          <w:numId w:val="15"/>
        </w:numPr>
        <w:tabs>
          <w:tab w:val="left" w:pos="567"/>
        </w:tabs>
        <w:spacing w:before="117"/>
        <w:ind w:left="0" w:firstLine="0"/>
        <w:rPr>
          <w:rFonts w:ascii="Arial Narrow" w:hAnsi="Arial Narrow" w:cstheme="minorHAnsi"/>
          <w:sz w:val="24"/>
          <w:szCs w:val="24"/>
        </w:rPr>
      </w:pPr>
      <w:r w:rsidRPr="00CB3CDD">
        <w:rPr>
          <w:rFonts w:ascii="Arial Narrow" w:hAnsi="Arial Narrow" w:cstheme="minorHAnsi"/>
          <w:sz w:val="24"/>
          <w:szCs w:val="24"/>
        </w:rPr>
        <w:t>O valor global do Contrato é de R$</w:t>
      </w:r>
      <w:r w:rsidRPr="00CB3CDD">
        <w:rPr>
          <w:rFonts w:ascii="Arial Narrow" w:hAnsi="Arial Narrow" w:cstheme="minorHAnsi"/>
          <w:sz w:val="24"/>
          <w:szCs w:val="24"/>
          <w:u w:val="single"/>
        </w:rPr>
        <w:tab/>
      </w:r>
      <w:r w:rsidRPr="00AC6D70">
        <w:rPr>
          <w:rFonts w:ascii="Arial Narrow" w:hAnsi="Arial Narrow" w:cstheme="minorHAnsi"/>
          <w:sz w:val="24"/>
          <w:szCs w:val="24"/>
        </w:rPr>
        <w:t>.</w:t>
      </w:r>
    </w:p>
    <w:p w14:paraId="7C858635" w14:textId="77777777" w:rsidR="00A21119" w:rsidRPr="00CB3CDD" w:rsidRDefault="00132182" w:rsidP="00E45FB9">
      <w:pPr>
        <w:pStyle w:val="Ttulo1"/>
        <w:tabs>
          <w:tab w:val="left" w:pos="851"/>
        </w:tabs>
        <w:spacing w:before="192"/>
        <w:ind w:left="0"/>
        <w:rPr>
          <w:rFonts w:ascii="Arial Narrow" w:hAnsi="Arial Narrow" w:cstheme="minorHAnsi"/>
        </w:rPr>
      </w:pPr>
      <w:r w:rsidRPr="00CB3CDD">
        <w:rPr>
          <w:rFonts w:ascii="Arial Narrow" w:hAnsi="Arial Narrow" w:cstheme="minorHAnsi"/>
        </w:rPr>
        <w:t>CLÁUSULA SEGUNDA – DAS CONDIÇÕES DE PRESTAÇÕES DE SERVIÇOS</w:t>
      </w:r>
    </w:p>
    <w:p w14:paraId="2C1F39D4" w14:textId="77777777" w:rsidR="004651D5" w:rsidRDefault="004651D5" w:rsidP="00E04857">
      <w:pPr>
        <w:pStyle w:val="PargrafodaLista"/>
        <w:numPr>
          <w:ilvl w:val="1"/>
          <w:numId w:val="14"/>
        </w:numPr>
        <w:ind w:left="0" w:firstLine="0"/>
        <w:rPr>
          <w:rFonts w:ascii="Arial Narrow" w:hAnsi="Arial Narrow" w:cstheme="minorHAnsi"/>
          <w:sz w:val="24"/>
          <w:szCs w:val="24"/>
        </w:rPr>
      </w:pPr>
      <w:r w:rsidRPr="00CB3CDD">
        <w:rPr>
          <w:rFonts w:ascii="Arial Narrow" w:hAnsi="Arial Narrow" w:cstheme="minorHAnsi"/>
          <w:sz w:val="24"/>
          <w:szCs w:val="24"/>
        </w:rPr>
        <w:t>O presente Contrato será regido pelo regime de “empreitada por preço global”.</w:t>
      </w:r>
    </w:p>
    <w:p w14:paraId="44FA4A1D" w14:textId="77777777" w:rsidR="004651D5" w:rsidRPr="00CB3CDD" w:rsidRDefault="004651D5" w:rsidP="00E04857">
      <w:pPr>
        <w:pStyle w:val="PargrafodaLista"/>
        <w:numPr>
          <w:ilvl w:val="1"/>
          <w:numId w:val="14"/>
        </w:numPr>
        <w:ind w:left="0" w:firstLine="0"/>
        <w:rPr>
          <w:rFonts w:ascii="Arial Narrow" w:hAnsi="Arial Narrow" w:cstheme="minorHAnsi"/>
          <w:sz w:val="24"/>
          <w:szCs w:val="24"/>
        </w:rPr>
      </w:pPr>
      <w:r w:rsidRPr="00CB3CDD">
        <w:rPr>
          <w:rFonts w:ascii="Arial Narrow" w:hAnsi="Arial Narrow" w:cstheme="minorHAnsi"/>
          <w:sz w:val="24"/>
          <w:szCs w:val="24"/>
        </w:rPr>
        <w:t>Para execução dos serviços, deverão ser observadas as normas técnicas cabíveis.</w:t>
      </w:r>
    </w:p>
    <w:p w14:paraId="50FA1B0B" w14:textId="77777777" w:rsidR="004651D5" w:rsidRPr="00CB3CDD" w:rsidRDefault="004651D5" w:rsidP="00E04857">
      <w:pPr>
        <w:pStyle w:val="PargrafodaLista"/>
        <w:numPr>
          <w:ilvl w:val="1"/>
          <w:numId w:val="14"/>
        </w:numPr>
        <w:ind w:left="0" w:firstLine="0"/>
        <w:rPr>
          <w:rFonts w:ascii="Arial Narrow" w:hAnsi="Arial Narrow" w:cstheme="minorHAnsi"/>
          <w:sz w:val="24"/>
          <w:szCs w:val="24"/>
        </w:rPr>
      </w:pPr>
      <w:r w:rsidRPr="00CB3CDD">
        <w:rPr>
          <w:rFonts w:ascii="Arial Narrow" w:hAnsi="Arial Narrow" w:cstheme="minorHAnsi"/>
          <w:sz w:val="24"/>
          <w:szCs w:val="24"/>
        </w:rPr>
        <w:t>Os serviços deverão ser executados de acordo com as orientações expedidas pela Fiscalização da Prefeitura Municipal de Mairiporã/SP, a quem compete expedir Ordens de Serviço e orientar sobre sequência de serviços a serem executados.</w:t>
      </w:r>
    </w:p>
    <w:p w14:paraId="25EC4D0A" w14:textId="77777777" w:rsidR="004651D5" w:rsidRPr="00CB3CDD" w:rsidRDefault="004651D5" w:rsidP="00E04857">
      <w:pPr>
        <w:pStyle w:val="PargrafodaLista"/>
        <w:numPr>
          <w:ilvl w:val="1"/>
          <w:numId w:val="14"/>
        </w:numPr>
        <w:tabs>
          <w:tab w:val="left" w:pos="567"/>
        </w:tabs>
        <w:spacing w:before="118"/>
        <w:ind w:left="0" w:firstLine="0"/>
        <w:rPr>
          <w:rFonts w:ascii="Arial Narrow" w:hAnsi="Arial Narrow" w:cstheme="minorHAnsi"/>
          <w:sz w:val="24"/>
          <w:szCs w:val="24"/>
        </w:rPr>
      </w:pPr>
      <w:r w:rsidRPr="00CB3CDD">
        <w:rPr>
          <w:rFonts w:ascii="Arial Narrow" w:hAnsi="Arial Narrow" w:cstheme="minorHAnsi"/>
          <w:sz w:val="24"/>
          <w:szCs w:val="24"/>
        </w:rPr>
        <w:t xml:space="preserve">Caso ocorram serviços extras aos constantes em planilha anexo, antes da execução dos mesmos deverá ser apresentada à Fiscalização, composição de preços unitários para a devida apreciação. Estes preços poderão ser aprovados ou não. Os serviços extras só poderão ser realizados após aprovação da </w:t>
      </w:r>
      <w:r>
        <w:rPr>
          <w:rFonts w:ascii="Arial Narrow" w:hAnsi="Arial Narrow" w:cstheme="minorHAnsi"/>
          <w:sz w:val="24"/>
          <w:szCs w:val="24"/>
        </w:rPr>
        <w:t>Secretaria Municipal de Obras e Planejamento</w:t>
      </w:r>
      <w:r w:rsidRPr="00CB3CDD">
        <w:rPr>
          <w:rFonts w:ascii="Arial Narrow" w:hAnsi="Arial Narrow" w:cstheme="minorHAnsi"/>
          <w:sz w:val="24"/>
          <w:szCs w:val="24"/>
        </w:rPr>
        <w:t>, mediante termo aditivo e nos termos da legislação vigente.</w:t>
      </w:r>
    </w:p>
    <w:p w14:paraId="457115D5" w14:textId="54B374BF" w:rsidR="00A21119" w:rsidRPr="00CB3CDD" w:rsidRDefault="00132182" w:rsidP="00E45FB9">
      <w:pPr>
        <w:pStyle w:val="Ttulo1"/>
        <w:tabs>
          <w:tab w:val="left" w:pos="567"/>
        </w:tabs>
        <w:spacing w:before="192"/>
        <w:ind w:left="0"/>
        <w:rPr>
          <w:rFonts w:ascii="Arial Narrow" w:hAnsi="Arial Narrow" w:cstheme="minorHAnsi"/>
        </w:rPr>
      </w:pPr>
      <w:r w:rsidRPr="00CB3CDD">
        <w:rPr>
          <w:rFonts w:ascii="Arial Narrow" w:hAnsi="Arial Narrow" w:cstheme="minorHAnsi"/>
        </w:rPr>
        <w:t>CLÁUSULA</w:t>
      </w:r>
      <w:r w:rsidR="00D54109">
        <w:rPr>
          <w:rFonts w:ascii="Arial Narrow" w:hAnsi="Arial Narrow" w:cstheme="minorHAnsi"/>
        </w:rPr>
        <w:t xml:space="preserve"> TERCEIRA – DO PRAZO E PRORROGAÇÃO</w:t>
      </w:r>
    </w:p>
    <w:p w14:paraId="4CD3F691" w14:textId="4D62B2E0" w:rsidR="00001891" w:rsidRPr="00CB3CDD" w:rsidRDefault="00001891" w:rsidP="00E04857">
      <w:pPr>
        <w:pStyle w:val="PargrafodaLista"/>
        <w:numPr>
          <w:ilvl w:val="1"/>
          <w:numId w:val="13"/>
        </w:numPr>
        <w:tabs>
          <w:tab w:val="left" w:pos="567"/>
        </w:tabs>
        <w:spacing w:before="100"/>
        <w:ind w:left="0" w:firstLine="0"/>
        <w:rPr>
          <w:rFonts w:ascii="Arial Narrow" w:hAnsi="Arial Narrow" w:cstheme="minorHAnsi"/>
          <w:sz w:val="24"/>
          <w:szCs w:val="24"/>
        </w:rPr>
      </w:pPr>
      <w:r w:rsidRPr="00CB3CDD">
        <w:rPr>
          <w:rFonts w:ascii="Arial Narrow" w:hAnsi="Arial Narrow" w:cstheme="minorHAnsi"/>
          <w:sz w:val="24"/>
          <w:szCs w:val="24"/>
        </w:rPr>
        <w:t xml:space="preserve">O prazo de vigência deste contrato será de </w:t>
      </w:r>
      <w:r>
        <w:rPr>
          <w:rFonts w:ascii="Arial Narrow" w:hAnsi="Arial Narrow" w:cstheme="minorHAnsi"/>
          <w:sz w:val="24"/>
          <w:szCs w:val="24"/>
        </w:rPr>
        <w:t>0</w:t>
      </w:r>
      <w:r w:rsidR="00FD42E1">
        <w:rPr>
          <w:rFonts w:ascii="Arial Narrow" w:hAnsi="Arial Narrow" w:cstheme="minorHAnsi"/>
          <w:sz w:val="24"/>
          <w:szCs w:val="24"/>
        </w:rPr>
        <w:t>6</w:t>
      </w:r>
      <w:r w:rsidRPr="00CB3CDD">
        <w:rPr>
          <w:rFonts w:ascii="Arial Narrow" w:hAnsi="Arial Narrow" w:cstheme="minorHAnsi"/>
          <w:sz w:val="24"/>
          <w:szCs w:val="24"/>
        </w:rPr>
        <w:t xml:space="preserve"> (</w:t>
      </w:r>
      <w:r w:rsidR="00FD42E1">
        <w:rPr>
          <w:rFonts w:ascii="Arial Narrow" w:hAnsi="Arial Narrow" w:cstheme="minorHAnsi"/>
          <w:sz w:val="24"/>
          <w:szCs w:val="24"/>
        </w:rPr>
        <w:t>seis</w:t>
      </w:r>
      <w:r w:rsidRPr="00CB3CDD">
        <w:rPr>
          <w:rFonts w:ascii="Arial Narrow" w:hAnsi="Arial Narrow" w:cstheme="minorHAnsi"/>
          <w:sz w:val="24"/>
          <w:szCs w:val="24"/>
        </w:rPr>
        <w:t xml:space="preserve">) </w:t>
      </w:r>
      <w:r>
        <w:rPr>
          <w:rFonts w:ascii="Arial Narrow" w:hAnsi="Arial Narrow" w:cstheme="minorHAnsi"/>
          <w:sz w:val="24"/>
          <w:szCs w:val="24"/>
        </w:rPr>
        <w:t>meses</w:t>
      </w:r>
      <w:r w:rsidRPr="00CB3CDD">
        <w:rPr>
          <w:rFonts w:ascii="Arial Narrow" w:hAnsi="Arial Narrow" w:cstheme="minorHAnsi"/>
          <w:sz w:val="24"/>
          <w:szCs w:val="24"/>
        </w:rPr>
        <w:t xml:space="preserve"> conforme cronograma físico financeiro, </w:t>
      </w:r>
      <w:r w:rsidRPr="00CB3CDD">
        <w:rPr>
          <w:rFonts w:ascii="Arial Narrow" w:hAnsi="Arial Narrow" w:cstheme="minorHAnsi"/>
          <w:sz w:val="24"/>
          <w:szCs w:val="24"/>
        </w:rPr>
        <w:lastRenderedPageBreak/>
        <w:t>contados a partir da data de assinatura da Ordem de Serviço expedida pela Prefeitura Municipal de Mairiporã/SP, podendo ser prorrogado nos termos do art.</w:t>
      </w:r>
      <w:r>
        <w:rPr>
          <w:rFonts w:ascii="Arial Narrow" w:hAnsi="Arial Narrow" w:cstheme="minorHAnsi"/>
          <w:sz w:val="24"/>
          <w:szCs w:val="24"/>
        </w:rPr>
        <w:t xml:space="preserve"> 6º, inciso XVII cc. art.</w:t>
      </w:r>
      <w:r w:rsidRPr="00CB3CDD">
        <w:rPr>
          <w:rFonts w:ascii="Arial Narrow" w:hAnsi="Arial Narrow" w:cstheme="minorHAnsi"/>
          <w:sz w:val="24"/>
          <w:szCs w:val="24"/>
        </w:rPr>
        <w:t xml:space="preserve"> 111 da Lei 14.133/21.</w:t>
      </w:r>
    </w:p>
    <w:p w14:paraId="60BE5BDF" w14:textId="1D58E8B9" w:rsidR="00A21119" w:rsidRDefault="00132182" w:rsidP="00E04857">
      <w:pPr>
        <w:pStyle w:val="PargrafodaLista"/>
        <w:numPr>
          <w:ilvl w:val="1"/>
          <w:numId w:val="13"/>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Os serviços deverão ser iniciados no prazo máximo de 1</w:t>
      </w:r>
      <w:r w:rsidR="001A66FC">
        <w:rPr>
          <w:rFonts w:ascii="Arial Narrow" w:hAnsi="Arial Narrow" w:cstheme="minorHAnsi"/>
          <w:sz w:val="24"/>
          <w:szCs w:val="24"/>
        </w:rPr>
        <w:t>5</w:t>
      </w:r>
      <w:r w:rsidRPr="00CB3CDD">
        <w:rPr>
          <w:rFonts w:ascii="Arial Narrow" w:hAnsi="Arial Narrow" w:cstheme="minorHAnsi"/>
          <w:sz w:val="24"/>
          <w:szCs w:val="24"/>
        </w:rPr>
        <w:t xml:space="preserve"> (</w:t>
      </w:r>
      <w:r w:rsidR="001A66FC">
        <w:rPr>
          <w:rFonts w:ascii="Arial Narrow" w:hAnsi="Arial Narrow" w:cstheme="minorHAnsi"/>
          <w:sz w:val="24"/>
          <w:szCs w:val="24"/>
        </w:rPr>
        <w:t>qui</w:t>
      </w:r>
      <w:r w:rsidR="00716967">
        <w:rPr>
          <w:rFonts w:ascii="Arial Narrow" w:hAnsi="Arial Narrow" w:cstheme="minorHAnsi"/>
          <w:sz w:val="24"/>
          <w:szCs w:val="24"/>
        </w:rPr>
        <w:t>n</w:t>
      </w:r>
      <w:r w:rsidR="001A66FC">
        <w:rPr>
          <w:rFonts w:ascii="Arial Narrow" w:hAnsi="Arial Narrow" w:cstheme="minorHAnsi"/>
          <w:sz w:val="24"/>
          <w:szCs w:val="24"/>
        </w:rPr>
        <w:t>ze</w:t>
      </w:r>
      <w:r w:rsidRPr="00CB3CDD">
        <w:rPr>
          <w:rFonts w:ascii="Arial Narrow" w:hAnsi="Arial Narrow" w:cstheme="minorHAnsi"/>
          <w:sz w:val="24"/>
          <w:szCs w:val="24"/>
        </w:rPr>
        <w:t xml:space="preserve">) dias a contar da data da Ordem de Serviço expedida pela Prefeitura Municipal de Mairiporã/SP e concluídos no prazo máximo de </w:t>
      </w:r>
      <w:r w:rsidR="00AC6D70">
        <w:rPr>
          <w:rFonts w:ascii="Arial Narrow" w:hAnsi="Arial Narrow" w:cstheme="minorHAnsi"/>
          <w:sz w:val="24"/>
          <w:szCs w:val="24"/>
        </w:rPr>
        <w:t>0</w:t>
      </w:r>
      <w:r w:rsidR="00FD42E1">
        <w:rPr>
          <w:rFonts w:ascii="Arial Narrow" w:hAnsi="Arial Narrow" w:cstheme="minorHAnsi"/>
          <w:sz w:val="24"/>
          <w:szCs w:val="24"/>
        </w:rPr>
        <w:t>6</w:t>
      </w:r>
      <w:r w:rsidR="004B52FE" w:rsidRPr="00CB3CDD">
        <w:rPr>
          <w:rFonts w:ascii="Arial Narrow" w:hAnsi="Arial Narrow" w:cstheme="minorHAnsi"/>
          <w:sz w:val="24"/>
          <w:szCs w:val="24"/>
        </w:rPr>
        <w:t xml:space="preserve"> </w:t>
      </w:r>
      <w:r w:rsidRPr="00CB3CDD">
        <w:rPr>
          <w:rFonts w:ascii="Arial Narrow" w:hAnsi="Arial Narrow" w:cstheme="minorHAnsi"/>
          <w:sz w:val="24"/>
          <w:szCs w:val="24"/>
        </w:rPr>
        <w:t>(</w:t>
      </w:r>
      <w:r w:rsidR="00FD42E1">
        <w:rPr>
          <w:rFonts w:ascii="Arial Narrow" w:hAnsi="Arial Narrow" w:cstheme="minorHAnsi"/>
          <w:sz w:val="24"/>
          <w:szCs w:val="24"/>
        </w:rPr>
        <w:t>seis</w:t>
      </w:r>
      <w:r w:rsidRPr="00CB3CDD">
        <w:rPr>
          <w:rFonts w:ascii="Arial Narrow" w:hAnsi="Arial Narrow" w:cstheme="minorHAnsi"/>
          <w:sz w:val="24"/>
          <w:szCs w:val="24"/>
        </w:rPr>
        <w:t>)</w:t>
      </w:r>
      <w:r w:rsidR="00AC6D70">
        <w:rPr>
          <w:rFonts w:ascii="Arial Narrow" w:hAnsi="Arial Narrow" w:cstheme="minorHAnsi"/>
          <w:sz w:val="24"/>
          <w:szCs w:val="24"/>
        </w:rPr>
        <w:t xml:space="preserve"> meses</w:t>
      </w:r>
      <w:r w:rsidRPr="00CB3CDD">
        <w:rPr>
          <w:rFonts w:ascii="Arial Narrow" w:hAnsi="Arial Narrow" w:cstheme="minorHAnsi"/>
          <w:sz w:val="24"/>
          <w:szCs w:val="24"/>
        </w:rPr>
        <w:t>, conforme cronograma físico-financeiro das obras.</w:t>
      </w:r>
    </w:p>
    <w:p w14:paraId="10CF502E" w14:textId="77777777" w:rsidR="004651D5" w:rsidRPr="00275122" w:rsidRDefault="004651D5" w:rsidP="001F060F">
      <w:pPr>
        <w:tabs>
          <w:tab w:val="left" w:pos="464"/>
          <w:tab w:val="left" w:pos="851"/>
        </w:tabs>
        <w:spacing w:before="120"/>
        <w:rPr>
          <w:rFonts w:ascii="Arial Narrow" w:hAnsi="Arial Narrow" w:cstheme="minorHAnsi"/>
          <w:b/>
          <w:sz w:val="24"/>
          <w:szCs w:val="24"/>
        </w:rPr>
      </w:pPr>
      <w:r w:rsidRPr="00275122">
        <w:rPr>
          <w:rFonts w:ascii="Arial Narrow" w:hAnsi="Arial Narrow" w:cstheme="minorHAnsi"/>
          <w:b/>
          <w:sz w:val="24"/>
          <w:szCs w:val="24"/>
        </w:rPr>
        <w:t>CLÁSULA QUARTA – DAS CODIÇÕES DE PAGAMENTO</w:t>
      </w:r>
    </w:p>
    <w:p w14:paraId="7C43A0C4" w14:textId="77777777" w:rsidR="004651D5" w:rsidRPr="00275122" w:rsidRDefault="004651D5" w:rsidP="00E04857">
      <w:pPr>
        <w:pStyle w:val="PargrafodaLista"/>
        <w:numPr>
          <w:ilvl w:val="0"/>
          <w:numId w:val="13"/>
        </w:numPr>
        <w:tabs>
          <w:tab w:val="left" w:pos="567"/>
        </w:tabs>
        <w:rPr>
          <w:rFonts w:ascii="Arial Narrow" w:hAnsi="Arial Narrow" w:cstheme="minorHAnsi"/>
          <w:vanish/>
          <w:sz w:val="24"/>
          <w:szCs w:val="24"/>
        </w:rPr>
      </w:pPr>
    </w:p>
    <w:p w14:paraId="497B77EA" w14:textId="77777777" w:rsidR="004651D5" w:rsidRPr="00CB3CDD" w:rsidRDefault="004651D5" w:rsidP="00E04857">
      <w:pPr>
        <w:pStyle w:val="PargrafodaLista"/>
        <w:numPr>
          <w:ilvl w:val="1"/>
          <w:numId w:val="13"/>
        </w:numPr>
        <w:tabs>
          <w:tab w:val="left" w:pos="567"/>
        </w:tabs>
        <w:spacing w:before="118"/>
        <w:ind w:left="0" w:firstLine="0"/>
        <w:rPr>
          <w:rFonts w:ascii="Arial Narrow" w:hAnsi="Arial Narrow" w:cstheme="minorHAnsi"/>
          <w:sz w:val="24"/>
          <w:szCs w:val="24"/>
        </w:rPr>
      </w:pPr>
      <w:r w:rsidRPr="00CB3CDD">
        <w:rPr>
          <w:rFonts w:ascii="Arial Narrow" w:hAnsi="Arial Narrow" w:cstheme="minorHAnsi"/>
          <w:sz w:val="24"/>
          <w:szCs w:val="24"/>
        </w:rPr>
        <w:t>Preço dos serviços contratados será em conformidade com os constantes em planilha de serviços anexa e integrante deste Contrato.</w:t>
      </w:r>
    </w:p>
    <w:p w14:paraId="20B41776" w14:textId="77777777" w:rsidR="004651D5" w:rsidRPr="00CB3CDD" w:rsidRDefault="004651D5" w:rsidP="00E04857">
      <w:pPr>
        <w:pStyle w:val="PargrafodaLista"/>
        <w:numPr>
          <w:ilvl w:val="1"/>
          <w:numId w:val="13"/>
        </w:numPr>
        <w:tabs>
          <w:tab w:val="left" w:pos="567"/>
        </w:tabs>
        <w:spacing w:before="121"/>
        <w:ind w:left="0" w:firstLine="0"/>
        <w:rPr>
          <w:rFonts w:ascii="Arial Narrow" w:hAnsi="Arial Narrow" w:cstheme="minorHAnsi"/>
          <w:sz w:val="24"/>
          <w:szCs w:val="24"/>
        </w:rPr>
      </w:pPr>
      <w:r w:rsidRPr="00CB3CDD">
        <w:rPr>
          <w:rFonts w:ascii="Arial Narrow" w:hAnsi="Arial Narrow" w:cstheme="minorHAnsi"/>
          <w:sz w:val="24"/>
          <w:szCs w:val="24"/>
        </w:rPr>
        <w:t>São dados bancários da contratada</w:t>
      </w:r>
      <w:r w:rsidRPr="00CB3CDD">
        <w:rPr>
          <w:rFonts w:ascii="Arial Narrow" w:hAnsi="Arial Narrow" w:cstheme="minorHAnsi"/>
          <w:sz w:val="24"/>
          <w:szCs w:val="24"/>
          <w:u w:val="single"/>
        </w:rPr>
        <w:tab/>
      </w:r>
      <w:r w:rsidRPr="00CB3CDD">
        <w:rPr>
          <w:rFonts w:ascii="Arial Narrow" w:hAnsi="Arial Narrow" w:cstheme="minorHAnsi"/>
          <w:sz w:val="24"/>
          <w:szCs w:val="24"/>
        </w:rPr>
        <w:t>.</w:t>
      </w:r>
    </w:p>
    <w:p w14:paraId="37F4E056" w14:textId="77777777" w:rsidR="004651D5" w:rsidRDefault="004651D5" w:rsidP="00E04857">
      <w:pPr>
        <w:pStyle w:val="PargrafodaLista"/>
        <w:numPr>
          <w:ilvl w:val="1"/>
          <w:numId w:val="13"/>
        </w:numPr>
        <w:tabs>
          <w:tab w:val="left" w:pos="567"/>
        </w:tabs>
        <w:spacing w:before="122"/>
        <w:ind w:left="0" w:firstLine="0"/>
        <w:rPr>
          <w:rFonts w:ascii="Arial Narrow" w:hAnsi="Arial Narrow" w:cstheme="minorHAnsi"/>
          <w:sz w:val="24"/>
          <w:szCs w:val="24"/>
        </w:rPr>
      </w:pPr>
      <w:r w:rsidRPr="00CB3CDD">
        <w:rPr>
          <w:rFonts w:ascii="Arial Narrow" w:hAnsi="Arial Narrow" w:cstheme="minorHAnsi"/>
          <w:sz w:val="24"/>
          <w:szCs w:val="24"/>
        </w:rPr>
        <w:t>As despesas decorrentes do objeto que deram origem a este processo correrão por conta da seguinte dotação orçamentária:</w:t>
      </w:r>
    </w:p>
    <w:tbl>
      <w:tblPr>
        <w:tblStyle w:val="Tabelacomgrade"/>
        <w:tblW w:w="10234" w:type="dxa"/>
        <w:tblLook w:val="04A0" w:firstRow="1" w:lastRow="0" w:firstColumn="1" w:lastColumn="0" w:noHBand="0" w:noVBand="1"/>
      </w:tblPr>
      <w:tblGrid>
        <w:gridCol w:w="3445"/>
        <w:gridCol w:w="1058"/>
        <w:gridCol w:w="3969"/>
        <w:gridCol w:w="1762"/>
      </w:tblGrid>
      <w:tr w:rsidR="00B46746" w14:paraId="75683AAC" w14:textId="77777777" w:rsidTr="00B46746">
        <w:tc>
          <w:tcPr>
            <w:tcW w:w="3445" w:type="dxa"/>
          </w:tcPr>
          <w:p w14:paraId="6D3917CE" w14:textId="492070DA"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hAnsi="Arial Narrow" w:cstheme="minorHAnsi"/>
                <w:sz w:val="24"/>
                <w:szCs w:val="24"/>
              </w:rPr>
              <w:t>Rubrica</w:t>
            </w:r>
          </w:p>
        </w:tc>
        <w:tc>
          <w:tcPr>
            <w:tcW w:w="1058" w:type="dxa"/>
          </w:tcPr>
          <w:p w14:paraId="425322D0" w14:textId="5F37AF6B"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hAnsi="Arial Narrow" w:cstheme="minorHAnsi"/>
                <w:sz w:val="24"/>
                <w:szCs w:val="24"/>
              </w:rPr>
              <w:t>Despesa</w:t>
            </w:r>
          </w:p>
        </w:tc>
        <w:tc>
          <w:tcPr>
            <w:tcW w:w="3969" w:type="dxa"/>
          </w:tcPr>
          <w:p w14:paraId="513B267D" w14:textId="48085B1E"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hAnsi="Arial Narrow" w:cstheme="minorHAnsi"/>
                <w:sz w:val="24"/>
                <w:szCs w:val="24"/>
              </w:rPr>
              <w:t>Fonte de Recurso</w:t>
            </w:r>
          </w:p>
        </w:tc>
        <w:tc>
          <w:tcPr>
            <w:tcW w:w="1762" w:type="dxa"/>
          </w:tcPr>
          <w:p w14:paraId="654078D4" w14:textId="7042C6AB"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hAnsi="Arial Narrow" w:cstheme="minorHAnsi"/>
                <w:sz w:val="24"/>
                <w:szCs w:val="24"/>
              </w:rPr>
              <w:t>Valor</w:t>
            </w:r>
          </w:p>
        </w:tc>
      </w:tr>
      <w:tr w:rsidR="00B46746" w14:paraId="5F1C72E1" w14:textId="77777777" w:rsidTr="00B46746">
        <w:tc>
          <w:tcPr>
            <w:tcW w:w="3445" w:type="dxa"/>
          </w:tcPr>
          <w:p w14:paraId="3A9FDAA3" w14:textId="77D9EFCE"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eastAsia="MS Mincho" w:hAnsi="Arial Narrow" w:cstheme="minorHAnsi"/>
                <w:sz w:val="24"/>
                <w:szCs w:val="24"/>
                <w:lang w:eastAsia="pt-BR"/>
              </w:rPr>
              <w:t>02.11.01.44.90.51.15.45</w:t>
            </w:r>
            <w:r w:rsidR="00AC6D70">
              <w:rPr>
                <w:rFonts w:ascii="Arial Narrow" w:eastAsia="MS Mincho" w:hAnsi="Arial Narrow" w:cstheme="minorHAnsi"/>
                <w:sz w:val="24"/>
                <w:szCs w:val="24"/>
                <w:lang w:eastAsia="pt-BR"/>
              </w:rPr>
              <w:t>1</w:t>
            </w:r>
            <w:r>
              <w:rPr>
                <w:rFonts w:ascii="Arial Narrow" w:eastAsia="MS Mincho" w:hAnsi="Arial Narrow" w:cstheme="minorHAnsi"/>
                <w:sz w:val="24"/>
                <w:szCs w:val="24"/>
                <w:lang w:eastAsia="pt-BR"/>
              </w:rPr>
              <w:t>.5004.10</w:t>
            </w:r>
            <w:r w:rsidR="00AC6D70">
              <w:rPr>
                <w:rFonts w:ascii="Arial Narrow" w:eastAsia="MS Mincho" w:hAnsi="Arial Narrow" w:cstheme="minorHAnsi"/>
                <w:sz w:val="24"/>
                <w:szCs w:val="24"/>
                <w:lang w:eastAsia="pt-BR"/>
              </w:rPr>
              <w:t>09</w:t>
            </w:r>
          </w:p>
        </w:tc>
        <w:tc>
          <w:tcPr>
            <w:tcW w:w="1058" w:type="dxa"/>
          </w:tcPr>
          <w:p w14:paraId="21936653" w14:textId="5AA7889D" w:rsidR="00B46746" w:rsidRDefault="007813EB"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eastAsia="MS Mincho" w:hAnsi="Arial Narrow" w:cstheme="minorHAnsi"/>
                <w:sz w:val="24"/>
                <w:szCs w:val="24"/>
                <w:lang w:eastAsia="pt-BR"/>
              </w:rPr>
              <w:t>17</w:t>
            </w:r>
            <w:r w:rsidR="002941D6">
              <w:rPr>
                <w:rFonts w:ascii="Arial Narrow" w:eastAsia="MS Mincho" w:hAnsi="Arial Narrow" w:cstheme="minorHAnsi"/>
                <w:sz w:val="24"/>
                <w:szCs w:val="24"/>
                <w:lang w:eastAsia="pt-BR"/>
              </w:rPr>
              <w:t>5</w:t>
            </w:r>
            <w:r w:rsidR="006677F7">
              <w:rPr>
                <w:rFonts w:ascii="Arial Narrow" w:eastAsia="MS Mincho" w:hAnsi="Arial Narrow" w:cstheme="minorHAnsi"/>
                <w:sz w:val="24"/>
                <w:szCs w:val="24"/>
                <w:lang w:eastAsia="pt-BR"/>
              </w:rPr>
              <w:t>3</w:t>
            </w:r>
          </w:p>
        </w:tc>
        <w:tc>
          <w:tcPr>
            <w:tcW w:w="3969" w:type="dxa"/>
          </w:tcPr>
          <w:p w14:paraId="79AC8632" w14:textId="370957D6" w:rsidR="00B46746" w:rsidRPr="00AC6D70" w:rsidRDefault="00644ED4"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r w:rsidRPr="00644ED4">
              <w:rPr>
                <w:rFonts w:ascii="Arial Narrow" w:eastAsia="MS Mincho" w:hAnsi="Arial Narrow" w:cstheme="minorHAnsi"/>
                <w:sz w:val="24"/>
                <w:szCs w:val="24"/>
                <w:lang w:eastAsia="pt-BR"/>
              </w:rPr>
              <w:t>Fonte 02 – Transferências e convênios vinculados – Secr. Gov. Relações Institucionais –</w:t>
            </w:r>
            <w:r w:rsidR="002941D6">
              <w:rPr>
                <w:rFonts w:ascii="Arial Narrow" w:eastAsia="MS Mincho" w:hAnsi="Arial Narrow" w:cstheme="minorHAnsi"/>
                <w:sz w:val="24"/>
                <w:szCs w:val="24"/>
                <w:lang w:eastAsia="pt-BR"/>
              </w:rPr>
              <w:t xml:space="preserve"> Convênio</w:t>
            </w:r>
            <w:r w:rsidRPr="00644ED4">
              <w:rPr>
                <w:rFonts w:ascii="Arial Narrow" w:eastAsia="MS Mincho" w:hAnsi="Arial Narrow" w:cstheme="minorHAnsi"/>
                <w:sz w:val="24"/>
                <w:szCs w:val="24"/>
                <w:lang w:eastAsia="pt-BR"/>
              </w:rPr>
              <w:t xml:space="preserve"> </w:t>
            </w:r>
            <w:r w:rsidR="002941D6">
              <w:rPr>
                <w:rFonts w:ascii="Arial Narrow" w:eastAsia="MS Mincho" w:hAnsi="Arial Narrow" w:cstheme="minorHAnsi"/>
                <w:sz w:val="24"/>
                <w:szCs w:val="24"/>
                <w:lang w:eastAsia="pt-BR"/>
              </w:rPr>
              <w:t>10089</w:t>
            </w:r>
            <w:r w:rsidR="006677F7">
              <w:rPr>
                <w:rFonts w:ascii="Arial Narrow" w:eastAsia="MS Mincho" w:hAnsi="Arial Narrow" w:cstheme="minorHAnsi"/>
                <w:sz w:val="24"/>
                <w:szCs w:val="24"/>
                <w:lang w:eastAsia="pt-BR"/>
              </w:rPr>
              <w:t>0</w:t>
            </w:r>
            <w:r w:rsidR="002941D6">
              <w:rPr>
                <w:rFonts w:ascii="Arial Narrow" w:eastAsia="MS Mincho" w:hAnsi="Arial Narrow" w:cstheme="minorHAnsi"/>
                <w:sz w:val="24"/>
                <w:szCs w:val="24"/>
                <w:lang w:eastAsia="pt-BR"/>
              </w:rPr>
              <w:t>/2024</w:t>
            </w:r>
            <w:r w:rsidR="00AC6D70">
              <w:rPr>
                <w:rFonts w:ascii="Arial Narrow" w:eastAsia="MS Mincho" w:hAnsi="Arial Narrow" w:cstheme="minorHAnsi"/>
                <w:sz w:val="24"/>
                <w:szCs w:val="24"/>
                <w:lang w:eastAsia="pt-BR"/>
              </w:rPr>
              <w:t>.</w:t>
            </w:r>
          </w:p>
        </w:tc>
        <w:tc>
          <w:tcPr>
            <w:tcW w:w="1762" w:type="dxa"/>
          </w:tcPr>
          <w:p w14:paraId="6AA5362E" w14:textId="77777777"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p>
        </w:tc>
      </w:tr>
      <w:tr w:rsidR="00B46746" w14:paraId="3833500B" w14:textId="77777777" w:rsidTr="00B46746">
        <w:tc>
          <w:tcPr>
            <w:tcW w:w="3445" w:type="dxa"/>
          </w:tcPr>
          <w:p w14:paraId="616FF85B" w14:textId="4F236A4F"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eastAsia="MS Mincho" w:hAnsi="Arial Narrow" w:cstheme="minorHAnsi"/>
                <w:sz w:val="24"/>
                <w:szCs w:val="24"/>
                <w:lang w:eastAsia="pt-BR"/>
              </w:rPr>
              <w:t>02.11.01.44.90.51.15.45</w:t>
            </w:r>
            <w:r w:rsidR="00AC6D70">
              <w:rPr>
                <w:rFonts w:ascii="Arial Narrow" w:eastAsia="MS Mincho" w:hAnsi="Arial Narrow" w:cstheme="minorHAnsi"/>
                <w:sz w:val="24"/>
                <w:szCs w:val="24"/>
                <w:lang w:eastAsia="pt-BR"/>
              </w:rPr>
              <w:t>1</w:t>
            </w:r>
            <w:r>
              <w:rPr>
                <w:rFonts w:ascii="Arial Narrow" w:eastAsia="MS Mincho" w:hAnsi="Arial Narrow" w:cstheme="minorHAnsi"/>
                <w:sz w:val="24"/>
                <w:szCs w:val="24"/>
                <w:lang w:eastAsia="pt-BR"/>
              </w:rPr>
              <w:t>.5004.10</w:t>
            </w:r>
            <w:r w:rsidR="00AC6D70">
              <w:rPr>
                <w:rFonts w:ascii="Arial Narrow" w:eastAsia="MS Mincho" w:hAnsi="Arial Narrow" w:cstheme="minorHAnsi"/>
                <w:sz w:val="24"/>
                <w:szCs w:val="24"/>
                <w:lang w:eastAsia="pt-BR"/>
              </w:rPr>
              <w:t>09</w:t>
            </w:r>
          </w:p>
        </w:tc>
        <w:tc>
          <w:tcPr>
            <w:tcW w:w="1058" w:type="dxa"/>
          </w:tcPr>
          <w:p w14:paraId="1F979400" w14:textId="7E3C6B87" w:rsidR="00B46746" w:rsidRDefault="00445AEF" w:rsidP="00E45FB9">
            <w:pPr>
              <w:pStyle w:val="PargrafodaLista"/>
              <w:tabs>
                <w:tab w:val="left" w:pos="469"/>
                <w:tab w:val="left" w:pos="851"/>
              </w:tabs>
              <w:spacing w:after="120"/>
              <w:ind w:left="0"/>
              <w:jc w:val="center"/>
              <w:rPr>
                <w:rFonts w:ascii="Arial Narrow" w:hAnsi="Arial Narrow" w:cstheme="minorHAnsi"/>
                <w:sz w:val="24"/>
                <w:szCs w:val="24"/>
              </w:rPr>
            </w:pPr>
            <w:r>
              <w:rPr>
                <w:rFonts w:ascii="Arial Narrow" w:eastAsia="MS Mincho" w:hAnsi="Arial Narrow" w:cstheme="minorHAnsi"/>
                <w:sz w:val="24"/>
                <w:szCs w:val="24"/>
                <w:lang w:eastAsia="pt-BR"/>
              </w:rPr>
              <w:t>1436</w:t>
            </w:r>
          </w:p>
        </w:tc>
        <w:tc>
          <w:tcPr>
            <w:tcW w:w="3969" w:type="dxa"/>
          </w:tcPr>
          <w:p w14:paraId="77134CC5" w14:textId="1D389F59" w:rsidR="00B46746" w:rsidRPr="007813EB" w:rsidRDefault="00AC6D70" w:rsidP="00E45FB9">
            <w:pPr>
              <w:pStyle w:val="PargrafodaLista"/>
              <w:tabs>
                <w:tab w:val="left" w:pos="851"/>
              </w:tabs>
              <w:autoSpaceDE/>
              <w:autoSpaceDN/>
              <w:spacing w:after="120"/>
              <w:ind w:left="0"/>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 xml:space="preserve">Fonte 01 – Tesouro. </w:t>
            </w:r>
          </w:p>
        </w:tc>
        <w:tc>
          <w:tcPr>
            <w:tcW w:w="1762" w:type="dxa"/>
          </w:tcPr>
          <w:p w14:paraId="3A7511A9" w14:textId="77777777" w:rsidR="00B46746" w:rsidRDefault="00B46746" w:rsidP="00E45FB9">
            <w:pPr>
              <w:pStyle w:val="PargrafodaLista"/>
              <w:tabs>
                <w:tab w:val="left" w:pos="469"/>
                <w:tab w:val="left" w:pos="851"/>
              </w:tabs>
              <w:spacing w:after="120"/>
              <w:ind w:left="0"/>
              <w:jc w:val="center"/>
              <w:rPr>
                <w:rFonts w:ascii="Arial Narrow" w:hAnsi="Arial Narrow" w:cstheme="minorHAnsi"/>
                <w:sz w:val="24"/>
                <w:szCs w:val="24"/>
              </w:rPr>
            </w:pPr>
          </w:p>
        </w:tc>
      </w:tr>
    </w:tbl>
    <w:p w14:paraId="2BBA2030" w14:textId="77777777" w:rsidR="004651D5" w:rsidRPr="00275122" w:rsidRDefault="004651D5" w:rsidP="004651D5">
      <w:pPr>
        <w:pStyle w:val="PargrafodaLista"/>
        <w:tabs>
          <w:tab w:val="left" w:pos="567"/>
        </w:tabs>
        <w:ind w:left="0"/>
        <w:rPr>
          <w:rFonts w:ascii="Arial Narrow" w:hAnsi="Arial Narrow" w:cstheme="minorHAnsi"/>
          <w:b/>
          <w:sz w:val="24"/>
          <w:szCs w:val="24"/>
        </w:rPr>
      </w:pPr>
      <w:r>
        <w:rPr>
          <w:rFonts w:ascii="Arial Narrow" w:hAnsi="Arial Narrow" w:cstheme="minorHAnsi"/>
          <w:b/>
          <w:sz w:val="24"/>
          <w:szCs w:val="24"/>
        </w:rPr>
        <w:t>CLÁUSULA QUINTA – DO REAJUSTAMENTO</w:t>
      </w:r>
    </w:p>
    <w:p w14:paraId="1E719F97" w14:textId="77777777" w:rsidR="004651D5" w:rsidRPr="00275122" w:rsidRDefault="004651D5" w:rsidP="00E04857">
      <w:pPr>
        <w:pStyle w:val="PargrafodaLista"/>
        <w:numPr>
          <w:ilvl w:val="0"/>
          <w:numId w:val="13"/>
        </w:numPr>
        <w:tabs>
          <w:tab w:val="left" w:pos="567"/>
        </w:tabs>
        <w:rPr>
          <w:rFonts w:ascii="Arial Narrow" w:hAnsi="Arial Narrow" w:cstheme="minorHAnsi"/>
          <w:vanish/>
          <w:sz w:val="24"/>
          <w:szCs w:val="24"/>
        </w:rPr>
      </w:pPr>
    </w:p>
    <w:p w14:paraId="080428A5" w14:textId="77777777" w:rsidR="004651D5" w:rsidRPr="00CB3CDD" w:rsidRDefault="004651D5" w:rsidP="00E04857">
      <w:pPr>
        <w:pStyle w:val="PargrafodaLista"/>
        <w:numPr>
          <w:ilvl w:val="1"/>
          <w:numId w:val="13"/>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Não haverá reajustamento nos preços propostos, salvo, se por razões supervenientes que não envolva culpa da contratada, os prazos ultrapassarem o período de 12 (doze) meses a partir da data base e poderão ser realizados conforme os procedimentos:</w:t>
      </w:r>
    </w:p>
    <w:p w14:paraId="2297EBAE" w14:textId="77777777" w:rsidR="004651D5" w:rsidRDefault="004651D5" w:rsidP="00E04857">
      <w:pPr>
        <w:pStyle w:val="PargrafodaLista"/>
        <w:numPr>
          <w:ilvl w:val="2"/>
          <w:numId w:val="13"/>
        </w:numPr>
        <w:tabs>
          <w:tab w:val="left" w:pos="709"/>
        </w:tabs>
        <w:spacing w:before="118"/>
        <w:ind w:left="0" w:firstLine="0"/>
        <w:rPr>
          <w:rFonts w:ascii="Arial Narrow" w:hAnsi="Arial Narrow" w:cstheme="minorHAnsi"/>
          <w:sz w:val="24"/>
          <w:szCs w:val="24"/>
        </w:rPr>
      </w:pPr>
      <w:r w:rsidRPr="00CB3CDD">
        <w:rPr>
          <w:rFonts w:ascii="Arial Narrow" w:hAnsi="Arial Narrow" w:cstheme="minorHAnsi"/>
          <w:sz w:val="24"/>
          <w:szCs w:val="24"/>
        </w:rPr>
        <w:t>O índice de reajuste será o Índice Nacional de Custo da Construção Civil - INCC, da coluna 35, da Fundação Getúlio Vargas, publicada na revista Conjuntura Econômica;</w:t>
      </w:r>
    </w:p>
    <w:p w14:paraId="39392C5B" w14:textId="77777777" w:rsidR="004651D5" w:rsidRPr="00CB3CDD" w:rsidRDefault="004651D5" w:rsidP="00E04857">
      <w:pPr>
        <w:pStyle w:val="PargrafodaLista"/>
        <w:numPr>
          <w:ilvl w:val="2"/>
          <w:numId w:val="13"/>
        </w:numPr>
        <w:tabs>
          <w:tab w:val="left" w:pos="709"/>
        </w:tabs>
        <w:spacing w:before="118"/>
        <w:ind w:left="0" w:firstLine="0"/>
        <w:rPr>
          <w:rFonts w:ascii="Arial Narrow" w:hAnsi="Arial Narrow" w:cstheme="minorHAnsi"/>
          <w:sz w:val="24"/>
          <w:szCs w:val="24"/>
        </w:rPr>
      </w:pPr>
      <w:r w:rsidRPr="0054593E">
        <w:rPr>
          <w:rFonts w:ascii="Arial Narrow" w:hAnsi="Arial Narrow" w:cstheme="minorHAnsi"/>
          <w:sz w:val="24"/>
          <w:szCs w:val="24"/>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theme="minorHAnsi"/>
          <w:sz w:val="24"/>
          <w:szCs w:val="24"/>
        </w:rPr>
        <w:t>;</w:t>
      </w:r>
    </w:p>
    <w:p w14:paraId="61677719" w14:textId="77777777" w:rsidR="004651D5" w:rsidRPr="00CB3CDD" w:rsidRDefault="004651D5" w:rsidP="00E04857">
      <w:pPr>
        <w:pStyle w:val="PargrafodaLista"/>
        <w:numPr>
          <w:ilvl w:val="2"/>
          <w:numId w:val="13"/>
        </w:numPr>
        <w:tabs>
          <w:tab w:val="left" w:pos="709"/>
        </w:tabs>
        <w:spacing w:before="118"/>
        <w:ind w:left="0" w:firstLine="0"/>
        <w:rPr>
          <w:rFonts w:ascii="Arial Narrow" w:hAnsi="Arial Narrow" w:cstheme="minorHAnsi"/>
          <w:sz w:val="24"/>
          <w:szCs w:val="24"/>
        </w:rPr>
      </w:pPr>
      <w:r w:rsidRPr="00CB3CDD">
        <w:rPr>
          <w:rFonts w:ascii="Arial Narrow" w:hAnsi="Arial Narrow" w:cstheme="minorHAnsi"/>
          <w:sz w:val="24"/>
          <w:szCs w:val="24"/>
        </w:rPr>
        <w:t>A data base adotada será</w:t>
      </w:r>
      <w:r>
        <w:rPr>
          <w:rFonts w:ascii="Arial Narrow" w:hAnsi="Arial Narrow" w:cstheme="minorHAnsi"/>
          <w:sz w:val="24"/>
          <w:szCs w:val="24"/>
        </w:rPr>
        <w:t xml:space="preserve"> </w:t>
      </w:r>
      <w:r w:rsidRPr="0054593E">
        <w:rPr>
          <w:rFonts w:ascii="Arial Narrow" w:hAnsi="Arial Narrow" w:cstheme="minorHAnsi"/>
          <w:b/>
          <w:sz w:val="24"/>
          <w:szCs w:val="24"/>
        </w:rPr>
        <w:t>junho/2024</w:t>
      </w:r>
      <w:r>
        <w:rPr>
          <w:rFonts w:ascii="Arial Narrow" w:hAnsi="Arial Narrow" w:cstheme="minorHAnsi"/>
          <w:sz w:val="24"/>
          <w:szCs w:val="24"/>
        </w:rPr>
        <w:t>, estando vinculada ao orçamento estimativo</w:t>
      </w:r>
      <w:r w:rsidRPr="00CB3CDD">
        <w:rPr>
          <w:rFonts w:ascii="Arial Narrow" w:hAnsi="Arial Narrow" w:cstheme="minorHAnsi"/>
          <w:sz w:val="24"/>
          <w:szCs w:val="24"/>
        </w:rPr>
        <w:t>;</w:t>
      </w:r>
    </w:p>
    <w:p w14:paraId="5950E454" w14:textId="77777777" w:rsidR="004651D5" w:rsidRPr="00CB3CDD" w:rsidRDefault="004651D5" w:rsidP="00E04857">
      <w:pPr>
        <w:pStyle w:val="PargrafodaLista"/>
        <w:numPr>
          <w:ilvl w:val="1"/>
          <w:numId w:val="13"/>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Somente poderá ocorrer este reajuste para as parcelas que ultrapassem o período mencionado e caso o adimplemento da obrigação das parcelas a realizar não estejam atrasadas por culpa da Contratada e seja aprovado pela Fiscalização do Contratante.</w:t>
      </w:r>
    </w:p>
    <w:p w14:paraId="0F545A16" w14:textId="77777777" w:rsidR="004651D5" w:rsidRPr="00CB3CDD" w:rsidRDefault="004651D5" w:rsidP="00E04857">
      <w:pPr>
        <w:pStyle w:val="PargrafodaLista"/>
        <w:numPr>
          <w:ilvl w:val="1"/>
          <w:numId w:val="13"/>
        </w:numPr>
        <w:tabs>
          <w:tab w:val="left" w:pos="567"/>
        </w:tabs>
        <w:spacing w:before="117"/>
        <w:ind w:left="0" w:firstLine="0"/>
        <w:rPr>
          <w:rFonts w:ascii="Arial Narrow" w:hAnsi="Arial Narrow" w:cstheme="minorHAnsi"/>
          <w:sz w:val="24"/>
          <w:szCs w:val="24"/>
        </w:rPr>
      </w:pPr>
      <w:r w:rsidRPr="00CB3CDD">
        <w:rPr>
          <w:rFonts w:ascii="Arial Narrow" w:hAnsi="Arial Narrow" w:cstheme="minorHAnsi"/>
          <w:sz w:val="24"/>
          <w:szCs w:val="24"/>
        </w:rPr>
        <w:t>Não se admitirá como encargo financeiro juros, despesas bancárias e ônus semelhantes.</w:t>
      </w:r>
    </w:p>
    <w:p w14:paraId="3210C33A" w14:textId="77777777" w:rsidR="004651D5" w:rsidRDefault="004651D5" w:rsidP="00E04857">
      <w:pPr>
        <w:pStyle w:val="PargrafodaLista"/>
        <w:numPr>
          <w:ilvl w:val="1"/>
          <w:numId w:val="13"/>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Na ausência de previsão legal quanto ao índice substituto, as partes elegerão novo índice oficial, para reajustamento do preço do valor remanescente.</w:t>
      </w:r>
    </w:p>
    <w:p w14:paraId="481E5B9D" w14:textId="77777777" w:rsidR="004651D5" w:rsidRDefault="004651D5" w:rsidP="00E04857">
      <w:pPr>
        <w:pStyle w:val="PargrafodaLista"/>
        <w:numPr>
          <w:ilvl w:val="1"/>
          <w:numId w:val="13"/>
        </w:numPr>
        <w:tabs>
          <w:tab w:val="left" w:pos="567"/>
        </w:tabs>
        <w:ind w:left="0" w:firstLine="0"/>
        <w:rPr>
          <w:rFonts w:ascii="Arial Narrow" w:hAnsi="Arial Narrow" w:cstheme="minorHAnsi"/>
          <w:sz w:val="24"/>
          <w:szCs w:val="24"/>
        </w:rPr>
      </w:pPr>
      <w:r>
        <w:rPr>
          <w:rFonts w:ascii="Arial Narrow" w:hAnsi="Arial Narrow" w:cstheme="minorHAnsi"/>
          <w:sz w:val="24"/>
          <w:szCs w:val="24"/>
        </w:rPr>
        <w:t>Na hipótese de solicitação de revisão de preços, o requerente deverá comprovar o rompimento do equilíbrio econômico financeiro do contrato, em prejuízo de uma das partes contratuais.</w:t>
      </w:r>
    </w:p>
    <w:p w14:paraId="4FAD842E" w14:textId="77777777" w:rsidR="004651D5" w:rsidRPr="00406B30" w:rsidRDefault="004651D5" w:rsidP="00E04857">
      <w:pPr>
        <w:pStyle w:val="PargrafodaLista"/>
        <w:numPr>
          <w:ilvl w:val="1"/>
          <w:numId w:val="13"/>
        </w:numPr>
        <w:tabs>
          <w:tab w:val="left" w:pos="567"/>
        </w:tabs>
        <w:ind w:left="0" w:firstLine="0"/>
        <w:rPr>
          <w:rFonts w:ascii="Arial Narrow" w:hAnsi="Arial Narrow" w:cstheme="minorHAnsi"/>
          <w:sz w:val="24"/>
          <w:szCs w:val="24"/>
        </w:rPr>
      </w:pPr>
      <w:r>
        <w:rPr>
          <w:rFonts w:ascii="Arial Narrow" w:hAnsi="Arial Narrow" w:cstheme="minorHAnsi"/>
          <w:sz w:val="24"/>
          <w:szCs w:val="24"/>
        </w:rPr>
        <w:t>Concluída a instrução do requerimento, a Administração terá o prazo de 15 (quinze) dias para decidir sobre os pedidos de repactuação de preços e reequilíbrio econômico financeiro, admitida a prorrogação motivada por igual período.</w:t>
      </w:r>
    </w:p>
    <w:p w14:paraId="4EB4B300" w14:textId="591DF776" w:rsidR="004651D5" w:rsidRPr="00CB3CDD" w:rsidRDefault="004651D5" w:rsidP="004651D5">
      <w:pPr>
        <w:pStyle w:val="Ttulo1"/>
        <w:tabs>
          <w:tab w:val="left" w:pos="851"/>
        </w:tabs>
        <w:spacing w:before="193"/>
        <w:ind w:left="0"/>
        <w:jc w:val="both"/>
        <w:rPr>
          <w:rFonts w:ascii="Arial Narrow" w:hAnsi="Arial Narrow" w:cstheme="minorHAnsi"/>
        </w:rPr>
      </w:pPr>
      <w:r w:rsidRPr="00CB3CDD">
        <w:rPr>
          <w:rFonts w:ascii="Arial Narrow" w:hAnsi="Arial Narrow" w:cstheme="minorHAnsi"/>
        </w:rPr>
        <w:lastRenderedPageBreak/>
        <w:t xml:space="preserve">CLÁUSULA </w:t>
      </w:r>
      <w:r>
        <w:rPr>
          <w:rFonts w:ascii="Arial Narrow" w:hAnsi="Arial Narrow" w:cstheme="minorHAnsi"/>
        </w:rPr>
        <w:t>SEXTA</w:t>
      </w:r>
      <w:r w:rsidR="001F6518">
        <w:rPr>
          <w:rFonts w:ascii="Arial Narrow" w:hAnsi="Arial Narrow" w:cstheme="minorHAnsi"/>
        </w:rPr>
        <w:t xml:space="preserve"> – DAS OBRIGAÇÕES</w:t>
      </w:r>
    </w:p>
    <w:p w14:paraId="0543DC1F" w14:textId="77777777" w:rsidR="004651D5" w:rsidRPr="00275122" w:rsidRDefault="004651D5" w:rsidP="00E04857">
      <w:pPr>
        <w:pStyle w:val="PargrafodaLista"/>
        <w:numPr>
          <w:ilvl w:val="0"/>
          <w:numId w:val="12"/>
        </w:numPr>
        <w:tabs>
          <w:tab w:val="left" w:pos="567"/>
        </w:tabs>
        <w:rPr>
          <w:rFonts w:ascii="Arial Narrow" w:hAnsi="Arial Narrow" w:cstheme="minorHAnsi"/>
          <w:vanish/>
          <w:sz w:val="24"/>
          <w:szCs w:val="24"/>
        </w:rPr>
      </w:pPr>
    </w:p>
    <w:p w14:paraId="176051ED" w14:textId="77777777" w:rsidR="004651D5" w:rsidRPr="00275122" w:rsidRDefault="004651D5" w:rsidP="00E04857">
      <w:pPr>
        <w:pStyle w:val="PargrafodaLista"/>
        <w:numPr>
          <w:ilvl w:val="0"/>
          <w:numId w:val="12"/>
        </w:numPr>
        <w:tabs>
          <w:tab w:val="left" w:pos="567"/>
        </w:tabs>
        <w:rPr>
          <w:rFonts w:ascii="Arial Narrow" w:hAnsi="Arial Narrow" w:cstheme="minorHAnsi"/>
          <w:vanish/>
          <w:sz w:val="24"/>
          <w:szCs w:val="24"/>
        </w:rPr>
      </w:pPr>
    </w:p>
    <w:p w14:paraId="6533C192" w14:textId="77777777" w:rsidR="004651D5" w:rsidRPr="00275122" w:rsidRDefault="004651D5" w:rsidP="00E04857">
      <w:pPr>
        <w:pStyle w:val="PargrafodaLista"/>
        <w:numPr>
          <w:ilvl w:val="0"/>
          <w:numId w:val="12"/>
        </w:numPr>
        <w:tabs>
          <w:tab w:val="left" w:pos="567"/>
        </w:tabs>
        <w:rPr>
          <w:rFonts w:ascii="Arial Narrow" w:hAnsi="Arial Narrow" w:cstheme="minorHAnsi"/>
          <w:vanish/>
          <w:sz w:val="24"/>
          <w:szCs w:val="24"/>
        </w:rPr>
      </w:pPr>
    </w:p>
    <w:p w14:paraId="3A2DD55A"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49F9285B"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446C9A0D"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6D73FAFC"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18031CF8"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6FD4390F" w14:textId="77777777" w:rsidR="00E04857" w:rsidRPr="00E04857" w:rsidRDefault="00E04857" w:rsidP="00E04857">
      <w:pPr>
        <w:pStyle w:val="PargrafodaLista"/>
        <w:numPr>
          <w:ilvl w:val="0"/>
          <w:numId w:val="34"/>
        </w:numPr>
        <w:tabs>
          <w:tab w:val="left" w:pos="567"/>
        </w:tabs>
        <w:rPr>
          <w:rFonts w:ascii="Arial Narrow" w:hAnsi="Arial Narrow" w:cstheme="minorHAnsi"/>
          <w:b/>
          <w:vanish/>
          <w:sz w:val="24"/>
          <w:szCs w:val="24"/>
        </w:rPr>
      </w:pPr>
    </w:p>
    <w:p w14:paraId="1374CDD5" w14:textId="4A7B1B54" w:rsidR="001F6518" w:rsidRPr="008C3807" w:rsidRDefault="001F6518" w:rsidP="00E04857">
      <w:pPr>
        <w:pStyle w:val="PargrafodaLista"/>
        <w:numPr>
          <w:ilvl w:val="1"/>
          <w:numId w:val="34"/>
        </w:numPr>
        <w:tabs>
          <w:tab w:val="left" w:pos="567"/>
        </w:tabs>
        <w:ind w:left="432"/>
        <w:rPr>
          <w:rFonts w:ascii="Arial Narrow" w:hAnsi="Arial Narrow" w:cstheme="minorHAnsi"/>
          <w:b/>
          <w:sz w:val="24"/>
          <w:szCs w:val="24"/>
        </w:rPr>
      </w:pPr>
      <w:r w:rsidRPr="008C3807">
        <w:rPr>
          <w:rFonts w:ascii="Arial Narrow" w:hAnsi="Arial Narrow" w:cstheme="minorHAnsi"/>
          <w:b/>
          <w:sz w:val="24"/>
          <w:szCs w:val="24"/>
        </w:rPr>
        <w:t>São obrigações da CONTRATADA, além das demais decorrentes deste contrato:</w:t>
      </w:r>
    </w:p>
    <w:p w14:paraId="03091E4D"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 xml:space="preserve">Fornecer todos os materiais e insumos necessários </w:t>
      </w:r>
      <w:proofErr w:type="gramStart"/>
      <w:r w:rsidRPr="001574E9">
        <w:rPr>
          <w:rFonts w:ascii="Arial Narrow" w:hAnsi="Arial Narrow" w:cstheme="minorHAnsi"/>
          <w:sz w:val="24"/>
          <w:szCs w:val="24"/>
        </w:rPr>
        <w:t>a</w:t>
      </w:r>
      <w:proofErr w:type="gramEnd"/>
      <w:r w:rsidRPr="001574E9">
        <w:rPr>
          <w:rFonts w:ascii="Arial Narrow" w:hAnsi="Arial Narrow" w:cstheme="minorHAnsi"/>
          <w:sz w:val="24"/>
          <w:szCs w:val="24"/>
        </w:rPr>
        <w:t xml:space="preserve"> execução do objeto contratual;</w:t>
      </w:r>
    </w:p>
    <w:p w14:paraId="0FDC331D"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Manter durante toda a execução do contrato, em compatibilidade com as obrigações por ele assumidas, todas as condições de habilitação e qualificação exigidas no Processo Licitatório;</w:t>
      </w:r>
    </w:p>
    <w:p w14:paraId="0DA1896D" w14:textId="77777777" w:rsidR="001F6518" w:rsidRPr="001574E9" w:rsidRDefault="001F6518" w:rsidP="00E04857">
      <w:pPr>
        <w:pStyle w:val="PargrafodaLista"/>
        <w:numPr>
          <w:ilvl w:val="2"/>
          <w:numId w:val="34"/>
        </w:numPr>
        <w:tabs>
          <w:tab w:val="left" w:pos="567"/>
        </w:tabs>
        <w:spacing w:before="117"/>
        <w:ind w:left="0" w:firstLine="0"/>
        <w:rPr>
          <w:rFonts w:ascii="Arial Narrow" w:hAnsi="Arial Narrow" w:cstheme="minorHAnsi"/>
          <w:sz w:val="24"/>
          <w:szCs w:val="24"/>
        </w:rPr>
      </w:pPr>
      <w:r w:rsidRPr="001574E9">
        <w:rPr>
          <w:rFonts w:ascii="Arial Narrow" w:hAnsi="Arial Narrow" w:cstheme="minorHAnsi"/>
          <w:sz w:val="24"/>
          <w:szCs w:val="24"/>
        </w:rPr>
        <w:t>Providenciar para que a obra tenha instalações necessárias (tapumes, barracões para depósito de materiais, escritórios e instalações sanitárias) ferramentas e, equipamentos necessários e suficientes a uma boa execução dos serviços;</w:t>
      </w:r>
    </w:p>
    <w:p w14:paraId="0921D352" w14:textId="77777777" w:rsidR="001F6518" w:rsidRPr="001574E9" w:rsidRDefault="001F6518" w:rsidP="00E04857">
      <w:pPr>
        <w:pStyle w:val="PargrafodaLista"/>
        <w:numPr>
          <w:ilvl w:val="2"/>
          <w:numId w:val="34"/>
        </w:numPr>
        <w:tabs>
          <w:tab w:val="left" w:pos="567"/>
        </w:tabs>
        <w:spacing w:before="100"/>
        <w:ind w:left="0" w:firstLine="0"/>
        <w:rPr>
          <w:rFonts w:ascii="Arial Narrow" w:hAnsi="Arial Narrow" w:cstheme="minorHAnsi"/>
          <w:sz w:val="24"/>
          <w:szCs w:val="24"/>
        </w:rPr>
      </w:pPr>
      <w:r w:rsidRPr="001574E9">
        <w:rPr>
          <w:rFonts w:ascii="Arial Narrow" w:hAnsi="Arial Narrow" w:cstheme="minorHAnsi"/>
          <w:sz w:val="24"/>
          <w:szCs w:val="24"/>
        </w:rPr>
        <w:t>Executar dentro da melhor técnica, os serviços contratados, obedecendo rigorosamente às normas da ABNT, especificações, projetos e instruções da fiscalização da Prefeitura Municipal de Mairiporã/SP;</w:t>
      </w:r>
    </w:p>
    <w:p w14:paraId="71B4B785"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Assegurar até o recebimento definitivo pela Prefeitura Municipal de Mairiporã/SP, a proteção e conservação de tudo que já tiver sido executado;</w:t>
      </w:r>
    </w:p>
    <w:p w14:paraId="3CF15524" w14:textId="77777777" w:rsidR="001F6518" w:rsidRPr="001574E9" w:rsidRDefault="001F6518" w:rsidP="00E04857">
      <w:pPr>
        <w:pStyle w:val="PargrafodaLista"/>
        <w:numPr>
          <w:ilvl w:val="2"/>
          <w:numId w:val="34"/>
        </w:numPr>
        <w:tabs>
          <w:tab w:val="left" w:pos="567"/>
        </w:tabs>
        <w:spacing w:before="117"/>
        <w:ind w:left="0" w:firstLine="0"/>
        <w:rPr>
          <w:rFonts w:ascii="Arial Narrow" w:hAnsi="Arial Narrow" w:cstheme="minorHAnsi"/>
          <w:sz w:val="24"/>
          <w:szCs w:val="24"/>
        </w:rPr>
      </w:pPr>
      <w:r w:rsidRPr="001574E9">
        <w:rPr>
          <w:rFonts w:ascii="Arial Narrow" w:hAnsi="Arial Narrow" w:cstheme="minorHAnsi"/>
          <w:sz w:val="24"/>
          <w:szCs w:val="24"/>
        </w:rPr>
        <w:t>Executar, imediatamente, os reparos que se fizerem necessários nos serviços sob sua responsabilidade, apontados ou não pela fiscalização da Prefeitura Municipal de Mairiporã/SP;</w:t>
      </w:r>
    </w:p>
    <w:p w14:paraId="115C083E"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Permitir e facilitar à Fiscalização, a inspeção das obras ou serviços no horário normal de trabalho, prestando todas as informações solicitadas pela Prefeitura Municipal de Mairiporã/SP;</w:t>
      </w:r>
    </w:p>
    <w:p w14:paraId="12B4F4EA"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hAnsi="Arial Narrow" w:cstheme="minorHAnsi"/>
          <w:sz w:val="24"/>
          <w:szCs w:val="24"/>
        </w:rPr>
        <w:t>Providenciar a aquisição e colocação de placas de obra, conforme modelo indicado pela Secretaria Municipal de Obras e Planejamento do Município de Mairiporã/SP, no local indicado pela Fiscalização;</w:t>
      </w:r>
    </w:p>
    <w:p w14:paraId="432465F0" w14:textId="77777777" w:rsidR="001F6518" w:rsidRPr="001574E9" w:rsidRDefault="001F6518" w:rsidP="00E04857">
      <w:pPr>
        <w:pStyle w:val="PargrafodaLista"/>
        <w:numPr>
          <w:ilvl w:val="2"/>
          <w:numId w:val="34"/>
        </w:numPr>
        <w:tabs>
          <w:tab w:val="left" w:pos="567"/>
        </w:tabs>
        <w:spacing w:before="121"/>
        <w:ind w:left="0" w:firstLine="0"/>
        <w:rPr>
          <w:rFonts w:ascii="Arial Narrow" w:hAnsi="Arial Narrow" w:cstheme="minorHAnsi"/>
          <w:sz w:val="24"/>
          <w:szCs w:val="24"/>
        </w:rPr>
      </w:pPr>
      <w:r w:rsidRPr="001574E9">
        <w:rPr>
          <w:rFonts w:ascii="Arial Narrow" w:hAnsi="Arial Narrow" w:cstheme="minorHAnsi"/>
          <w:sz w:val="24"/>
          <w:szCs w:val="24"/>
        </w:rPr>
        <w:t>Informar à Fiscalização da ocorrência de quaisquer atos, fatos ou circunstâncias que possam atrasar ou impedir a conclusão da obra ou serviço dentro do prazo previsto no Cronograma, sugerindo as medidas para corrigir a situação;</w:t>
      </w:r>
    </w:p>
    <w:p w14:paraId="6667731D" w14:textId="77777777" w:rsidR="001F6518" w:rsidRPr="001574E9" w:rsidRDefault="001F6518" w:rsidP="00E04857">
      <w:pPr>
        <w:pStyle w:val="PargrafodaLista"/>
        <w:numPr>
          <w:ilvl w:val="2"/>
          <w:numId w:val="34"/>
        </w:numPr>
        <w:tabs>
          <w:tab w:val="left" w:pos="567"/>
        </w:tabs>
        <w:spacing w:before="117"/>
        <w:ind w:left="0" w:firstLine="0"/>
        <w:rPr>
          <w:rFonts w:ascii="Arial Narrow" w:hAnsi="Arial Narrow" w:cstheme="minorHAnsi"/>
          <w:sz w:val="24"/>
          <w:szCs w:val="24"/>
        </w:rPr>
      </w:pPr>
      <w:r w:rsidRPr="001574E9">
        <w:rPr>
          <w:rFonts w:ascii="Arial Narrow" w:hAnsi="Arial Narrow" w:cstheme="minorHAnsi"/>
          <w:sz w:val="24"/>
          <w:szCs w:val="24"/>
        </w:rPr>
        <w:t>Estabelecer normas de segurança e tomar as providências que visem a total proteção dos operários e de terceiros no perímetro da obra;</w:t>
      </w:r>
    </w:p>
    <w:p w14:paraId="29B811F4"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Dispor de pessoal necessário para garantir a execução dos serviços, nos regimes contratados, sem interrupção, seja por motivo de férias, descanso semanal, licença, falta ao serviço, greve, demissão e outros análogos, obedecidas às disposições da legislação trabalhista vigente;</w:t>
      </w:r>
    </w:p>
    <w:p w14:paraId="15957F22"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hAnsi="Arial Narrow" w:cstheme="minorHAnsi"/>
          <w:sz w:val="24"/>
          <w:szCs w:val="24"/>
        </w:rPr>
        <w:t>Indicar, 01 (um) preposto para gerenciar operacionalmente os empregados, bem como o relacionamento e contato com a fiscalização da Prefeitura Municipal de Mairiporã/SP;</w:t>
      </w:r>
    </w:p>
    <w:p w14:paraId="233AE563"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hAnsi="Arial Narrow" w:cstheme="minorHAnsi"/>
          <w:sz w:val="24"/>
          <w:szCs w:val="24"/>
        </w:rPr>
        <w:t>Substituir empregado que tenha conduta inconveniente ou incompatível com suas atribuições;</w:t>
      </w:r>
    </w:p>
    <w:p w14:paraId="257EDCFC"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proofErr w:type="gramStart"/>
      <w:r w:rsidRPr="001574E9">
        <w:rPr>
          <w:rFonts w:ascii="Arial Narrow" w:hAnsi="Arial Narrow" w:cstheme="minorHAnsi"/>
          <w:sz w:val="24"/>
          <w:szCs w:val="24"/>
        </w:rPr>
        <w:t>Responsabilizar-se</w:t>
      </w:r>
      <w:proofErr w:type="gramEnd"/>
      <w:r w:rsidRPr="001574E9">
        <w:rPr>
          <w:rFonts w:ascii="Arial Narrow" w:hAnsi="Arial Narrow" w:cstheme="minorHAnsi"/>
          <w:sz w:val="24"/>
          <w:szCs w:val="24"/>
        </w:rPr>
        <w:t xml:space="preserve"> pelo pagamento dos encargos fiscais, tributários, previdenciários e trabalhistas, resultantes da contratação das obras e serviços, bem como pelo registro do Contrato junto ao CREA/SP;</w:t>
      </w:r>
    </w:p>
    <w:p w14:paraId="0EF0771B"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hAnsi="Arial Narrow" w:cstheme="minorHAnsi"/>
          <w:sz w:val="24"/>
          <w:szCs w:val="24"/>
        </w:rPr>
        <w:t>Preencher diariamente onde lhe for reservado, o Diário de Obra que a Contratada deverá manter permanentemente disponível no local das obras, de acordo com as instruções ali contidas;</w:t>
      </w:r>
    </w:p>
    <w:p w14:paraId="3A160C31"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proofErr w:type="gramStart"/>
      <w:r w:rsidRPr="001574E9">
        <w:rPr>
          <w:rFonts w:ascii="Arial Narrow" w:hAnsi="Arial Narrow" w:cstheme="minorHAnsi"/>
          <w:sz w:val="24"/>
          <w:szCs w:val="24"/>
        </w:rPr>
        <w:t>Obriga-se</w:t>
      </w:r>
      <w:proofErr w:type="gramEnd"/>
      <w:r w:rsidRPr="001574E9">
        <w:rPr>
          <w:rFonts w:ascii="Arial Narrow" w:hAnsi="Arial Narrow" w:cstheme="minorHAnsi"/>
          <w:sz w:val="24"/>
          <w:szCs w:val="24"/>
        </w:rPr>
        <w:t xml:space="preserve"> ao cumprimento do prazo cinco anos de garantia do objeto, conforme determinado pelo art. 618 da Lei nº 10.406/2002 – Código Civil;</w:t>
      </w:r>
    </w:p>
    <w:p w14:paraId="7ADE9547" w14:textId="77777777" w:rsidR="001F6518" w:rsidRPr="001574E9"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Obrigar-se ao cumprimento das disposições legais referentes à segurança, higiene e medicina do trabalho, bem como a legislação regulamentadora da atividade profissional exercida, contratação de pessoal e demais legislações pertinentes;</w:t>
      </w:r>
    </w:p>
    <w:p w14:paraId="4811D10F" w14:textId="77777777" w:rsidR="001F6518" w:rsidRPr="001574E9" w:rsidRDefault="001F6518" w:rsidP="00E04857">
      <w:pPr>
        <w:pStyle w:val="PargrafodaLista"/>
        <w:numPr>
          <w:ilvl w:val="2"/>
          <w:numId w:val="34"/>
        </w:numPr>
        <w:tabs>
          <w:tab w:val="left" w:pos="567"/>
        </w:tabs>
        <w:spacing w:before="117"/>
        <w:ind w:left="0" w:firstLine="0"/>
        <w:rPr>
          <w:rFonts w:ascii="Arial Narrow" w:hAnsi="Arial Narrow" w:cstheme="minorHAnsi"/>
          <w:sz w:val="24"/>
          <w:szCs w:val="24"/>
        </w:rPr>
      </w:pPr>
      <w:r w:rsidRPr="001574E9">
        <w:rPr>
          <w:rFonts w:ascii="Arial Narrow" w:hAnsi="Arial Narrow" w:cstheme="minorHAnsi"/>
          <w:sz w:val="24"/>
          <w:szCs w:val="24"/>
        </w:rPr>
        <w:t xml:space="preserve">A contratada será a única e exclusiva responsável por danos e prejuízos que causar à Prefeitura </w:t>
      </w:r>
      <w:r w:rsidRPr="001574E9">
        <w:rPr>
          <w:rFonts w:ascii="Arial Narrow" w:hAnsi="Arial Narrow" w:cstheme="minorHAnsi"/>
          <w:sz w:val="24"/>
          <w:szCs w:val="24"/>
        </w:rPr>
        <w:lastRenderedPageBreak/>
        <w:t>Municipal de Mairiporã/SP, ou a terceiros, em decorrência da execução das obras e serviços, sem quaisquer ônus para a Contratante, ressarcimentos ou indenizações que tais danos ou prejuízos possam causar;</w:t>
      </w:r>
    </w:p>
    <w:p w14:paraId="6E8E077C"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hAnsi="Arial Narrow" w:cstheme="minorHAnsi"/>
          <w:sz w:val="24"/>
          <w:szCs w:val="24"/>
        </w:rPr>
        <w:t>Cumprir integralmente todas as normas legais relativas à proteção ambiental</w:t>
      </w:r>
      <w:proofErr w:type="gramStart"/>
      <w:r w:rsidRPr="001574E9">
        <w:rPr>
          <w:rFonts w:ascii="Arial Narrow" w:hAnsi="Arial Narrow" w:cstheme="minorHAnsi"/>
          <w:sz w:val="24"/>
          <w:szCs w:val="24"/>
        </w:rPr>
        <w:t>, quer</w:t>
      </w:r>
      <w:proofErr w:type="gramEnd"/>
      <w:r w:rsidRPr="001574E9">
        <w:rPr>
          <w:rFonts w:ascii="Arial Narrow" w:hAnsi="Arial Narrow" w:cstheme="minorHAnsi"/>
          <w:sz w:val="24"/>
          <w:szCs w:val="24"/>
        </w:rPr>
        <w:t xml:space="preserve"> sejam federais, estaduais ou municipais, responsabilizando-se a contratada por quaisquer penalidades decorrentes de sua inobservância;</w:t>
      </w:r>
    </w:p>
    <w:p w14:paraId="59C2147C" w14:textId="77777777" w:rsidR="001F6518" w:rsidRPr="001574E9" w:rsidRDefault="001F6518" w:rsidP="00E04857">
      <w:pPr>
        <w:pStyle w:val="PargrafodaLista"/>
        <w:numPr>
          <w:ilvl w:val="2"/>
          <w:numId w:val="34"/>
        </w:numPr>
        <w:tabs>
          <w:tab w:val="left" w:pos="567"/>
        </w:tabs>
        <w:spacing w:before="118"/>
        <w:ind w:left="0" w:firstLine="0"/>
        <w:rPr>
          <w:rFonts w:ascii="Arial Narrow" w:hAnsi="Arial Narrow" w:cstheme="minorHAnsi"/>
          <w:sz w:val="24"/>
          <w:szCs w:val="24"/>
        </w:rPr>
      </w:pPr>
      <w:r w:rsidRPr="001574E9">
        <w:rPr>
          <w:rFonts w:ascii="Arial Narrow" w:eastAsia="MS Mincho" w:hAnsi="Arial Narrow" w:cstheme="minorHAnsi"/>
          <w:sz w:val="24"/>
          <w:szCs w:val="24"/>
          <w:lang w:eastAsia="pt-BR"/>
        </w:rPr>
        <w:t>Obedecer às normas previstas no art. 45 e seus incisos da Lei nº 14.133/2021, no que for pertinente ao objeto contratado;</w:t>
      </w:r>
    </w:p>
    <w:p w14:paraId="0598BD61" w14:textId="77777777" w:rsidR="001F6518" w:rsidRPr="001574E9" w:rsidRDefault="001F6518" w:rsidP="00E04857">
      <w:pPr>
        <w:pStyle w:val="PargrafodaLista"/>
        <w:numPr>
          <w:ilvl w:val="2"/>
          <w:numId w:val="34"/>
        </w:numPr>
        <w:tabs>
          <w:tab w:val="left" w:pos="567"/>
        </w:tabs>
        <w:spacing w:before="121"/>
        <w:ind w:left="0" w:firstLine="0"/>
        <w:rPr>
          <w:rFonts w:ascii="Arial Narrow" w:hAnsi="Arial Narrow" w:cstheme="minorHAnsi"/>
          <w:sz w:val="24"/>
          <w:szCs w:val="24"/>
        </w:rPr>
      </w:pPr>
      <w:r w:rsidRPr="001574E9">
        <w:rPr>
          <w:rFonts w:ascii="Arial Narrow" w:hAnsi="Arial Narrow" w:cstheme="minorHAnsi"/>
          <w:sz w:val="24"/>
          <w:szCs w:val="24"/>
        </w:rPr>
        <w:t xml:space="preserve">Cumprir o </w:t>
      </w:r>
      <w:r w:rsidRPr="001574E9">
        <w:rPr>
          <w:rFonts w:ascii="Arial Narrow" w:eastAsia="Times New Roman" w:hAnsi="Arial Narrow" w:cs="Tahoma"/>
          <w:sz w:val="24"/>
          <w:szCs w:val="24"/>
          <w:lang w:eastAsia="pt-BR"/>
        </w:rPr>
        <w:t xml:space="preserve">disposto no art. 116 da Lei nº 14.133/2021, no art. 93 da Lei nº 8.213/1991 e art. 429 do Decreto-Lei nº 5.452 - CLT, quanto </w:t>
      </w:r>
      <w:proofErr w:type="gramStart"/>
      <w:r w:rsidRPr="001574E9">
        <w:rPr>
          <w:rFonts w:ascii="Arial Narrow" w:eastAsia="Times New Roman" w:hAnsi="Arial Narrow" w:cs="Tahoma"/>
          <w:sz w:val="24"/>
          <w:szCs w:val="24"/>
          <w:lang w:eastAsia="pt-BR"/>
        </w:rPr>
        <w:t>a</w:t>
      </w:r>
      <w:proofErr w:type="gramEnd"/>
      <w:r w:rsidRPr="001574E9">
        <w:rPr>
          <w:rFonts w:ascii="Arial Narrow" w:eastAsia="Times New Roman" w:hAnsi="Arial Narrow" w:cs="Tahoma"/>
          <w:sz w:val="24"/>
          <w:szCs w:val="24"/>
          <w:lang w:eastAsia="pt-BR"/>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1574E9">
        <w:rPr>
          <w:rFonts w:ascii="Arial Narrow" w:hAnsi="Arial Narrow" w:cstheme="minorHAnsi"/>
          <w:sz w:val="24"/>
          <w:szCs w:val="24"/>
        </w:rPr>
        <w:t>.</w:t>
      </w:r>
    </w:p>
    <w:p w14:paraId="4FA5EE08" w14:textId="20EC9F9A" w:rsidR="001F6518" w:rsidRPr="001574E9" w:rsidRDefault="001F6518" w:rsidP="00E04857">
      <w:pPr>
        <w:pStyle w:val="PargrafodaLista"/>
        <w:numPr>
          <w:ilvl w:val="2"/>
          <w:numId w:val="34"/>
        </w:numPr>
        <w:tabs>
          <w:tab w:val="left" w:pos="567"/>
        </w:tabs>
        <w:spacing w:before="121"/>
        <w:ind w:left="0" w:firstLine="0"/>
        <w:rPr>
          <w:rFonts w:ascii="Arial Narrow" w:hAnsi="Arial Narrow" w:cstheme="minorHAnsi"/>
          <w:sz w:val="24"/>
          <w:szCs w:val="24"/>
        </w:rPr>
      </w:pPr>
      <w:r w:rsidRPr="001574E9">
        <w:rPr>
          <w:rFonts w:ascii="Arial Narrow" w:eastAsia="MS Mincho" w:hAnsi="Arial Narrow" w:cstheme="minorHAnsi"/>
          <w:sz w:val="24"/>
          <w:szCs w:val="24"/>
          <w:lang w:eastAsia="pt-BR"/>
        </w:rPr>
        <w:t xml:space="preserve">Informar a esta Prefeitura, qualquer alteração na constituição da empresa, posterior a habilitação da mesma na Concorrência Eletrônica nº </w:t>
      </w:r>
      <w:r>
        <w:rPr>
          <w:rFonts w:ascii="Arial Narrow" w:eastAsia="MS Mincho" w:hAnsi="Arial Narrow" w:cstheme="minorHAnsi"/>
          <w:sz w:val="24"/>
          <w:szCs w:val="24"/>
          <w:lang w:eastAsia="pt-BR"/>
        </w:rPr>
        <w:t>011/2024</w:t>
      </w:r>
      <w:r w:rsidRPr="001574E9">
        <w:rPr>
          <w:rFonts w:ascii="Arial Narrow" w:eastAsia="MS Mincho" w:hAnsi="Arial Narrow" w:cstheme="minorHAnsi"/>
          <w:sz w:val="24"/>
          <w:szCs w:val="24"/>
          <w:lang w:eastAsia="pt-BR"/>
        </w:rPr>
        <w:t xml:space="preserve">, bem como qualquer fato superveniente que a torne inidônea ou impedida de contratar com a administração pública, </w:t>
      </w:r>
      <w:proofErr w:type="gramStart"/>
      <w:r w:rsidRPr="001574E9">
        <w:rPr>
          <w:rFonts w:ascii="Arial Narrow" w:eastAsia="MS Mincho" w:hAnsi="Arial Narrow" w:cstheme="minorHAnsi"/>
          <w:sz w:val="24"/>
          <w:szCs w:val="24"/>
          <w:lang w:eastAsia="pt-BR"/>
        </w:rPr>
        <w:t>sob pena</w:t>
      </w:r>
      <w:proofErr w:type="gramEnd"/>
      <w:r w:rsidRPr="001574E9">
        <w:rPr>
          <w:rFonts w:ascii="Arial Narrow" w:eastAsia="MS Mincho" w:hAnsi="Arial Narrow" w:cstheme="minorHAnsi"/>
          <w:sz w:val="24"/>
          <w:szCs w:val="24"/>
          <w:lang w:eastAsia="pt-BR"/>
        </w:rPr>
        <w:t xml:space="preserve"> das sanções cabíveis.</w:t>
      </w:r>
    </w:p>
    <w:p w14:paraId="2BA980CC" w14:textId="77777777" w:rsidR="001F6518" w:rsidRDefault="001F6518" w:rsidP="00E04857">
      <w:pPr>
        <w:pStyle w:val="PargrafodaLista"/>
        <w:numPr>
          <w:ilvl w:val="2"/>
          <w:numId w:val="34"/>
        </w:numPr>
        <w:tabs>
          <w:tab w:val="left" w:pos="567"/>
        </w:tabs>
        <w:ind w:left="0" w:firstLine="0"/>
        <w:rPr>
          <w:rFonts w:ascii="Arial Narrow" w:hAnsi="Arial Narrow" w:cstheme="minorHAnsi"/>
          <w:sz w:val="24"/>
          <w:szCs w:val="24"/>
        </w:rPr>
      </w:pPr>
      <w:r w:rsidRPr="001574E9">
        <w:rPr>
          <w:rFonts w:ascii="Arial Narrow" w:hAnsi="Arial Narrow" w:cstheme="minorHAnsi"/>
          <w:sz w:val="24"/>
          <w:szCs w:val="24"/>
        </w:rPr>
        <w:t xml:space="preserve">O Contrato não poderá ser cedido nem </w:t>
      </w:r>
      <w:proofErr w:type="gramStart"/>
      <w:r w:rsidRPr="001574E9">
        <w:rPr>
          <w:rFonts w:ascii="Arial Narrow" w:hAnsi="Arial Narrow" w:cstheme="minorHAnsi"/>
          <w:sz w:val="24"/>
          <w:szCs w:val="24"/>
        </w:rPr>
        <w:t>sub empreitado</w:t>
      </w:r>
      <w:proofErr w:type="gramEnd"/>
      <w:r w:rsidRPr="001574E9">
        <w:rPr>
          <w:rFonts w:ascii="Arial Narrow" w:hAnsi="Arial Narrow" w:cstheme="minorHAnsi"/>
          <w:sz w:val="24"/>
          <w:szCs w:val="24"/>
        </w:rPr>
        <w:t xml:space="preserve"> em nenhuma hipótese.</w:t>
      </w:r>
    </w:p>
    <w:p w14:paraId="20BEEE6C" w14:textId="3371832E" w:rsidR="001F6518" w:rsidRPr="008C3807" w:rsidRDefault="001F6518" w:rsidP="00E04857">
      <w:pPr>
        <w:pStyle w:val="PargrafodaLista"/>
        <w:numPr>
          <w:ilvl w:val="1"/>
          <w:numId w:val="34"/>
        </w:numPr>
        <w:tabs>
          <w:tab w:val="left" w:pos="567"/>
        </w:tabs>
        <w:ind w:left="0" w:firstLine="0"/>
        <w:rPr>
          <w:rFonts w:ascii="Arial Narrow" w:hAnsi="Arial Narrow" w:cstheme="minorHAnsi"/>
          <w:b/>
          <w:sz w:val="24"/>
          <w:szCs w:val="24"/>
        </w:rPr>
      </w:pPr>
      <w:r w:rsidRPr="008C3807">
        <w:rPr>
          <w:rFonts w:ascii="Arial Narrow" w:hAnsi="Arial Narrow" w:cstheme="minorHAnsi"/>
          <w:b/>
          <w:sz w:val="24"/>
          <w:szCs w:val="24"/>
        </w:rPr>
        <w:t>São obrigações da Contratante, além das demais decorrentes deste Contrato:</w:t>
      </w:r>
    </w:p>
    <w:p w14:paraId="57CD76AE" w14:textId="77777777" w:rsidR="001F6518" w:rsidRPr="001574E9" w:rsidRDefault="001F6518" w:rsidP="00E04857">
      <w:pPr>
        <w:pStyle w:val="PargrafodaLista"/>
        <w:numPr>
          <w:ilvl w:val="0"/>
          <w:numId w:val="11"/>
        </w:numPr>
        <w:tabs>
          <w:tab w:val="left" w:pos="567"/>
        </w:tabs>
        <w:spacing w:before="100"/>
        <w:jc w:val="left"/>
        <w:rPr>
          <w:rFonts w:ascii="Arial Narrow" w:hAnsi="Arial Narrow" w:cstheme="minorHAnsi"/>
          <w:vanish/>
          <w:sz w:val="24"/>
          <w:szCs w:val="24"/>
        </w:rPr>
      </w:pPr>
    </w:p>
    <w:p w14:paraId="004EDC10" w14:textId="77777777" w:rsidR="001F6518" w:rsidRPr="001574E9" w:rsidRDefault="001F6518" w:rsidP="00E04857">
      <w:pPr>
        <w:pStyle w:val="PargrafodaLista"/>
        <w:numPr>
          <w:ilvl w:val="0"/>
          <w:numId w:val="11"/>
        </w:numPr>
        <w:tabs>
          <w:tab w:val="left" w:pos="567"/>
        </w:tabs>
        <w:spacing w:before="100"/>
        <w:jc w:val="left"/>
        <w:rPr>
          <w:rFonts w:ascii="Arial Narrow" w:hAnsi="Arial Narrow" w:cstheme="minorHAnsi"/>
          <w:vanish/>
          <w:sz w:val="24"/>
          <w:szCs w:val="24"/>
        </w:rPr>
      </w:pPr>
    </w:p>
    <w:p w14:paraId="6C5D0609" w14:textId="77777777" w:rsidR="001F6518" w:rsidRPr="001574E9" w:rsidRDefault="001F6518" w:rsidP="00E04857">
      <w:pPr>
        <w:pStyle w:val="PargrafodaLista"/>
        <w:numPr>
          <w:ilvl w:val="1"/>
          <w:numId w:val="11"/>
        </w:numPr>
        <w:tabs>
          <w:tab w:val="left" w:pos="567"/>
        </w:tabs>
        <w:spacing w:before="100"/>
        <w:jc w:val="left"/>
        <w:rPr>
          <w:rFonts w:ascii="Arial Narrow" w:hAnsi="Arial Narrow" w:cstheme="minorHAnsi"/>
          <w:vanish/>
          <w:sz w:val="24"/>
          <w:szCs w:val="24"/>
        </w:rPr>
      </w:pPr>
    </w:p>
    <w:p w14:paraId="47BD7843" w14:textId="77777777" w:rsidR="001F6518" w:rsidRPr="001574E9" w:rsidRDefault="001F6518" w:rsidP="00E04857">
      <w:pPr>
        <w:pStyle w:val="PargrafodaLista"/>
        <w:numPr>
          <w:ilvl w:val="1"/>
          <w:numId w:val="11"/>
        </w:numPr>
        <w:tabs>
          <w:tab w:val="left" w:pos="567"/>
        </w:tabs>
        <w:spacing w:before="100"/>
        <w:jc w:val="left"/>
        <w:rPr>
          <w:rFonts w:ascii="Arial Narrow" w:hAnsi="Arial Narrow" w:cstheme="minorHAnsi"/>
          <w:vanish/>
          <w:sz w:val="24"/>
          <w:szCs w:val="24"/>
        </w:rPr>
      </w:pPr>
    </w:p>
    <w:p w14:paraId="4ABB8745" w14:textId="77777777" w:rsidR="001F6518" w:rsidRPr="00CB3CDD" w:rsidRDefault="001F6518" w:rsidP="00E04857">
      <w:pPr>
        <w:pStyle w:val="PargrafodaLista"/>
        <w:numPr>
          <w:ilvl w:val="2"/>
          <w:numId w:val="11"/>
        </w:numPr>
        <w:tabs>
          <w:tab w:val="left" w:pos="709"/>
        </w:tabs>
        <w:ind w:left="0" w:firstLine="0"/>
        <w:rPr>
          <w:rFonts w:ascii="Arial Narrow" w:hAnsi="Arial Narrow" w:cstheme="minorHAnsi"/>
          <w:sz w:val="24"/>
          <w:szCs w:val="24"/>
        </w:rPr>
      </w:pPr>
      <w:r w:rsidRPr="003E0369">
        <w:rPr>
          <w:rFonts w:ascii="Arial Narrow" w:eastAsia="MS Mincho" w:hAnsi="Arial Narrow" w:cs="Calibri"/>
          <w:sz w:val="24"/>
          <w:szCs w:val="24"/>
          <w:lang w:eastAsia="pt-BR"/>
        </w:rPr>
        <w:t>Fiscalizar a execução da obra</w:t>
      </w:r>
      <w:r>
        <w:rPr>
          <w:rFonts w:ascii="Arial Narrow" w:eastAsia="MS Mincho" w:hAnsi="Arial Narrow" w:cs="Calibri"/>
          <w:sz w:val="24"/>
          <w:szCs w:val="24"/>
          <w:lang w:eastAsia="pt-BR"/>
        </w:rPr>
        <w:t>,</w:t>
      </w:r>
      <w:r w:rsidRPr="003E0369">
        <w:rPr>
          <w:rFonts w:ascii="Arial Narrow" w:eastAsia="MS Mincho" w:hAnsi="Arial Narrow" w:cs="Calibri"/>
          <w:sz w:val="24"/>
          <w:szCs w:val="24"/>
          <w:lang w:eastAsia="pt-BR"/>
        </w:rPr>
        <w:t xml:space="preserve"> </w:t>
      </w:r>
      <w:r>
        <w:rPr>
          <w:rFonts w:ascii="Arial Narrow" w:eastAsia="MS Mincho" w:hAnsi="Arial Narrow" w:cs="Calibri"/>
          <w:sz w:val="24"/>
          <w:szCs w:val="24"/>
          <w:lang w:eastAsia="pt-BR"/>
        </w:rPr>
        <w:t xml:space="preserve">com observação da legislação vigente e </w:t>
      </w:r>
      <w:r w:rsidRPr="003E0369">
        <w:rPr>
          <w:rFonts w:ascii="Arial Narrow" w:eastAsia="MS Mincho" w:hAnsi="Arial Narrow" w:cs="Calibri"/>
          <w:sz w:val="24"/>
          <w:szCs w:val="24"/>
          <w:lang w:eastAsia="pt-BR"/>
        </w:rPr>
        <w:t>demais regulamentações</w:t>
      </w:r>
      <w:r>
        <w:rPr>
          <w:rFonts w:ascii="Arial Narrow" w:eastAsia="MS Mincho" w:hAnsi="Arial Narrow" w:cs="Calibri"/>
          <w:sz w:val="24"/>
          <w:szCs w:val="24"/>
          <w:lang w:eastAsia="pt-BR"/>
        </w:rPr>
        <w:t xml:space="preserve"> pertinentes</w:t>
      </w:r>
      <w:r w:rsidRPr="003E0369">
        <w:rPr>
          <w:rFonts w:ascii="Arial Narrow" w:eastAsia="MS Mincho" w:hAnsi="Arial Narrow" w:cs="Calibri"/>
          <w:sz w:val="24"/>
          <w:szCs w:val="24"/>
          <w:lang w:eastAsia="pt-BR"/>
        </w:rPr>
        <w:t>, em especial o Decreto Municipal nº 9643/2022</w:t>
      </w:r>
      <w:r w:rsidRPr="00CB3CDD">
        <w:rPr>
          <w:rFonts w:ascii="Arial Narrow" w:hAnsi="Arial Narrow" w:cstheme="minorHAnsi"/>
          <w:sz w:val="24"/>
          <w:szCs w:val="24"/>
        </w:rPr>
        <w:t>;</w:t>
      </w:r>
    </w:p>
    <w:p w14:paraId="17412F3F" w14:textId="77777777" w:rsidR="001F6518" w:rsidRPr="00CB3CDD" w:rsidRDefault="001F6518" w:rsidP="00E04857">
      <w:pPr>
        <w:pStyle w:val="PargrafodaLista"/>
        <w:numPr>
          <w:ilvl w:val="2"/>
          <w:numId w:val="11"/>
        </w:numPr>
        <w:tabs>
          <w:tab w:val="left" w:pos="709"/>
        </w:tabs>
        <w:ind w:left="0" w:firstLine="0"/>
        <w:rPr>
          <w:rFonts w:ascii="Arial Narrow" w:hAnsi="Arial Narrow" w:cstheme="minorHAnsi"/>
          <w:sz w:val="24"/>
          <w:szCs w:val="24"/>
        </w:rPr>
      </w:pPr>
      <w:r w:rsidRPr="00CB3CDD">
        <w:rPr>
          <w:rFonts w:ascii="Arial Narrow" w:hAnsi="Arial Narrow" w:cstheme="minorHAnsi"/>
          <w:sz w:val="24"/>
          <w:szCs w:val="24"/>
        </w:rPr>
        <w:t>Executar medições dos serviços realizados;</w:t>
      </w:r>
    </w:p>
    <w:p w14:paraId="3ABE3ACF" w14:textId="77777777" w:rsidR="001F6518" w:rsidRDefault="001F6518" w:rsidP="00E04857">
      <w:pPr>
        <w:pStyle w:val="PargrafodaLista"/>
        <w:numPr>
          <w:ilvl w:val="2"/>
          <w:numId w:val="11"/>
        </w:numPr>
        <w:tabs>
          <w:tab w:val="left" w:pos="709"/>
        </w:tabs>
        <w:ind w:left="0" w:firstLine="0"/>
        <w:rPr>
          <w:rFonts w:ascii="Arial Narrow" w:hAnsi="Arial Narrow" w:cstheme="minorHAnsi"/>
          <w:sz w:val="24"/>
          <w:szCs w:val="24"/>
        </w:rPr>
      </w:pPr>
      <w:r w:rsidRPr="00CB3CDD">
        <w:rPr>
          <w:rFonts w:ascii="Arial Narrow" w:hAnsi="Arial Narrow" w:cstheme="minorHAnsi"/>
          <w:sz w:val="24"/>
          <w:szCs w:val="24"/>
        </w:rPr>
        <w:t>Efetuar os pagamentos das medições nas condições anterior</w:t>
      </w:r>
      <w:r>
        <w:rPr>
          <w:rFonts w:ascii="Arial Narrow" w:hAnsi="Arial Narrow" w:cstheme="minorHAnsi"/>
          <w:sz w:val="24"/>
          <w:szCs w:val="24"/>
        </w:rPr>
        <w:t>mente previstas;</w:t>
      </w:r>
    </w:p>
    <w:p w14:paraId="2EE2F682" w14:textId="77777777" w:rsidR="001F6518" w:rsidRPr="008C3807" w:rsidRDefault="001F6518" w:rsidP="00E04857">
      <w:pPr>
        <w:pStyle w:val="PargrafodaLista"/>
        <w:numPr>
          <w:ilvl w:val="2"/>
          <w:numId w:val="11"/>
        </w:numPr>
        <w:tabs>
          <w:tab w:val="left" w:pos="709"/>
        </w:tabs>
        <w:ind w:left="0" w:firstLine="0"/>
        <w:rPr>
          <w:rFonts w:ascii="Arial Narrow" w:hAnsi="Arial Narrow" w:cstheme="minorHAnsi"/>
          <w:sz w:val="24"/>
          <w:szCs w:val="24"/>
        </w:rPr>
      </w:pPr>
      <w:r w:rsidRPr="003E0369">
        <w:rPr>
          <w:rFonts w:ascii="Arial Narrow" w:eastAsia="MS Mincho" w:hAnsi="Arial Narrow" w:cs="Calibri"/>
          <w:sz w:val="24"/>
          <w:szCs w:val="24"/>
          <w:lang w:eastAsia="pt-BR"/>
        </w:rPr>
        <w:t>Verificar a manutenção das condições de habilitação da Contratada, durante toda a vigência contratual</w:t>
      </w:r>
      <w:r>
        <w:rPr>
          <w:rFonts w:ascii="Arial Narrow" w:eastAsia="MS Mincho" w:hAnsi="Arial Narrow" w:cs="Calibri"/>
          <w:sz w:val="24"/>
          <w:szCs w:val="24"/>
          <w:lang w:eastAsia="pt-BR"/>
        </w:rPr>
        <w:t>.</w:t>
      </w:r>
    </w:p>
    <w:p w14:paraId="5417B4DD" w14:textId="77777777" w:rsidR="001F6518" w:rsidRPr="001574E9" w:rsidRDefault="001F6518" w:rsidP="00E04857">
      <w:pPr>
        <w:pStyle w:val="PargrafodaLista"/>
        <w:numPr>
          <w:ilvl w:val="1"/>
          <w:numId w:val="11"/>
        </w:numPr>
        <w:tabs>
          <w:tab w:val="left" w:pos="567"/>
        </w:tabs>
        <w:ind w:left="0" w:firstLine="0"/>
        <w:rPr>
          <w:rFonts w:ascii="Arial Narrow" w:hAnsi="Arial Narrow" w:cstheme="minorHAnsi"/>
          <w:sz w:val="24"/>
          <w:szCs w:val="24"/>
        </w:rPr>
      </w:pPr>
      <w:r>
        <w:rPr>
          <w:rFonts w:ascii="Arial Narrow" w:eastAsia="MS Mincho" w:hAnsi="Arial Narrow" w:cs="Calibri"/>
          <w:sz w:val="24"/>
          <w:szCs w:val="24"/>
          <w:lang w:eastAsia="pt-BR"/>
        </w:rPr>
        <w:t>É obrigação de ambas as parte executar as atividades inerentes a cada uma, de forma a mitigar os riscos elencados na Matriz de Risco – Anexo XVIII do Edital, que passa a fazer parte deste contrato, independente de sua transcrição.</w:t>
      </w:r>
    </w:p>
    <w:p w14:paraId="7A85AA9F" w14:textId="717E9C19" w:rsidR="004651D5" w:rsidRPr="00CB3CDD" w:rsidRDefault="004651D5" w:rsidP="004651D5">
      <w:pPr>
        <w:pStyle w:val="Ttulo1"/>
        <w:tabs>
          <w:tab w:val="left" w:pos="851"/>
        </w:tabs>
        <w:spacing w:before="191"/>
        <w:ind w:left="0"/>
        <w:jc w:val="both"/>
        <w:rPr>
          <w:rFonts w:ascii="Arial Narrow" w:hAnsi="Arial Narrow" w:cstheme="minorHAnsi"/>
        </w:rPr>
      </w:pPr>
      <w:r w:rsidRPr="00CB3CDD">
        <w:rPr>
          <w:rFonts w:ascii="Arial Narrow" w:hAnsi="Arial Narrow" w:cstheme="minorHAnsi"/>
        </w:rPr>
        <w:t xml:space="preserve">CLÁUSULA </w:t>
      </w:r>
      <w:r w:rsidR="001F6518">
        <w:rPr>
          <w:rFonts w:ascii="Arial Narrow" w:hAnsi="Arial Narrow" w:cstheme="minorHAnsi"/>
        </w:rPr>
        <w:t>SÉTIMA</w:t>
      </w:r>
      <w:r w:rsidRPr="00CB3CDD">
        <w:rPr>
          <w:rFonts w:ascii="Arial Narrow" w:hAnsi="Arial Narrow" w:cstheme="minorHAnsi"/>
        </w:rPr>
        <w:t xml:space="preserve"> </w:t>
      </w:r>
      <w:r>
        <w:rPr>
          <w:rFonts w:ascii="Arial Narrow" w:hAnsi="Arial Narrow" w:cstheme="minorHAnsi"/>
        </w:rPr>
        <w:t>–</w:t>
      </w:r>
      <w:r w:rsidRPr="00CB3CDD">
        <w:rPr>
          <w:rFonts w:ascii="Arial Narrow" w:hAnsi="Arial Narrow" w:cstheme="minorHAnsi"/>
        </w:rPr>
        <w:t xml:space="preserve"> DAS MEDIÇÕES E PAGAMENTOS</w:t>
      </w:r>
    </w:p>
    <w:p w14:paraId="5B8BE6C9" w14:textId="77777777" w:rsidR="001F6518" w:rsidRPr="001F6518" w:rsidRDefault="001F6518" w:rsidP="00E04857">
      <w:pPr>
        <w:pStyle w:val="PargrafodaLista"/>
        <w:numPr>
          <w:ilvl w:val="0"/>
          <w:numId w:val="10"/>
        </w:numPr>
        <w:tabs>
          <w:tab w:val="left" w:pos="567"/>
        </w:tabs>
        <w:rPr>
          <w:rFonts w:ascii="Arial Narrow" w:hAnsi="Arial Narrow" w:cstheme="minorHAnsi"/>
          <w:vanish/>
          <w:sz w:val="24"/>
          <w:szCs w:val="24"/>
        </w:rPr>
      </w:pPr>
    </w:p>
    <w:p w14:paraId="1FFD1A8E" w14:textId="77777777" w:rsidR="001F6518" w:rsidRPr="001F6518" w:rsidRDefault="001F6518" w:rsidP="00E04857">
      <w:pPr>
        <w:pStyle w:val="PargrafodaLista"/>
        <w:numPr>
          <w:ilvl w:val="0"/>
          <w:numId w:val="10"/>
        </w:numPr>
        <w:tabs>
          <w:tab w:val="left" w:pos="567"/>
        </w:tabs>
        <w:rPr>
          <w:rFonts w:ascii="Arial Narrow" w:hAnsi="Arial Narrow" w:cstheme="minorHAnsi"/>
          <w:vanish/>
          <w:sz w:val="24"/>
          <w:szCs w:val="24"/>
        </w:rPr>
      </w:pPr>
    </w:p>
    <w:p w14:paraId="4A97CC2C" w14:textId="2121927A" w:rsidR="004651D5" w:rsidRPr="00CB3CDD" w:rsidRDefault="004651D5" w:rsidP="00680B24">
      <w:pPr>
        <w:pStyle w:val="PargrafodaLista"/>
        <w:numPr>
          <w:ilvl w:val="1"/>
          <w:numId w:val="10"/>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Serão efetuadas medições por etapas ou por ordem do contratante,</w:t>
      </w:r>
      <w:r>
        <w:rPr>
          <w:rFonts w:ascii="Arial Narrow" w:hAnsi="Arial Narrow" w:cstheme="minorHAnsi"/>
          <w:sz w:val="24"/>
          <w:szCs w:val="24"/>
        </w:rPr>
        <w:t xml:space="preserve"> de acordo com e cronograma físico financeiro,</w:t>
      </w:r>
      <w:r w:rsidRPr="00CB3CDD">
        <w:rPr>
          <w:rFonts w:ascii="Arial Narrow" w:hAnsi="Arial Narrow" w:cstheme="minorHAnsi"/>
          <w:sz w:val="24"/>
          <w:szCs w:val="24"/>
        </w:rPr>
        <w:t xml:space="preserve"> executada pela Fiscalização da Prefeitura Municipal de Mairiporã/SP, juntamente com a Contratada.</w:t>
      </w:r>
    </w:p>
    <w:p w14:paraId="3C809A90" w14:textId="77777777" w:rsidR="004651D5" w:rsidRPr="00CB3CDD" w:rsidRDefault="004651D5" w:rsidP="00E04857">
      <w:pPr>
        <w:pStyle w:val="PargrafodaLista"/>
        <w:numPr>
          <w:ilvl w:val="1"/>
          <w:numId w:val="10"/>
        </w:numPr>
        <w:tabs>
          <w:tab w:val="left" w:pos="567"/>
        </w:tabs>
        <w:spacing w:before="119"/>
        <w:ind w:left="0" w:firstLine="0"/>
        <w:rPr>
          <w:rFonts w:ascii="Arial Narrow" w:hAnsi="Arial Narrow" w:cstheme="minorHAnsi"/>
          <w:sz w:val="24"/>
          <w:szCs w:val="24"/>
        </w:rPr>
      </w:pPr>
      <w:r w:rsidRPr="00CB3CDD">
        <w:rPr>
          <w:rFonts w:ascii="Arial Narrow" w:hAnsi="Arial Narrow" w:cstheme="minorHAnsi"/>
          <w:sz w:val="24"/>
          <w:szCs w:val="24"/>
        </w:rPr>
        <w:t>A Contratante efetuará os pagamentos à Contratada em até 25 (vinte e cinco) dias, de acordo com as medições, mediante apresentação de:</w:t>
      </w:r>
    </w:p>
    <w:p w14:paraId="2CB65357" w14:textId="77777777" w:rsidR="004651D5" w:rsidRPr="00CB3CDD" w:rsidRDefault="004651D5" w:rsidP="00E04857">
      <w:pPr>
        <w:pStyle w:val="PargrafodaLista"/>
        <w:numPr>
          <w:ilvl w:val="2"/>
          <w:numId w:val="10"/>
        </w:numPr>
        <w:tabs>
          <w:tab w:val="left" w:pos="709"/>
        </w:tabs>
        <w:ind w:left="0" w:firstLine="0"/>
        <w:rPr>
          <w:rFonts w:ascii="Arial Narrow" w:hAnsi="Arial Narrow" w:cstheme="minorHAnsi"/>
          <w:sz w:val="24"/>
          <w:szCs w:val="24"/>
        </w:rPr>
      </w:pPr>
      <w:r w:rsidRPr="00CB3CDD">
        <w:rPr>
          <w:rFonts w:ascii="Arial Narrow" w:hAnsi="Arial Narrow" w:cstheme="minorHAnsi"/>
          <w:sz w:val="24"/>
          <w:szCs w:val="24"/>
        </w:rPr>
        <w:t>Nota fiscal (expedida após a emissão do empenho respectivo pela Prefeitura Municipal de Mairiporã/SP);</w:t>
      </w:r>
    </w:p>
    <w:p w14:paraId="69A7FFF4" w14:textId="592581F0" w:rsidR="004651D5" w:rsidRDefault="004651D5" w:rsidP="00E04857">
      <w:pPr>
        <w:pStyle w:val="PargrafodaLista"/>
        <w:numPr>
          <w:ilvl w:val="2"/>
          <w:numId w:val="10"/>
        </w:numPr>
        <w:tabs>
          <w:tab w:val="left" w:pos="709"/>
        </w:tabs>
        <w:spacing w:before="117"/>
        <w:ind w:left="0" w:firstLine="0"/>
        <w:rPr>
          <w:rFonts w:ascii="Arial Narrow" w:hAnsi="Arial Narrow" w:cstheme="minorHAnsi"/>
          <w:sz w:val="24"/>
          <w:szCs w:val="24"/>
        </w:rPr>
      </w:pPr>
      <w:r w:rsidRPr="00CB3CDD">
        <w:rPr>
          <w:rFonts w:ascii="Arial Narrow" w:hAnsi="Arial Narrow" w:cstheme="minorHAnsi"/>
          <w:sz w:val="24"/>
          <w:szCs w:val="24"/>
        </w:rPr>
        <w:t>Documentos comprobatórios de regularidade com o FGTS e INSS, inerentes à execução da</w:t>
      </w:r>
      <w:r>
        <w:rPr>
          <w:rFonts w:ascii="Arial Narrow" w:hAnsi="Arial Narrow" w:cstheme="minorHAnsi"/>
          <w:sz w:val="24"/>
          <w:szCs w:val="24"/>
        </w:rPr>
        <w:t xml:space="preserve">s obras, objeto desta licitação </w:t>
      </w:r>
      <w:r w:rsidR="001F060F">
        <w:rPr>
          <w:rFonts w:ascii="Arial Narrow" w:hAnsi="Arial Narrow" w:cstheme="minorHAnsi"/>
          <w:sz w:val="24"/>
          <w:szCs w:val="24"/>
        </w:rPr>
        <w:t>011/2024</w:t>
      </w:r>
      <w:r>
        <w:rPr>
          <w:rFonts w:ascii="Arial Narrow" w:hAnsi="Arial Narrow" w:cstheme="minorHAnsi"/>
          <w:sz w:val="24"/>
          <w:szCs w:val="24"/>
        </w:rPr>
        <w:t>;</w:t>
      </w:r>
    </w:p>
    <w:p w14:paraId="6D131B30" w14:textId="289BD2EC" w:rsidR="004651D5" w:rsidRPr="00CB3CDD" w:rsidRDefault="004651D5" w:rsidP="00E04857">
      <w:pPr>
        <w:pStyle w:val="PargrafodaLista"/>
        <w:numPr>
          <w:ilvl w:val="2"/>
          <w:numId w:val="10"/>
        </w:numPr>
        <w:tabs>
          <w:tab w:val="left" w:pos="709"/>
        </w:tabs>
        <w:spacing w:before="117"/>
        <w:ind w:left="0" w:firstLine="0"/>
        <w:rPr>
          <w:rFonts w:ascii="Arial Narrow" w:hAnsi="Arial Narrow" w:cstheme="minorHAnsi"/>
          <w:sz w:val="24"/>
          <w:szCs w:val="24"/>
        </w:rPr>
      </w:pPr>
      <w:r>
        <w:rPr>
          <w:rFonts w:ascii="Arial Narrow" w:hAnsi="Arial Narrow" w:cstheme="minorHAnsi"/>
          <w:sz w:val="24"/>
          <w:szCs w:val="24"/>
        </w:rPr>
        <w:t>Documentos comprobatórios da manutenção das condições de habilitação, conforme exigido no edital da Concorrência Eletrônica nº</w:t>
      </w:r>
      <w:r w:rsidRPr="001619A8">
        <w:rPr>
          <w:rFonts w:ascii="Arial Narrow" w:hAnsi="Arial Narrow" w:cstheme="minorHAnsi"/>
          <w:sz w:val="24"/>
          <w:szCs w:val="24"/>
        </w:rPr>
        <w:t xml:space="preserve"> </w:t>
      </w:r>
      <w:r w:rsidR="001F060F">
        <w:rPr>
          <w:rFonts w:ascii="Arial Narrow" w:hAnsi="Arial Narrow" w:cstheme="minorHAnsi"/>
          <w:sz w:val="24"/>
          <w:szCs w:val="24"/>
        </w:rPr>
        <w:t>011/2024</w:t>
      </w:r>
      <w:r>
        <w:rPr>
          <w:rFonts w:ascii="Arial Narrow" w:hAnsi="Arial Narrow" w:cstheme="minorHAnsi"/>
          <w:sz w:val="24"/>
          <w:szCs w:val="24"/>
        </w:rPr>
        <w:t>;</w:t>
      </w:r>
    </w:p>
    <w:p w14:paraId="110701B1" w14:textId="5E2A87F2" w:rsidR="004651D5" w:rsidRPr="00CB3CDD" w:rsidRDefault="004651D5" w:rsidP="004651D5">
      <w:pPr>
        <w:pStyle w:val="Ttulo1"/>
        <w:tabs>
          <w:tab w:val="left" w:pos="851"/>
        </w:tabs>
        <w:spacing w:before="194"/>
        <w:ind w:left="0"/>
        <w:jc w:val="both"/>
        <w:rPr>
          <w:rFonts w:ascii="Arial Narrow" w:hAnsi="Arial Narrow" w:cstheme="minorHAnsi"/>
        </w:rPr>
      </w:pPr>
      <w:r w:rsidRPr="00CB3CDD">
        <w:rPr>
          <w:rFonts w:ascii="Arial Narrow" w:hAnsi="Arial Narrow" w:cstheme="minorHAnsi"/>
        </w:rPr>
        <w:t xml:space="preserve">CLÁUSULA </w:t>
      </w:r>
      <w:r w:rsidR="001F6518">
        <w:rPr>
          <w:rFonts w:ascii="Arial Narrow" w:hAnsi="Arial Narrow" w:cstheme="minorHAnsi"/>
        </w:rPr>
        <w:t>OITAVA</w:t>
      </w:r>
      <w:r w:rsidRPr="00CB3CDD">
        <w:rPr>
          <w:rFonts w:ascii="Arial Narrow" w:hAnsi="Arial Narrow" w:cstheme="minorHAnsi"/>
        </w:rPr>
        <w:t xml:space="preserve"> </w:t>
      </w:r>
      <w:r>
        <w:rPr>
          <w:rFonts w:ascii="Arial Narrow" w:hAnsi="Arial Narrow" w:cstheme="minorHAnsi"/>
        </w:rPr>
        <w:t>–</w:t>
      </w:r>
      <w:r w:rsidRPr="00CB3CDD">
        <w:rPr>
          <w:rFonts w:ascii="Arial Narrow" w:hAnsi="Arial Narrow" w:cstheme="minorHAnsi"/>
        </w:rPr>
        <w:t xml:space="preserve"> DA </w:t>
      </w:r>
      <w:r>
        <w:rPr>
          <w:rFonts w:ascii="Arial Narrow" w:hAnsi="Arial Narrow" w:cstheme="minorHAnsi"/>
        </w:rPr>
        <w:t xml:space="preserve">GESTÃO E </w:t>
      </w:r>
      <w:r w:rsidRPr="00CB3CDD">
        <w:rPr>
          <w:rFonts w:ascii="Arial Narrow" w:hAnsi="Arial Narrow" w:cstheme="minorHAnsi"/>
        </w:rPr>
        <w:t>FISCALIZAÇÃO DO CONTRATO</w:t>
      </w:r>
    </w:p>
    <w:p w14:paraId="618FDAB6" w14:textId="77777777" w:rsidR="001F6518" w:rsidRPr="001F6518" w:rsidRDefault="001F6518" w:rsidP="00E04857">
      <w:pPr>
        <w:pStyle w:val="PargrafodaLista"/>
        <w:numPr>
          <w:ilvl w:val="0"/>
          <w:numId w:val="9"/>
        </w:numPr>
        <w:tabs>
          <w:tab w:val="left" w:pos="567"/>
        </w:tabs>
        <w:rPr>
          <w:rFonts w:ascii="Arial Narrow" w:hAnsi="Arial Narrow" w:cstheme="minorHAnsi"/>
          <w:vanish/>
          <w:sz w:val="24"/>
          <w:szCs w:val="24"/>
        </w:rPr>
      </w:pPr>
    </w:p>
    <w:p w14:paraId="7177B428" w14:textId="77777777" w:rsidR="00E04857" w:rsidRPr="00E04857" w:rsidRDefault="00E04857" w:rsidP="00E04857">
      <w:pPr>
        <w:pStyle w:val="PargrafodaLista"/>
        <w:numPr>
          <w:ilvl w:val="0"/>
          <w:numId w:val="35"/>
        </w:numPr>
        <w:tabs>
          <w:tab w:val="left" w:pos="567"/>
        </w:tabs>
        <w:rPr>
          <w:rFonts w:ascii="Arial Narrow" w:hAnsi="Arial Narrow" w:cstheme="minorHAnsi"/>
          <w:vanish/>
          <w:sz w:val="24"/>
          <w:szCs w:val="24"/>
        </w:rPr>
      </w:pPr>
    </w:p>
    <w:p w14:paraId="049B23F2" w14:textId="77777777" w:rsidR="00E04857" w:rsidRPr="00E04857" w:rsidRDefault="00E04857" w:rsidP="00E04857">
      <w:pPr>
        <w:pStyle w:val="PargrafodaLista"/>
        <w:numPr>
          <w:ilvl w:val="0"/>
          <w:numId w:val="35"/>
        </w:numPr>
        <w:tabs>
          <w:tab w:val="left" w:pos="567"/>
        </w:tabs>
        <w:rPr>
          <w:rFonts w:ascii="Arial Narrow" w:hAnsi="Arial Narrow" w:cstheme="minorHAnsi"/>
          <w:vanish/>
          <w:sz w:val="24"/>
          <w:szCs w:val="24"/>
        </w:rPr>
      </w:pPr>
    </w:p>
    <w:p w14:paraId="7EE5E7F4" w14:textId="18475BD8" w:rsidR="004651D5" w:rsidRDefault="004651D5" w:rsidP="00E04857">
      <w:pPr>
        <w:pStyle w:val="PargrafodaLista"/>
        <w:numPr>
          <w:ilvl w:val="1"/>
          <w:numId w:val="35"/>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Fica designado (a) como Gestor (a) do Contrato o Senhor (a</w:t>
      </w:r>
      <w:proofErr w:type="gramStart"/>
      <w:r w:rsidRPr="00CB3CDD">
        <w:rPr>
          <w:rFonts w:ascii="Arial Narrow" w:hAnsi="Arial Narrow" w:cstheme="minorHAnsi"/>
          <w:sz w:val="24"/>
          <w:szCs w:val="24"/>
        </w:rPr>
        <w:t>)</w:t>
      </w:r>
      <w:proofErr w:type="gramEnd"/>
      <w:r>
        <w:rPr>
          <w:rFonts w:ascii="Arial Narrow" w:hAnsi="Arial Narrow" w:cstheme="minorHAnsi"/>
          <w:sz w:val="24"/>
          <w:szCs w:val="24"/>
        </w:rPr>
        <w:t>______</w:t>
      </w:r>
      <w:r w:rsidRPr="00487A97">
        <w:rPr>
          <w:rFonts w:ascii="Arial Narrow" w:hAnsi="Arial Narrow" w:cstheme="minorHAnsi"/>
          <w:sz w:val="24"/>
          <w:szCs w:val="24"/>
        </w:rPr>
        <w:t>_________</w:t>
      </w:r>
      <w:r w:rsidRPr="00CB3CDD">
        <w:rPr>
          <w:rFonts w:ascii="Arial Narrow" w:hAnsi="Arial Narrow" w:cstheme="minorHAnsi"/>
          <w:sz w:val="24"/>
          <w:szCs w:val="24"/>
        </w:rPr>
        <w:t>que será responsável pelo acompanhamento, fiscalização da execução do contrato e outras responsabilidades, nos termos da Lei 14.133/21</w:t>
      </w:r>
      <w:r>
        <w:rPr>
          <w:rFonts w:ascii="Arial Narrow" w:hAnsi="Arial Narrow" w:cstheme="minorHAnsi"/>
          <w:sz w:val="24"/>
          <w:szCs w:val="24"/>
        </w:rPr>
        <w:t xml:space="preserve"> e Decreto Municipal nº 9.643/2022 e Modelo de Gestão anexo ao Edital.</w:t>
      </w:r>
    </w:p>
    <w:p w14:paraId="306F1E00" w14:textId="77777777" w:rsidR="001F6518" w:rsidRPr="00750FAC" w:rsidRDefault="001F6518" w:rsidP="00E04857">
      <w:pPr>
        <w:pStyle w:val="PargrafodaLista"/>
        <w:numPr>
          <w:ilvl w:val="2"/>
          <w:numId w:val="35"/>
        </w:numPr>
        <w:tabs>
          <w:tab w:val="left" w:pos="567"/>
        </w:tabs>
        <w:ind w:left="0" w:firstLine="11"/>
        <w:rPr>
          <w:rFonts w:ascii="Arial Narrow" w:hAnsi="Arial Narrow" w:cstheme="minorHAnsi"/>
          <w:sz w:val="24"/>
          <w:szCs w:val="24"/>
        </w:rPr>
      </w:pPr>
      <w:r>
        <w:rPr>
          <w:rFonts w:ascii="Arial Narrow" w:hAnsi="Arial Narrow" w:cstheme="minorHAnsi"/>
          <w:sz w:val="24"/>
          <w:szCs w:val="24"/>
        </w:rPr>
        <w:t>A fiscalização da execução da obra poderá ser executada pelo gestor do contrato ou, a critério do próprio gestor, poderá ser designada pessoa especificamente para esta finalidade, o qual deverá exercer a fiscalização observando as regras determinadas pelo Decreto 9.643/2022 e Modelo de Gestão – Anexo XVII do Edital, que passa a fazer parte deste contrato, independente de sua transcrição.</w:t>
      </w:r>
    </w:p>
    <w:p w14:paraId="55007D0A" w14:textId="77777777" w:rsidR="004651D5" w:rsidRPr="00CB3CDD" w:rsidRDefault="004651D5" w:rsidP="00E04857">
      <w:pPr>
        <w:pStyle w:val="PargrafodaLista"/>
        <w:numPr>
          <w:ilvl w:val="1"/>
          <w:numId w:val="35"/>
        </w:numPr>
        <w:tabs>
          <w:tab w:val="left" w:pos="567"/>
        </w:tabs>
        <w:spacing w:before="118"/>
        <w:ind w:left="0" w:firstLine="0"/>
        <w:rPr>
          <w:rFonts w:ascii="Arial Narrow" w:hAnsi="Arial Narrow" w:cstheme="minorHAnsi"/>
          <w:sz w:val="24"/>
          <w:szCs w:val="24"/>
        </w:rPr>
      </w:pPr>
      <w:r w:rsidRPr="00CB3CDD">
        <w:rPr>
          <w:rFonts w:ascii="Arial Narrow" w:hAnsi="Arial Narrow" w:cstheme="minorHAnsi"/>
          <w:sz w:val="24"/>
          <w:szCs w:val="24"/>
        </w:rPr>
        <w:t xml:space="preserve">A </w:t>
      </w:r>
      <w:r>
        <w:rPr>
          <w:rFonts w:ascii="Arial Narrow" w:hAnsi="Arial Narrow" w:cstheme="minorHAnsi"/>
          <w:sz w:val="24"/>
          <w:szCs w:val="24"/>
        </w:rPr>
        <w:t xml:space="preserve">Secretaria Municipal de Obras e Planejamento </w:t>
      </w:r>
      <w:r w:rsidRPr="00CB3CDD">
        <w:rPr>
          <w:rFonts w:ascii="Arial Narrow" w:hAnsi="Arial Narrow" w:cstheme="minorHAnsi"/>
          <w:sz w:val="24"/>
          <w:szCs w:val="24"/>
        </w:rPr>
        <w:t xml:space="preserve">irá </w:t>
      </w:r>
      <w:proofErr w:type="gramStart"/>
      <w:r w:rsidRPr="00CB3CDD">
        <w:rPr>
          <w:rFonts w:ascii="Arial Narrow" w:hAnsi="Arial Narrow" w:cstheme="minorHAnsi"/>
          <w:sz w:val="24"/>
          <w:szCs w:val="24"/>
        </w:rPr>
        <w:t>acompanhar,</w:t>
      </w:r>
      <w:proofErr w:type="gramEnd"/>
      <w:r w:rsidRPr="00CB3CDD">
        <w:rPr>
          <w:rFonts w:ascii="Arial Narrow" w:hAnsi="Arial Narrow" w:cstheme="minorHAnsi"/>
          <w:sz w:val="24"/>
          <w:szCs w:val="24"/>
        </w:rPr>
        <w:t xml:space="preserve"> fiscalizar, receber e atestar a qualidade dos serviços executados pela empresa contratada para a execução do objeto contratual;</w:t>
      </w:r>
    </w:p>
    <w:p w14:paraId="0EC9DD26" w14:textId="77777777" w:rsidR="004651D5" w:rsidRPr="00CB3CDD" w:rsidRDefault="004651D5" w:rsidP="00E04857">
      <w:pPr>
        <w:pStyle w:val="PargrafodaLista"/>
        <w:numPr>
          <w:ilvl w:val="1"/>
          <w:numId w:val="35"/>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 xml:space="preserve">A obra será recebida provisoriamente, pela </w:t>
      </w:r>
      <w:r>
        <w:rPr>
          <w:rFonts w:ascii="Arial Narrow" w:hAnsi="Arial Narrow" w:cstheme="minorHAnsi"/>
          <w:sz w:val="24"/>
          <w:szCs w:val="24"/>
        </w:rPr>
        <w:t>Secretaria Municipal de Obras e Planejamento</w:t>
      </w:r>
      <w:r w:rsidRPr="00CB3CDD">
        <w:rPr>
          <w:rFonts w:ascii="Arial Narrow" w:hAnsi="Arial Narrow" w:cstheme="minorHAnsi"/>
          <w:sz w:val="24"/>
          <w:szCs w:val="24"/>
        </w:rPr>
        <w:t>, ficando a contratada responsável por qualquer ajuste que se fizer necessário aos trabalhos, nos termos da Legislação em vigor;</w:t>
      </w:r>
    </w:p>
    <w:p w14:paraId="7135BF96" w14:textId="77777777" w:rsidR="004651D5" w:rsidRPr="00CB3CDD" w:rsidRDefault="004651D5" w:rsidP="00E04857">
      <w:pPr>
        <w:pStyle w:val="PargrafodaLista"/>
        <w:numPr>
          <w:ilvl w:val="1"/>
          <w:numId w:val="35"/>
        </w:numPr>
        <w:tabs>
          <w:tab w:val="left" w:pos="567"/>
        </w:tabs>
        <w:spacing w:before="118"/>
        <w:ind w:left="0" w:firstLine="0"/>
        <w:rPr>
          <w:rFonts w:ascii="Arial Narrow" w:hAnsi="Arial Narrow" w:cstheme="minorHAnsi"/>
          <w:sz w:val="24"/>
          <w:szCs w:val="24"/>
        </w:rPr>
      </w:pPr>
      <w:r w:rsidRPr="00CB3CDD">
        <w:rPr>
          <w:rFonts w:ascii="Arial Narrow" w:hAnsi="Arial Narrow" w:cstheme="minorHAnsi"/>
          <w:sz w:val="24"/>
          <w:szCs w:val="24"/>
        </w:rPr>
        <w:t xml:space="preserve">O recebimento definitivo dos serviços se dará mediante termo circunstanciado firmado pela </w:t>
      </w:r>
      <w:r>
        <w:rPr>
          <w:rFonts w:ascii="Arial Narrow" w:hAnsi="Arial Narrow" w:cstheme="minorHAnsi"/>
          <w:sz w:val="24"/>
          <w:szCs w:val="24"/>
        </w:rPr>
        <w:t>Secretaria Municipal de Obras e Planejamento</w:t>
      </w:r>
      <w:r w:rsidRPr="00CB3CDD">
        <w:rPr>
          <w:rFonts w:ascii="Arial Narrow" w:hAnsi="Arial Narrow" w:cstheme="minorHAnsi"/>
          <w:sz w:val="24"/>
          <w:szCs w:val="24"/>
        </w:rPr>
        <w:t xml:space="preserve">, </w:t>
      </w:r>
      <w:proofErr w:type="gramStart"/>
      <w:r w:rsidRPr="00CB3CDD">
        <w:rPr>
          <w:rFonts w:ascii="Arial Narrow" w:hAnsi="Arial Narrow" w:cstheme="minorHAnsi"/>
          <w:sz w:val="24"/>
          <w:szCs w:val="24"/>
        </w:rPr>
        <w:t>após</w:t>
      </w:r>
      <w:proofErr w:type="gramEnd"/>
      <w:r w:rsidRPr="00CB3CDD">
        <w:rPr>
          <w:rFonts w:ascii="Arial Narrow" w:hAnsi="Arial Narrow" w:cstheme="minorHAnsi"/>
          <w:sz w:val="24"/>
          <w:szCs w:val="24"/>
        </w:rPr>
        <w:t xml:space="preserve"> decorridos 60 (sessenta) dias da emissão do Termo de Recebimento Provisório.</w:t>
      </w:r>
    </w:p>
    <w:p w14:paraId="3603D3F4" w14:textId="77777777" w:rsidR="004651D5" w:rsidRDefault="004651D5" w:rsidP="00E04857">
      <w:pPr>
        <w:pStyle w:val="PargrafodaLista"/>
        <w:numPr>
          <w:ilvl w:val="1"/>
          <w:numId w:val="35"/>
        </w:numPr>
        <w:tabs>
          <w:tab w:val="left" w:pos="567"/>
        </w:tabs>
        <w:spacing w:before="118"/>
        <w:ind w:left="0" w:firstLine="0"/>
        <w:rPr>
          <w:rFonts w:ascii="Arial Narrow" w:hAnsi="Arial Narrow" w:cstheme="minorHAnsi"/>
          <w:sz w:val="24"/>
          <w:szCs w:val="24"/>
        </w:rPr>
      </w:pPr>
      <w:r w:rsidRPr="00CB3CDD">
        <w:rPr>
          <w:rFonts w:ascii="Arial Narrow" w:hAnsi="Arial Narrow" w:cstheme="minorHAnsi"/>
          <w:sz w:val="24"/>
          <w:szCs w:val="24"/>
        </w:rPr>
        <w:t>A contratante poderá rejeitar, no todo ou em parte, os serviços executados em desacordo com os termos do Contrato ou instrumento equivalente, sem que caiba qualquer indenização à Contratada.</w:t>
      </w:r>
    </w:p>
    <w:p w14:paraId="4BE71839" w14:textId="77777777" w:rsidR="004651D5" w:rsidRPr="00CB3CDD" w:rsidRDefault="004651D5" w:rsidP="00E04857">
      <w:pPr>
        <w:pStyle w:val="PargrafodaLista"/>
        <w:numPr>
          <w:ilvl w:val="1"/>
          <w:numId w:val="35"/>
        </w:numPr>
        <w:tabs>
          <w:tab w:val="left" w:pos="567"/>
        </w:tabs>
        <w:spacing w:before="118"/>
        <w:ind w:left="0" w:firstLine="0"/>
        <w:rPr>
          <w:rFonts w:ascii="Arial Narrow" w:hAnsi="Arial Narrow" w:cstheme="minorHAnsi"/>
          <w:sz w:val="24"/>
          <w:szCs w:val="24"/>
        </w:rPr>
      </w:pPr>
      <w:r>
        <w:rPr>
          <w:rFonts w:ascii="Arial Narrow" w:eastAsia="MS Mincho" w:hAnsi="Arial Narrow" w:cstheme="minorHAnsi"/>
          <w:sz w:val="24"/>
          <w:szCs w:val="24"/>
          <w:lang w:eastAsia="pt-BR"/>
        </w:rPr>
        <w:t>Verificada a ocorrência de irregularidade no cumprimento o contrato, a fiscalização tomará as providências legais e contratuais cabíveis, inclusive quanto à aplicação das penalidades previstas no presente Edital, no contrato e na Lei Federal nº 14.133/21 e posteriores alterações.</w:t>
      </w:r>
    </w:p>
    <w:p w14:paraId="7B9921B6" w14:textId="22BFCDC7" w:rsidR="004651D5" w:rsidRPr="00CB3CDD" w:rsidRDefault="004651D5" w:rsidP="004651D5">
      <w:pPr>
        <w:pStyle w:val="Ttulo1"/>
        <w:tabs>
          <w:tab w:val="left" w:pos="851"/>
        </w:tabs>
        <w:spacing w:before="191"/>
        <w:ind w:left="0"/>
        <w:jc w:val="both"/>
        <w:rPr>
          <w:rFonts w:ascii="Arial Narrow" w:hAnsi="Arial Narrow" w:cstheme="minorHAnsi"/>
        </w:rPr>
      </w:pPr>
      <w:r w:rsidRPr="00CB3CDD">
        <w:rPr>
          <w:rFonts w:ascii="Arial Narrow" w:hAnsi="Arial Narrow" w:cstheme="minorHAnsi"/>
        </w:rPr>
        <w:t xml:space="preserve">CLÁUSULA </w:t>
      </w:r>
      <w:r w:rsidR="00E04857">
        <w:rPr>
          <w:rFonts w:ascii="Arial Narrow" w:hAnsi="Arial Narrow" w:cstheme="minorHAnsi"/>
        </w:rPr>
        <w:t>NONA</w:t>
      </w:r>
      <w:r w:rsidRPr="00CB3CDD">
        <w:rPr>
          <w:rFonts w:ascii="Arial Narrow" w:hAnsi="Arial Narrow" w:cstheme="minorHAnsi"/>
        </w:rPr>
        <w:t xml:space="preserve"> </w:t>
      </w:r>
      <w:r>
        <w:rPr>
          <w:rFonts w:ascii="Arial Narrow" w:hAnsi="Arial Narrow" w:cstheme="minorHAnsi"/>
        </w:rPr>
        <w:t>–</w:t>
      </w:r>
      <w:r w:rsidRPr="00CB3CDD">
        <w:rPr>
          <w:rFonts w:ascii="Arial Narrow" w:hAnsi="Arial Narrow" w:cstheme="minorHAnsi"/>
        </w:rPr>
        <w:t xml:space="preserve"> DA GARANTIA</w:t>
      </w:r>
    </w:p>
    <w:p w14:paraId="5B4C7DF2" w14:textId="77777777" w:rsidR="00E04857" w:rsidRPr="00E04857" w:rsidRDefault="00E04857" w:rsidP="00E04857">
      <w:pPr>
        <w:pStyle w:val="PargrafodaLista"/>
        <w:numPr>
          <w:ilvl w:val="0"/>
          <w:numId w:val="8"/>
        </w:numPr>
        <w:tabs>
          <w:tab w:val="left" w:pos="567"/>
        </w:tabs>
        <w:rPr>
          <w:rFonts w:ascii="Arial Narrow" w:hAnsi="Arial Narrow" w:cstheme="minorHAnsi"/>
          <w:vanish/>
          <w:sz w:val="24"/>
          <w:szCs w:val="24"/>
        </w:rPr>
      </w:pPr>
    </w:p>
    <w:p w14:paraId="31BD3F3E" w14:textId="77777777" w:rsidR="00E04857" w:rsidRPr="00E04857" w:rsidRDefault="00E04857" w:rsidP="00E04857">
      <w:pPr>
        <w:pStyle w:val="PargrafodaLista"/>
        <w:numPr>
          <w:ilvl w:val="0"/>
          <w:numId w:val="8"/>
        </w:numPr>
        <w:tabs>
          <w:tab w:val="left" w:pos="567"/>
        </w:tabs>
        <w:rPr>
          <w:rFonts w:ascii="Arial Narrow" w:hAnsi="Arial Narrow" w:cstheme="minorHAnsi"/>
          <w:vanish/>
          <w:sz w:val="24"/>
          <w:szCs w:val="24"/>
        </w:rPr>
      </w:pPr>
    </w:p>
    <w:p w14:paraId="51F16758" w14:textId="20888E06" w:rsidR="004651D5" w:rsidRPr="00CB3CDD" w:rsidRDefault="004651D5" w:rsidP="00E04857">
      <w:pPr>
        <w:pStyle w:val="PargrafodaLista"/>
        <w:numPr>
          <w:ilvl w:val="1"/>
          <w:numId w:val="36"/>
        </w:numPr>
        <w:tabs>
          <w:tab w:val="left" w:pos="567"/>
        </w:tabs>
        <w:ind w:left="0" w:firstLine="0"/>
        <w:rPr>
          <w:rFonts w:ascii="Arial Narrow" w:hAnsi="Arial Narrow" w:cstheme="minorHAnsi"/>
          <w:sz w:val="24"/>
          <w:szCs w:val="24"/>
        </w:rPr>
      </w:pPr>
      <w:r w:rsidRPr="00CB3CDD">
        <w:rPr>
          <w:rFonts w:ascii="Arial Narrow" w:hAnsi="Arial Narrow" w:cstheme="minorHAnsi"/>
          <w:sz w:val="24"/>
          <w:szCs w:val="24"/>
        </w:rPr>
        <w:t>Fará parte integrante deste Contrato a Garantia de Contratação que trata o artigo 96 da Lei 14.133/21, sendo de 05% (cinco por cento) do valor do Contrato.</w:t>
      </w:r>
    </w:p>
    <w:p w14:paraId="35168B5D" w14:textId="77777777" w:rsidR="004651D5" w:rsidRPr="00CB3CDD" w:rsidRDefault="004651D5" w:rsidP="00E04857">
      <w:pPr>
        <w:pStyle w:val="PargrafodaLista"/>
        <w:numPr>
          <w:ilvl w:val="2"/>
          <w:numId w:val="36"/>
        </w:numPr>
        <w:tabs>
          <w:tab w:val="left" w:pos="709"/>
        </w:tabs>
        <w:spacing w:before="121"/>
        <w:ind w:left="0" w:firstLine="0"/>
        <w:rPr>
          <w:rFonts w:ascii="Arial Narrow" w:hAnsi="Arial Narrow" w:cstheme="minorHAnsi"/>
          <w:sz w:val="24"/>
          <w:szCs w:val="24"/>
        </w:rPr>
      </w:pPr>
      <w:r w:rsidRPr="00CB3CDD">
        <w:rPr>
          <w:rFonts w:ascii="Arial Narrow" w:hAnsi="Arial Narrow" w:cstheme="minorHAnsi"/>
          <w:sz w:val="24"/>
          <w:szCs w:val="24"/>
        </w:rPr>
        <w:t>Havendo acréscimo ou supressão da obra, ou prorrogação de prazo, a garantia será acrescida, devolvida ou prorrogada, conforme o caso, guardada, em todas as hipóteses, a proporção de 05% (cinco por cento) sobre o valor do contrato atualizado;</w:t>
      </w:r>
    </w:p>
    <w:p w14:paraId="3CED33F2" w14:textId="77777777" w:rsidR="004651D5" w:rsidRPr="00CB3CDD" w:rsidRDefault="004651D5" w:rsidP="00E04857">
      <w:pPr>
        <w:pStyle w:val="PargrafodaLista"/>
        <w:numPr>
          <w:ilvl w:val="2"/>
          <w:numId w:val="36"/>
        </w:numPr>
        <w:tabs>
          <w:tab w:val="left" w:pos="709"/>
        </w:tabs>
        <w:spacing w:before="118"/>
        <w:ind w:left="0" w:firstLine="0"/>
        <w:rPr>
          <w:rFonts w:ascii="Arial Narrow" w:hAnsi="Arial Narrow" w:cstheme="minorHAnsi"/>
          <w:sz w:val="24"/>
          <w:szCs w:val="24"/>
        </w:rPr>
      </w:pPr>
      <w:r w:rsidRPr="00CB3CDD">
        <w:rPr>
          <w:rFonts w:ascii="Arial Narrow" w:hAnsi="Arial Narrow" w:cstheme="minorHAnsi"/>
          <w:sz w:val="24"/>
          <w:szCs w:val="24"/>
        </w:rPr>
        <w:t>No caso de rescisão contratual, a garantia contratual será perdida para ressarcir eventuais danos sofridos pela Prefeitura Municipal de Mairiporã/SP, e para acobertar valores referentes às multas e indenizações a ela devidos.</w:t>
      </w:r>
    </w:p>
    <w:p w14:paraId="72EE977D" w14:textId="77777777" w:rsidR="004651D5" w:rsidRPr="00CB3CDD" w:rsidRDefault="004651D5" w:rsidP="00E04857">
      <w:pPr>
        <w:pStyle w:val="PargrafodaLista"/>
        <w:numPr>
          <w:ilvl w:val="2"/>
          <w:numId w:val="36"/>
        </w:numPr>
        <w:tabs>
          <w:tab w:val="left" w:pos="709"/>
        </w:tabs>
        <w:spacing w:before="100"/>
        <w:ind w:left="0" w:firstLine="0"/>
        <w:rPr>
          <w:rFonts w:ascii="Arial Narrow" w:hAnsi="Arial Narrow" w:cstheme="minorHAnsi"/>
          <w:sz w:val="24"/>
          <w:szCs w:val="24"/>
        </w:rPr>
      </w:pPr>
      <w:r w:rsidRPr="00CB3CDD">
        <w:rPr>
          <w:rFonts w:ascii="Arial Narrow" w:hAnsi="Arial Narrow" w:cstheme="minorHAnsi"/>
          <w:sz w:val="24"/>
          <w:szCs w:val="24"/>
        </w:rPr>
        <w:t>A Garantia do Contrato prestada pela licitante vencedora será devolvida após o cumprimento fiel e integral do contrato, após o recebimento em definitivo da obra em perfeitas condições, em não havendo quaisquer pendências, multas e/ou indenizações devidas ao Município;</w:t>
      </w:r>
    </w:p>
    <w:p w14:paraId="463688AD" w14:textId="77777777" w:rsidR="004651D5" w:rsidRPr="00CB3CDD" w:rsidRDefault="004651D5" w:rsidP="00E04857">
      <w:pPr>
        <w:pStyle w:val="PargrafodaLista"/>
        <w:numPr>
          <w:ilvl w:val="2"/>
          <w:numId w:val="36"/>
        </w:numPr>
        <w:tabs>
          <w:tab w:val="left" w:pos="709"/>
        </w:tabs>
        <w:spacing w:before="122"/>
        <w:ind w:left="0" w:firstLine="0"/>
        <w:rPr>
          <w:rFonts w:ascii="Arial Narrow" w:hAnsi="Arial Narrow" w:cstheme="minorHAnsi"/>
          <w:sz w:val="24"/>
          <w:szCs w:val="24"/>
        </w:rPr>
      </w:pPr>
      <w:r w:rsidRPr="00CB3CDD">
        <w:rPr>
          <w:rFonts w:ascii="Arial Narrow" w:hAnsi="Arial Narrow" w:cstheme="minorHAnsi"/>
          <w:sz w:val="24"/>
          <w:szCs w:val="24"/>
        </w:rPr>
        <w:t>A vigência da garantia desta contratação deverá ser de 90 (noventa) dias superior ao da vigência deste Contrato.</w:t>
      </w:r>
    </w:p>
    <w:p w14:paraId="35262ED6" w14:textId="772CD815" w:rsidR="004651D5" w:rsidRPr="00CB3CDD" w:rsidRDefault="004651D5" w:rsidP="004651D5">
      <w:pPr>
        <w:pStyle w:val="Ttulo1"/>
        <w:tabs>
          <w:tab w:val="left" w:pos="851"/>
        </w:tabs>
        <w:spacing w:before="195"/>
        <w:ind w:left="0"/>
        <w:jc w:val="both"/>
        <w:rPr>
          <w:rFonts w:ascii="Arial Narrow" w:hAnsi="Arial Narrow" w:cstheme="minorHAnsi"/>
        </w:rPr>
      </w:pPr>
      <w:r w:rsidRPr="00CB3CDD">
        <w:rPr>
          <w:rFonts w:ascii="Arial Narrow" w:hAnsi="Arial Narrow" w:cstheme="minorHAnsi"/>
        </w:rPr>
        <w:t xml:space="preserve">CLÁUSULA X </w:t>
      </w:r>
      <w:r>
        <w:rPr>
          <w:rFonts w:ascii="Arial Narrow" w:hAnsi="Arial Narrow" w:cstheme="minorHAnsi"/>
        </w:rPr>
        <w:t>–</w:t>
      </w:r>
      <w:r w:rsidRPr="00CB3CDD">
        <w:rPr>
          <w:rFonts w:ascii="Arial Narrow" w:hAnsi="Arial Narrow" w:cstheme="minorHAnsi"/>
        </w:rPr>
        <w:t xml:space="preserve"> DAS PENALIDADES</w:t>
      </w:r>
    </w:p>
    <w:p w14:paraId="694C80C7" w14:textId="77777777" w:rsidR="00E04857" w:rsidRPr="00E04857" w:rsidRDefault="00E04857" w:rsidP="00E04857">
      <w:pPr>
        <w:pStyle w:val="PargrafodaLista"/>
        <w:numPr>
          <w:ilvl w:val="0"/>
          <w:numId w:val="7"/>
        </w:numPr>
        <w:tabs>
          <w:tab w:val="left" w:pos="567"/>
        </w:tabs>
        <w:rPr>
          <w:rFonts w:ascii="Arial Narrow" w:hAnsi="Arial Narrow" w:cstheme="minorHAnsi"/>
          <w:vanish/>
          <w:sz w:val="24"/>
          <w:szCs w:val="24"/>
        </w:rPr>
      </w:pPr>
    </w:p>
    <w:p w14:paraId="77EFB768" w14:textId="77777777" w:rsidR="00E04857" w:rsidRPr="00E04857" w:rsidRDefault="00E04857" w:rsidP="00E04857">
      <w:pPr>
        <w:pStyle w:val="PargrafodaLista"/>
        <w:numPr>
          <w:ilvl w:val="0"/>
          <w:numId w:val="7"/>
        </w:numPr>
        <w:tabs>
          <w:tab w:val="left" w:pos="567"/>
        </w:tabs>
        <w:rPr>
          <w:rFonts w:ascii="Arial Narrow" w:hAnsi="Arial Narrow" w:cstheme="minorHAnsi"/>
          <w:vanish/>
          <w:sz w:val="24"/>
          <w:szCs w:val="24"/>
        </w:rPr>
      </w:pPr>
    </w:p>
    <w:p w14:paraId="41E5C495" w14:textId="77777777" w:rsidR="00E04857" w:rsidRPr="006F1A67" w:rsidRDefault="00E04857" w:rsidP="00E04857">
      <w:pPr>
        <w:pStyle w:val="PargrafodaLista"/>
        <w:numPr>
          <w:ilvl w:val="1"/>
          <w:numId w:val="7"/>
        </w:numPr>
        <w:tabs>
          <w:tab w:val="left" w:pos="567"/>
        </w:tabs>
        <w:spacing w:before="122"/>
        <w:ind w:left="0" w:firstLine="0"/>
        <w:rPr>
          <w:rFonts w:ascii="Arial Narrow" w:hAnsi="Arial Narrow" w:cstheme="minorHAnsi"/>
          <w:vanish/>
          <w:sz w:val="24"/>
          <w:szCs w:val="24"/>
        </w:rPr>
      </w:pPr>
      <w:r w:rsidRPr="006F1A67">
        <w:rPr>
          <w:rFonts w:ascii="Arial Narrow" w:hAnsi="Arial Narrow" w:cstheme="minorHAnsi"/>
          <w:sz w:val="24"/>
          <w:szCs w:val="24"/>
        </w:rPr>
        <w:t xml:space="preserve">O descumprimento total ou parcial das obrigações assumidas caracterizará a inadimplência da Contratada, sujeitando-a as penalidades de advertência, multa, suspensão do direito de licitar e contratar e à declaração de inidoneidade, conforme disposto no Edital e no art. 156 da Lei Federal 14.133/2021, salvo a superveniência comprovada de motivo de força maior, desde que aceito pelo Município. </w:t>
      </w:r>
    </w:p>
    <w:p w14:paraId="26B36CC2" w14:textId="77777777" w:rsidR="00E04857" w:rsidRPr="006F1A67" w:rsidRDefault="00E04857" w:rsidP="00E04857">
      <w:pPr>
        <w:pStyle w:val="PargrafodaLista"/>
        <w:numPr>
          <w:ilvl w:val="1"/>
          <w:numId w:val="7"/>
        </w:numPr>
        <w:tabs>
          <w:tab w:val="left" w:pos="567"/>
        </w:tabs>
        <w:spacing w:before="122"/>
        <w:ind w:left="0" w:firstLine="0"/>
        <w:rPr>
          <w:rFonts w:ascii="Arial Narrow" w:hAnsi="Arial Narrow" w:cstheme="minorHAnsi"/>
          <w:vanish/>
          <w:sz w:val="24"/>
          <w:szCs w:val="24"/>
        </w:rPr>
      </w:pPr>
      <w:r w:rsidRPr="006F1A67">
        <w:rPr>
          <w:rFonts w:ascii="Arial Narrow" w:eastAsia="MS Mincho" w:hAnsi="Arial Narrow" w:cstheme="minorHAnsi"/>
          <w:sz w:val="24"/>
          <w:szCs w:val="24"/>
          <w:lang w:eastAsia="pt-BR"/>
        </w:rPr>
        <w:t xml:space="preserve">A Administração poderá, garantida a prévia defesa, aplicar aos CONTRATADOS as seguintes sanções, sem prejuízo das responsabilidades civil e </w:t>
      </w:r>
      <w:proofErr w:type="spellStart"/>
      <w:proofErr w:type="gramStart"/>
      <w:r w:rsidRPr="006F1A67">
        <w:rPr>
          <w:rFonts w:ascii="Arial Narrow" w:eastAsia="MS Mincho" w:hAnsi="Arial Narrow" w:cstheme="minorHAnsi"/>
          <w:sz w:val="24"/>
          <w:szCs w:val="24"/>
          <w:lang w:eastAsia="pt-BR"/>
        </w:rPr>
        <w:t>criminal</w:t>
      </w:r>
      <w:r>
        <w:rPr>
          <w:rFonts w:ascii="Arial Narrow" w:eastAsia="MS Mincho" w:hAnsi="Arial Narrow" w:cstheme="minorHAnsi"/>
          <w:sz w:val="24"/>
          <w:szCs w:val="24"/>
          <w:lang w:eastAsia="pt-BR"/>
        </w:rPr>
        <w:t>:</w:t>
      </w:r>
      <w:proofErr w:type="gramEnd"/>
    </w:p>
    <w:p w14:paraId="4C602624"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eastAsia="Calibri" w:hAnsi="Arial Narrow" w:cs="Calibri"/>
          <w:sz w:val="24"/>
          <w:szCs w:val="24"/>
        </w:rPr>
        <w:t>Advertência</w:t>
      </w:r>
      <w:proofErr w:type="spellEnd"/>
      <w:r w:rsidRPr="008741A1">
        <w:rPr>
          <w:rFonts w:ascii="Arial Narrow" w:eastAsia="Calibri" w:hAnsi="Arial Narrow" w:cs="Calibri"/>
          <w:sz w:val="24"/>
          <w:szCs w:val="24"/>
        </w:rPr>
        <w:t xml:space="preserve"> por escrito, quando não se justificar a imposição de penalidade </w:t>
      </w:r>
      <w:r w:rsidRPr="008741A1">
        <w:rPr>
          <w:rFonts w:ascii="Arial Narrow" w:eastAsia="Calibri" w:hAnsi="Arial Narrow" w:cs="Calibri"/>
          <w:sz w:val="24"/>
          <w:szCs w:val="24"/>
        </w:rPr>
        <w:lastRenderedPageBreak/>
        <w:t>mais grave;</w:t>
      </w:r>
    </w:p>
    <w:p w14:paraId="1FA420DA"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hAnsi="Arial Narrow" w:cs="Tahoma"/>
          <w:bCs/>
          <w:sz w:val="24"/>
          <w:szCs w:val="24"/>
        </w:rPr>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8741A1">
        <w:rPr>
          <w:rFonts w:ascii="Arial Narrow" w:eastAsia="Calibri" w:hAnsi="Arial Narrow" w:cs="Calibri"/>
          <w:sz w:val="24"/>
          <w:szCs w:val="24"/>
        </w:rPr>
        <w:t>;</w:t>
      </w:r>
    </w:p>
    <w:p w14:paraId="768D02A4"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eastAsia="Calibri" w:hAnsi="Arial Narrow" w:cs="Calibri"/>
          <w:sz w:val="24"/>
          <w:szCs w:val="24"/>
        </w:rPr>
        <w:t>Multa de 0,5% a 30% (trinta por cento) sobre o valor total do contrato ou instrumento análogo, no caso de inexecução parcial ou total;</w:t>
      </w:r>
    </w:p>
    <w:p w14:paraId="1AAB374E"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eastAsia="Calibri" w:hAnsi="Arial Narrow" w:cs="Calibri"/>
          <w:sz w:val="24"/>
          <w:szCs w:val="24"/>
        </w:rPr>
        <w:t xml:space="preserve">Multa de 30% (trinta por cento) sobre o valor total do contrato ou instrumento análogo, no caso de inexecução total do objeto, </w:t>
      </w:r>
      <w:r w:rsidRPr="008741A1">
        <w:rPr>
          <w:rFonts w:ascii="Arial Narrow" w:eastAsia="MS Mincho" w:hAnsi="Arial Narrow" w:cstheme="minorHAnsi"/>
          <w:sz w:val="24"/>
          <w:szCs w:val="24"/>
        </w:rPr>
        <w:t>que cause grave dano à Administração, ao funcionamento dos serviços públicos ou ao interesse coletivo</w:t>
      </w:r>
      <w:r w:rsidRPr="008741A1">
        <w:rPr>
          <w:rFonts w:ascii="Arial Narrow" w:eastAsia="Calibri" w:hAnsi="Arial Narrow" w:cs="Calibri"/>
          <w:sz w:val="24"/>
          <w:szCs w:val="24"/>
        </w:rPr>
        <w:t>;</w:t>
      </w:r>
    </w:p>
    <w:p w14:paraId="35756A34"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eastAsia="MS Mincho" w:hAnsi="Arial Narrow" w:cs="Arial"/>
          <w:sz w:val="24"/>
          <w:szCs w:val="24"/>
        </w:rPr>
        <w:t>Multa de 0,5% (cinco décimos por cento) a 15% (quinze por cento) do valor do contrato ou instrumento análogo, para as infrações previstas nos itens 12.1.3 a 12.1.7;</w:t>
      </w:r>
    </w:p>
    <w:p w14:paraId="74780F93"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eastAsia="MS Mincho" w:hAnsi="Arial Narrow" w:cs="Arial"/>
          <w:sz w:val="24"/>
          <w:szCs w:val="24"/>
        </w:rPr>
        <w:t>Multa de 15% (quinze por cento) a 30% (trinta por cento) do valor do contrato ou instrumento análogo para as infrações previstas nos itens 12.1.8 a 12.1.10;</w:t>
      </w:r>
    </w:p>
    <w:p w14:paraId="3CFA6D91"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hAnsi="Arial Narrow" w:cs="Tahoma"/>
          <w:sz w:val="24"/>
          <w:szCs w:val="24"/>
        </w:rPr>
        <w:t xml:space="preserve">Suspensão temporária de participar em licitação e impedimento de contratar com a Administração pelo prazo de até </w:t>
      </w:r>
      <w:proofErr w:type="gramStart"/>
      <w:r w:rsidRPr="008741A1">
        <w:rPr>
          <w:rFonts w:ascii="Arial Narrow" w:hAnsi="Arial Narrow" w:cs="Tahoma"/>
          <w:sz w:val="24"/>
          <w:szCs w:val="24"/>
        </w:rPr>
        <w:t>3</w:t>
      </w:r>
      <w:proofErr w:type="gramEnd"/>
      <w:r w:rsidRPr="008741A1">
        <w:rPr>
          <w:rFonts w:ascii="Arial Narrow" w:hAnsi="Arial Narrow" w:cs="Tahoma"/>
          <w:sz w:val="24"/>
          <w:szCs w:val="24"/>
        </w:rPr>
        <w:t xml:space="preserve"> (três) anos, segundo a natureza e a gravidade da falta cometida;</w:t>
      </w:r>
    </w:p>
    <w:p w14:paraId="6E4A348E" w14:textId="77777777" w:rsidR="00E04857" w:rsidRPr="008741A1" w:rsidRDefault="00E04857" w:rsidP="00E04857">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8741A1">
        <w:rPr>
          <w:rFonts w:ascii="Arial Narrow" w:hAnsi="Arial Narrow" w:cs="Tahoma"/>
          <w:sz w:val="24"/>
          <w:szCs w:val="24"/>
        </w:rPr>
        <w:t xml:space="preserve">Declaração de idoneidade para licitar ou contratar com a Administração Pública direta e indireta de todos os entes federativos, pelo prazo mínimo de </w:t>
      </w:r>
      <w:proofErr w:type="gramStart"/>
      <w:r w:rsidRPr="008741A1">
        <w:rPr>
          <w:rFonts w:ascii="Arial Narrow" w:hAnsi="Arial Narrow" w:cs="Tahoma"/>
          <w:sz w:val="24"/>
          <w:szCs w:val="24"/>
        </w:rPr>
        <w:t>3</w:t>
      </w:r>
      <w:proofErr w:type="gramEnd"/>
      <w:r w:rsidRPr="008741A1">
        <w:rPr>
          <w:rFonts w:ascii="Arial Narrow" w:hAnsi="Arial Narrow" w:cs="Tahoma"/>
          <w:sz w:val="24"/>
          <w:szCs w:val="24"/>
        </w:rPr>
        <w:t xml:space="preserve"> (três) anos e prazo máximo de 6 (seis) anos;</w:t>
      </w:r>
    </w:p>
    <w:p w14:paraId="2FCF2678" w14:textId="77777777" w:rsidR="00E04857" w:rsidRPr="006F1A67" w:rsidRDefault="00E04857" w:rsidP="00E04857">
      <w:pPr>
        <w:pStyle w:val="PargrafodaLista"/>
        <w:numPr>
          <w:ilvl w:val="1"/>
          <w:numId w:val="38"/>
        </w:numPr>
        <w:tabs>
          <w:tab w:val="left" w:pos="709"/>
        </w:tabs>
        <w:spacing w:before="122"/>
        <w:ind w:left="0" w:firstLine="0"/>
        <w:rPr>
          <w:rFonts w:ascii="Arial Narrow" w:hAnsi="Arial Narrow" w:cstheme="minorHAnsi"/>
          <w:vanish/>
          <w:sz w:val="24"/>
          <w:szCs w:val="24"/>
        </w:rPr>
      </w:pPr>
      <w:r w:rsidRPr="008741A1">
        <w:rPr>
          <w:rFonts w:ascii="Arial Narrow" w:eastAsia="MS Mincho" w:hAnsi="Arial Narrow" w:cstheme="minorHAnsi"/>
          <w:sz w:val="24"/>
          <w:szCs w:val="24"/>
          <w:lang w:eastAsia="pt-BR"/>
        </w:rPr>
        <w:t>Na aplicação das sanções serão considerados</w:t>
      </w:r>
      <w:r w:rsidRPr="006F1A67">
        <w:rPr>
          <w:rFonts w:ascii="Arial Narrow" w:eastAsia="MS Mincho" w:hAnsi="Arial Narrow" w:cstheme="minorHAnsi"/>
          <w:sz w:val="24"/>
          <w:szCs w:val="24"/>
          <w:lang w:eastAsia="pt-BR"/>
        </w:rPr>
        <w:t xml:space="preserve">: </w:t>
      </w:r>
    </w:p>
    <w:p w14:paraId="39039F3D" w14:textId="77777777" w:rsidR="00E04857" w:rsidRPr="008741A1" w:rsidRDefault="00E04857" w:rsidP="00E04857">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w:t>
      </w:r>
      <w:proofErr w:type="gramEnd"/>
      <w:r w:rsidRPr="008741A1">
        <w:rPr>
          <w:rFonts w:ascii="Arial Narrow" w:eastAsia="MS Mincho" w:hAnsi="Arial Narrow" w:cstheme="minorHAnsi"/>
          <w:sz w:val="24"/>
          <w:szCs w:val="24"/>
          <w:lang w:eastAsia="pt-BR"/>
        </w:rPr>
        <w:t xml:space="preserve"> natureza e a gravidade da infração cometida.</w:t>
      </w:r>
    </w:p>
    <w:p w14:paraId="5B00B23D" w14:textId="77777777" w:rsidR="00E04857" w:rsidRPr="008741A1" w:rsidRDefault="00E04857" w:rsidP="00E04857">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as</w:t>
      </w:r>
      <w:proofErr w:type="gramEnd"/>
      <w:r w:rsidRPr="008741A1">
        <w:rPr>
          <w:rFonts w:ascii="Arial Narrow" w:eastAsia="MS Mincho" w:hAnsi="Arial Narrow" w:cstheme="minorHAnsi"/>
          <w:sz w:val="24"/>
          <w:szCs w:val="24"/>
          <w:lang w:eastAsia="pt-BR"/>
        </w:rPr>
        <w:t xml:space="preserve"> peculiaridades do caso concreto;</w:t>
      </w:r>
    </w:p>
    <w:p w14:paraId="44C2A826" w14:textId="77777777" w:rsidR="00E04857" w:rsidRPr="008741A1" w:rsidRDefault="00E04857" w:rsidP="00E04857">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as</w:t>
      </w:r>
      <w:proofErr w:type="gramEnd"/>
      <w:r w:rsidRPr="008741A1">
        <w:rPr>
          <w:rFonts w:ascii="Arial Narrow" w:eastAsia="MS Mincho" w:hAnsi="Arial Narrow" w:cstheme="minorHAnsi"/>
          <w:sz w:val="24"/>
          <w:szCs w:val="24"/>
          <w:lang w:eastAsia="pt-BR"/>
        </w:rPr>
        <w:t xml:space="preserve"> circunstâncias agravantes ou atenuantes;</w:t>
      </w:r>
    </w:p>
    <w:p w14:paraId="7AB99969" w14:textId="77777777" w:rsidR="00E04857" w:rsidRPr="008741A1" w:rsidRDefault="00E04857" w:rsidP="00E04857">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os</w:t>
      </w:r>
      <w:proofErr w:type="gramEnd"/>
      <w:r w:rsidRPr="008741A1">
        <w:rPr>
          <w:rFonts w:ascii="Arial Narrow" w:eastAsia="MS Mincho" w:hAnsi="Arial Narrow" w:cstheme="minorHAnsi"/>
          <w:sz w:val="24"/>
          <w:szCs w:val="24"/>
          <w:lang w:eastAsia="pt-BR"/>
        </w:rPr>
        <w:t xml:space="preserve"> danos que dela provierem para a Administração Pública;</w:t>
      </w:r>
    </w:p>
    <w:p w14:paraId="186AF3D5" w14:textId="4FB6B5C8" w:rsidR="004651D5" w:rsidRPr="00E04857" w:rsidRDefault="00E04857" w:rsidP="00E04857">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proofErr w:type="gramStart"/>
      <w:r w:rsidRPr="008741A1">
        <w:rPr>
          <w:rFonts w:ascii="Arial Narrow" w:eastAsia="MS Mincho" w:hAnsi="Arial Narrow" w:cstheme="minorHAnsi"/>
          <w:sz w:val="24"/>
          <w:szCs w:val="24"/>
          <w:lang w:eastAsia="pt-BR"/>
        </w:rPr>
        <w:t>a</w:t>
      </w:r>
      <w:proofErr w:type="gramEnd"/>
      <w:r w:rsidRPr="008741A1">
        <w:rPr>
          <w:rFonts w:ascii="Arial Narrow" w:eastAsia="MS Mincho" w:hAnsi="Arial Narrow" w:cstheme="minorHAnsi"/>
          <w:sz w:val="24"/>
          <w:szCs w:val="24"/>
          <w:lang w:eastAsia="pt-BR"/>
        </w:rPr>
        <w:t xml:space="preserve"> implantação ou o aperfeiçoamento de programa de integridade, conforme normas e orientações dos órgãos de controle.</w:t>
      </w:r>
    </w:p>
    <w:p w14:paraId="5A18F79D" w14:textId="0AFE5C19" w:rsidR="004651D5" w:rsidRPr="00CB3CDD" w:rsidRDefault="004651D5" w:rsidP="004651D5">
      <w:pPr>
        <w:pStyle w:val="Ttulo1"/>
        <w:tabs>
          <w:tab w:val="left" w:pos="851"/>
        </w:tabs>
        <w:spacing w:before="191"/>
        <w:ind w:left="0"/>
        <w:jc w:val="both"/>
        <w:rPr>
          <w:rFonts w:ascii="Arial Narrow" w:hAnsi="Arial Narrow" w:cstheme="minorHAnsi"/>
        </w:rPr>
      </w:pPr>
      <w:r w:rsidRPr="00CB3CDD">
        <w:rPr>
          <w:rFonts w:ascii="Arial Narrow" w:hAnsi="Arial Narrow" w:cstheme="minorHAnsi"/>
        </w:rPr>
        <w:t>CLÁUSULA X</w:t>
      </w:r>
      <w:r>
        <w:rPr>
          <w:rFonts w:ascii="Arial Narrow" w:hAnsi="Arial Narrow" w:cstheme="minorHAnsi"/>
        </w:rPr>
        <w:t>I</w:t>
      </w:r>
      <w:r w:rsidRPr="00CB3CDD">
        <w:rPr>
          <w:rFonts w:ascii="Arial Narrow" w:hAnsi="Arial Narrow" w:cstheme="minorHAnsi"/>
        </w:rPr>
        <w:t xml:space="preserve"> – DA </w:t>
      </w:r>
      <w:r>
        <w:rPr>
          <w:rFonts w:ascii="Arial Narrow" w:hAnsi="Arial Narrow" w:cstheme="minorHAnsi"/>
        </w:rPr>
        <w:t>EXTINÇÃO DO CONTRATO</w:t>
      </w:r>
    </w:p>
    <w:p w14:paraId="695457DC" w14:textId="77777777" w:rsidR="00E04857" w:rsidRPr="00E04857" w:rsidRDefault="00E04857" w:rsidP="00E04857">
      <w:pPr>
        <w:pStyle w:val="PargrafodaLista"/>
        <w:numPr>
          <w:ilvl w:val="0"/>
          <w:numId w:val="6"/>
        </w:numPr>
        <w:tabs>
          <w:tab w:val="left" w:pos="567"/>
        </w:tabs>
        <w:rPr>
          <w:rFonts w:ascii="Arial Narrow" w:hAnsi="Arial Narrow" w:cstheme="minorHAnsi"/>
          <w:vanish/>
          <w:sz w:val="24"/>
          <w:szCs w:val="24"/>
        </w:rPr>
      </w:pPr>
    </w:p>
    <w:p w14:paraId="29453B22" w14:textId="77777777" w:rsidR="00E04857" w:rsidRPr="00E04857" w:rsidRDefault="00E04857" w:rsidP="00E04857">
      <w:pPr>
        <w:pStyle w:val="PargrafodaLista"/>
        <w:numPr>
          <w:ilvl w:val="0"/>
          <w:numId w:val="6"/>
        </w:numPr>
        <w:tabs>
          <w:tab w:val="left" w:pos="567"/>
        </w:tabs>
        <w:rPr>
          <w:rFonts w:ascii="Arial Narrow" w:hAnsi="Arial Narrow" w:cstheme="minorHAnsi"/>
          <w:vanish/>
          <w:sz w:val="24"/>
          <w:szCs w:val="24"/>
        </w:rPr>
      </w:pPr>
    </w:p>
    <w:p w14:paraId="06EA75F2" w14:textId="63BB735A" w:rsidR="004651D5" w:rsidRPr="00CB3CDD" w:rsidRDefault="004651D5" w:rsidP="00E04857">
      <w:pPr>
        <w:pStyle w:val="PargrafodaLista"/>
        <w:numPr>
          <w:ilvl w:val="1"/>
          <w:numId w:val="6"/>
        </w:numPr>
        <w:ind w:left="0" w:firstLine="0"/>
        <w:rPr>
          <w:rFonts w:ascii="Arial Narrow" w:hAnsi="Arial Narrow" w:cstheme="minorHAnsi"/>
          <w:sz w:val="24"/>
          <w:szCs w:val="24"/>
        </w:rPr>
      </w:pPr>
      <w:r w:rsidRPr="00CB3CDD">
        <w:rPr>
          <w:rFonts w:ascii="Arial Narrow" w:hAnsi="Arial Narrow" w:cstheme="minorHAnsi"/>
          <w:sz w:val="24"/>
          <w:szCs w:val="24"/>
        </w:rPr>
        <w:t xml:space="preserve">Constituem motivos para </w:t>
      </w:r>
      <w:r>
        <w:rPr>
          <w:rFonts w:ascii="Arial Narrow" w:hAnsi="Arial Narrow" w:cstheme="minorHAnsi"/>
          <w:sz w:val="24"/>
          <w:szCs w:val="24"/>
        </w:rPr>
        <w:t>extinção</w:t>
      </w:r>
      <w:r w:rsidRPr="00CB3CDD">
        <w:rPr>
          <w:rFonts w:ascii="Arial Narrow" w:hAnsi="Arial Narrow" w:cstheme="minorHAnsi"/>
          <w:sz w:val="24"/>
          <w:szCs w:val="24"/>
        </w:rPr>
        <w:t xml:space="preserve"> do Contrato </w:t>
      </w:r>
      <w:proofErr w:type="gramStart"/>
      <w:r w:rsidRPr="00CB3CDD">
        <w:rPr>
          <w:rFonts w:ascii="Arial Narrow" w:hAnsi="Arial Narrow" w:cstheme="minorHAnsi"/>
          <w:sz w:val="24"/>
          <w:szCs w:val="24"/>
        </w:rPr>
        <w:t>a</w:t>
      </w:r>
      <w:proofErr w:type="gramEnd"/>
      <w:r w:rsidRPr="00CB3CDD">
        <w:rPr>
          <w:rFonts w:ascii="Arial Narrow" w:hAnsi="Arial Narrow" w:cstheme="minorHAnsi"/>
          <w:sz w:val="24"/>
          <w:szCs w:val="24"/>
        </w:rPr>
        <w:t xml:space="preserve"> inexecução total ou parcial, de acordo com o </w:t>
      </w:r>
      <w:r>
        <w:rPr>
          <w:rFonts w:ascii="Arial Narrow" w:hAnsi="Arial Narrow" w:cstheme="minorHAnsi"/>
          <w:sz w:val="24"/>
          <w:szCs w:val="24"/>
        </w:rPr>
        <w:t>a</w:t>
      </w:r>
      <w:r w:rsidRPr="00CB3CDD">
        <w:rPr>
          <w:rFonts w:ascii="Arial Narrow" w:hAnsi="Arial Narrow" w:cstheme="minorHAnsi"/>
          <w:sz w:val="24"/>
          <w:szCs w:val="24"/>
        </w:rPr>
        <w:t>rt. 115, da Lei n.º 14.133/21 e ainda:</w:t>
      </w:r>
    </w:p>
    <w:p w14:paraId="6BBB8593" w14:textId="77777777" w:rsidR="004651D5" w:rsidRPr="00CB3CDD" w:rsidRDefault="004651D5" w:rsidP="00E04857">
      <w:pPr>
        <w:pStyle w:val="PargrafodaLista"/>
        <w:numPr>
          <w:ilvl w:val="2"/>
          <w:numId w:val="6"/>
        </w:numPr>
        <w:tabs>
          <w:tab w:val="left" w:pos="993"/>
        </w:tabs>
        <w:spacing w:before="121"/>
        <w:ind w:left="0" w:firstLine="0"/>
        <w:rPr>
          <w:rFonts w:ascii="Arial Narrow" w:hAnsi="Arial Narrow" w:cstheme="minorHAnsi"/>
          <w:sz w:val="24"/>
          <w:szCs w:val="24"/>
        </w:rPr>
      </w:pPr>
      <w:r w:rsidRPr="00CB3CDD">
        <w:rPr>
          <w:rFonts w:ascii="Arial Narrow" w:hAnsi="Arial Narrow" w:cstheme="minorHAnsi"/>
          <w:sz w:val="24"/>
          <w:szCs w:val="24"/>
        </w:rPr>
        <w:t>O não cumprimento de cláusulas contratuais, especificações ou prazos;</w:t>
      </w:r>
    </w:p>
    <w:p w14:paraId="14004F3E" w14:textId="77777777" w:rsidR="004651D5" w:rsidRPr="00CB3CDD" w:rsidRDefault="004651D5" w:rsidP="00E04857">
      <w:pPr>
        <w:pStyle w:val="PargrafodaLista"/>
        <w:numPr>
          <w:ilvl w:val="2"/>
          <w:numId w:val="6"/>
        </w:numPr>
        <w:tabs>
          <w:tab w:val="left" w:pos="993"/>
        </w:tabs>
        <w:spacing w:before="118"/>
        <w:ind w:left="0" w:firstLine="0"/>
        <w:rPr>
          <w:rFonts w:ascii="Arial Narrow" w:hAnsi="Arial Narrow" w:cstheme="minorHAnsi"/>
          <w:sz w:val="24"/>
          <w:szCs w:val="24"/>
        </w:rPr>
      </w:pPr>
      <w:r w:rsidRPr="00CB3CDD">
        <w:rPr>
          <w:rFonts w:ascii="Arial Narrow" w:hAnsi="Arial Narrow" w:cstheme="minorHAnsi"/>
          <w:sz w:val="24"/>
          <w:szCs w:val="24"/>
        </w:rPr>
        <w:t>Atraso injustificado no início de execução do serviço;</w:t>
      </w:r>
    </w:p>
    <w:p w14:paraId="6AECB44B" w14:textId="77777777" w:rsidR="004651D5" w:rsidRPr="00CB3CDD" w:rsidRDefault="004651D5" w:rsidP="00E04857">
      <w:pPr>
        <w:pStyle w:val="PargrafodaLista"/>
        <w:numPr>
          <w:ilvl w:val="2"/>
          <w:numId w:val="6"/>
        </w:numPr>
        <w:tabs>
          <w:tab w:val="left" w:pos="993"/>
        </w:tabs>
        <w:ind w:left="0" w:firstLine="0"/>
        <w:rPr>
          <w:rFonts w:ascii="Arial Narrow" w:hAnsi="Arial Narrow" w:cstheme="minorHAnsi"/>
          <w:sz w:val="24"/>
          <w:szCs w:val="24"/>
        </w:rPr>
      </w:pPr>
      <w:r w:rsidRPr="00CB3CDD">
        <w:rPr>
          <w:rFonts w:ascii="Arial Narrow" w:hAnsi="Arial Narrow" w:cstheme="minorHAnsi"/>
          <w:sz w:val="24"/>
          <w:szCs w:val="24"/>
        </w:rPr>
        <w:t>Paralisação do serviço sem justa causa e, prévia comunicação a Administração;</w:t>
      </w:r>
    </w:p>
    <w:p w14:paraId="15CD98FC" w14:textId="77777777" w:rsidR="004651D5" w:rsidRPr="00CB3CDD" w:rsidRDefault="004651D5" w:rsidP="00E04857">
      <w:pPr>
        <w:pStyle w:val="PargrafodaLista"/>
        <w:numPr>
          <w:ilvl w:val="2"/>
          <w:numId w:val="6"/>
        </w:numPr>
        <w:tabs>
          <w:tab w:val="left" w:pos="993"/>
        </w:tabs>
        <w:ind w:left="0" w:firstLine="0"/>
        <w:rPr>
          <w:rFonts w:ascii="Arial Narrow" w:hAnsi="Arial Narrow" w:cstheme="minorHAnsi"/>
          <w:sz w:val="24"/>
          <w:szCs w:val="24"/>
        </w:rPr>
      </w:pPr>
      <w:r w:rsidRPr="00CB3CDD">
        <w:rPr>
          <w:rFonts w:ascii="Arial Narrow" w:hAnsi="Arial Narrow" w:cstheme="minorHAnsi"/>
          <w:sz w:val="24"/>
          <w:szCs w:val="24"/>
        </w:rPr>
        <w:t>Decretação de falência;</w:t>
      </w:r>
    </w:p>
    <w:p w14:paraId="0B72B937" w14:textId="77777777" w:rsidR="004651D5" w:rsidRDefault="004651D5" w:rsidP="00E04857">
      <w:pPr>
        <w:pStyle w:val="PargrafodaLista"/>
        <w:numPr>
          <w:ilvl w:val="2"/>
          <w:numId w:val="6"/>
        </w:numPr>
        <w:tabs>
          <w:tab w:val="left" w:pos="993"/>
        </w:tabs>
        <w:spacing w:before="122"/>
        <w:ind w:left="0" w:firstLine="0"/>
        <w:rPr>
          <w:rFonts w:ascii="Arial Narrow" w:hAnsi="Arial Narrow" w:cstheme="minorHAnsi"/>
          <w:sz w:val="24"/>
          <w:szCs w:val="24"/>
        </w:rPr>
      </w:pPr>
      <w:r w:rsidRPr="00CB3CDD">
        <w:rPr>
          <w:rFonts w:ascii="Arial Narrow" w:hAnsi="Arial Narrow" w:cstheme="minorHAnsi"/>
          <w:sz w:val="24"/>
          <w:szCs w:val="24"/>
        </w:rPr>
        <w:t xml:space="preserve">Razões de interesse público, de alta relevância e amplo conhecimento, </w:t>
      </w:r>
      <w:proofErr w:type="gramStart"/>
      <w:r w:rsidRPr="00CB3CDD">
        <w:rPr>
          <w:rFonts w:ascii="Arial Narrow" w:hAnsi="Arial Narrow" w:cstheme="minorHAnsi"/>
          <w:sz w:val="24"/>
          <w:szCs w:val="24"/>
        </w:rPr>
        <w:t>justificadas e determinadas</w:t>
      </w:r>
      <w:proofErr w:type="gramEnd"/>
      <w:r w:rsidRPr="00CB3CDD">
        <w:rPr>
          <w:rFonts w:ascii="Arial Narrow" w:hAnsi="Arial Narrow" w:cstheme="minorHAnsi"/>
          <w:sz w:val="24"/>
          <w:szCs w:val="24"/>
        </w:rPr>
        <w:t xml:space="preserve"> pela máxima autoridade da esfera administrativa a que será subordinado o contratante.</w:t>
      </w:r>
    </w:p>
    <w:p w14:paraId="4B383943" w14:textId="77777777" w:rsidR="004651D5" w:rsidRDefault="004651D5" w:rsidP="00E04857">
      <w:pPr>
        <w:pStyle w:val="PargrafodaLista"/>
        <w:numPr>
          <w:ilvl w:val="1"/>
          <w:numId w:val="6"/>
        </w:numPr>
        <w:spacing w:before="122"/>
        <w:ind w:left="0" w:firstLine="0"/>
        <w:rPr>
          <w:rFonts w:ascii="Arial Narrow" w:hAnsi="Arial Narrow" w:cstheme="minorHAnsi"/>
          <w:sz w:val="24"/>
          <w:szCs w:val="24"/>
        </w:rPr>
      </w:pPr>
      <w:r>
        <w:rPr>
          <w:rFonts w:ascii="Arial Narrow" w:hAnsi="Arial Narrow" w:cstheme="minorHAnsi"/>
          <w:sz w:val="24"/>
          <w:szCs w:val="24"/>
        </w:rPr>
        <w:t xml:space="preserve">Constituem motivos para extinção contratual, </w:t>
      </w:r>
      <w:proofErr w:type="gramStart"/>
      <w:r>
        <w:rPr>
          <w:rFonts w:ascii="Arial Narrow" w:hAnsi="Arial Narrow" w:cstheme="minorHAnsi"/>
          <w:sz w:val="24"/>
          <w:szCs w:val="24"/>
        </w:rPr>
        <w:t>as</w:t>
      </w:r>
      <w:proofErr w:type="gramEnd"/>
      <w:r>
        <w:rPr>
          <w:rFonts w:ascii="Arial Narrow" w:hAnsi="Arial Narrow" w:cstheme="minorHAnsi"/>
          <w:sz w:val="24"/>
          <w:szCs w:val="24"/>
        </w:rPr>
        <w:t xml:space="preserve"> situações previstas no</w:t>
      </w:r>
      <w:r w:rsidRPr="006923ED">
        <w:rPr>
          <w:rFonts w:ascii="Arial Narrow" w:hAnsi="Arial Narrow" w:cstheme="minorHAnsi"/>
          <w:sz w:val="24"/>
          <w:szCs w:val="24"/>
        </w:rPr>
        <w:t xml:space="preserve"> art</w:t>
      </w:r>
      <w:r>
        <w:rPr>
          <w:rFonts w:ascii="Arial Narrow" w:hAnsi="Arial Narrow" w:cstheme="minorHAnsi"/>
          <w:sz w:val="24"/>
          <w:szCs w:val="24"/>
        </w:rPr>
        <w:t>.</w:t>
      </w:r>
      <w:r w:rsidRPr="006923ED">
        <w:rPr>
          <w:rFonts w:ascii="Arial Narrow" w:hAnsi="Arial Narrow" w:cstheme="minorHAnsi"/>
          <w:sz w:val="24"/>
          <w:szCs w:val="24"/>
        </w:rPr>
        <w:t xml:space="preserve"> 137</w:t>
      </w:r>
      <w:r>
        <w:rPr>
          <w:rFonts w:ascii="Arial Narrow" w:hAnsi="Arial Narrow" w:cstheme="minorHAnsi"/>
          <w:sz w:val="24"/>
          <w:szCs w:val="24"/>
        </w:rPr>
        <w:t xml:space="preserve"> da Lei nº 14.133/21, cuja ocorrência deverá ser formalmente motivada, assegurados o contraditório e a ampla defesa, devendo ser processados nos termos dos artigos 138 e 139 do mesmo diploma legal, reduzido a termo e juntado aos autos do processo.</w:t>
      </w:r>
    </w:p>
    <w:p w14:paraId="46F9A7B7" w14:textId="77777777" w:rsidR="004651D5" w:rsidRDefault="004651D5" w:rsidP="00E04857">
      <w:pPr>
        <w:pStyle w:val="PargrafodaLista"/>
        <w:numPr>
          <w:ilvl w:val="1"/>
          <w:numId w:val="6"/>
        </w:numPr>
        <w:spacing w:before="122"/>
        <w:ind w:left="0" w:firstLine="0"/>
        <w:rPr>
          <w:rFonts w:ascii="Arial Narrow" w:hAnsi="Arial Narrow" w:cstheme="minorHAnsi"/>
          <w:sz w:val="24"/>
          <w:szCs w:val="24"/>
        </w:rPr>
      </w:pPr>
      <w:r>
        <w:rPr>
          <w:rFonts w:ascii="Arial Narrow" w:hAnsi="Arial Narrow" w:cstheme="minorHAnsi"/>
          <w:sz w:val="24"/>
          <w:szCs w:val="24"/>
        </w:rPr>
        <w:t xml:space="preserve">No caso de extinção determinada por ato unilateral da administração, sem prejuízo das sanções </w:t>
      </w:r>
      <w:r>
        <w:rPr>
          <w:rFonts w:ascii="Arial Narrow" w:hAnsi="Arial Narrow" w:cstheme="minorHAnsi"/>
          <w:sz w:val="24"/>
          <w:szCs w:val="24"/>
        </w:rPr>
        <w:lastRenderedPageBreak/>
        <w:t>previstas na Lei 14.133/21, no Edital da Concorrência 003/2024, bem como neste Termo Contratual, nos termos do art. 139 do mesmo diploma legal, a CONTRATADA reconhece como direito da Administração:</w:t>
      </w:r>
    </w:p>
    <w:p w14:paraId="72A3F24A" w14:textId="77777777" w:rsidR="004651D5" w:rsidRPr="00174C5B" w:rsidRDefault="004651D5" w:rsidP="00E04857">
      <w:pPr>
        <w:pStyle w:val="PargrafodaLista"/>
        <w:numPr>
          <w:ilvl w:val="1"/>
          <w:numId w:val="31"/>
        </w:numPr>
        <w:tabs>
          <w:tab w:val="left" w:pos="1134"/>
        </w:tabs>
        <w:spacing w:before="122"/>
        <w:ind w:left="851"/>
        <w:rPr>
          <w:rFonts w:ascii="Arial Narrow" w:hAnsi="Arial Narrow" w:cstheme="minorHAnsi"/>
          <w:sz w:val="24"/>
          <w:szCs w:val="24"/>
        </w:rPr>
      </w:pPr>
      <w:proofErr w:type="gramStart"/>
      <w:r w:rsidRPr="00174C5B">
        <w:rPr>
          <w:rFonts w:ascii="Arial Narrow" w:hAnsi="Arial Narrow" w:cstheme="minorHAnsi"/>
          <w:sz w:val="24"/>
          <w:szCs w:val="24"/>
        </w:rPr>
        <w:t>assunção</w:t>
      </w:r>
      <w:proofErr w:type="gramEnd"/>
      <w:r w:rsidRPr="00174C5B">
        <w:rPr>
          <w:rFonts w:ascii="Arial Narrow" w:hAnsi="Arial Narrow" w:cstheme="minorHAnsi"/>
          <w:sz w:val="24"/>
          <w:szCs w:val="24"/>
        </w:rPr>
        <w:t xml:space="preserve"> imediata do objeto do contrato, no estado e local em que se encontrar, por ato próprio da Administração;</w:t>
      </w:r>
    </w:p>
    <w:p w14:paraId="169306C8" w14:textId="77777777" w:rsidR="004651D5" w:rsidRPr="00174C5B" w:rsidRDefault="004651D5" w:rsidP="00E04857">
      <w:pPr>
        <w:pStyle w:val="PargrafodaLista"/>
        <w:numPr>
          <w:ilvl w:val="1"/>
          <w:numId w:val="31"/>
        </w:numPr>
        <w:tabs>
          <w:tab w:val="left" w:pos="1134"/>
        </w:tabs>
        <w:spacing w:before="122"/>
        <w:ind w:left="851"/>
        <w:rPr>
          <w:rFonts w:ascii="Arial Narrow" w:hAnsi="Arial Narrow" w:cstheme="minorHAnsi"/>
          <w:sz w:val="24"/>
          <w:szCs w:val="24"/>
        </w:rPr>
      </w:pPr>
      <w:proofErr w:type="gramStart"/>
      <w:r w:rsidRPr="00174C5B">
        <w:rPr>
          <w:rFonts w:ascii="Arial Narrow" w:hAnsi="Arial Narrow" w:cstheme="minorHAnsi"/>
          <w:sz w:val="24"/>
          <w:szCs w:val="24"/>
        </w:rPr>
        <w:t>ocupação</w:t>
      </w:r>
      <w:proofErr w:type="gramEnd"/>
      <w:r w:rsidRPr="00174C5B">
        <w:rPr>
          <w:rFonts w:ascii="Arial Narrow" w:hAnsi="Arial Narrow" w:cstheme="minorHAnsi"/>
          <w:sz w:val="24"/>
          <w:szCs w:val="24"/>
        </w:rPr>
        <w:t xml:space="preserve"> e utilização do local, das instalações, dos equipamentos, do material e do pessoal empregados na execução do contrato e necessários à sua continuidade;</w:t>
      </w:r>
    </w:p>
    <w:p w14:paraId="2177F0EA" w14:textId="77777777" w:rsidR="004651D5" w:rsidRDefault="004651D5" w:rsidP="00E04857">
      <w:pPr>
        <w:pStyle w:val="PargrafodaLista"/>
        <w:numPr>
          <w:ilvl w:val="1"/>
          <w:numId w:val="31"/>
        </w:numPr>
        <w:tabs>
          <w:tab w:val="left" w:pos="1134"/>
        </w:tabs>
        <w:spacing w:before="122"/>
        <w:ind w:left="851"/>
        <w:rPr>
          <w:rFonts w:ascii="Arial Narrow" w:hAnsi="Arial Narrow" w:cstheme="minorHAnsi"/>
          <w:sz w:val="24"/>
          <w:szCs w:val="24"/>
        </w:rPr>
      </w:pPr>
      <w:proofErr w:type="gramStart"/>
      <w:r w:rsidRPr="00174C5B">
        <w:rPr>
          <w:rFonts w:ascii="Arial Narrow" w:hAnsi="Arial Narrow" w:cstheme="minorHAnsi"/>
          <w:sz w:val="24"/>
          <w:szCs w:val="24"/>
        </w:rPr>
        <w:t>execução</w:t>
      </w:r>
      <w:proofErr w:type="gramEnd"/>
      <w:r w:rsidRPr="00174C5B">
        <w:rPr>
          <w:rFonts w:ascii="Arial Narrow" w:hAnsi="Arial Narrow" w:cstheme="minorHAnsi"/>
          <w:sz w:val="24"/>
          <w:szCs w:val="24"/>
        </w:rPr>
        <w:t xml:space="preserve"> da garantia contratual</w:t>
      </w:r>
      <w:r>
        <w:rPr>
          <w:rFonts w:ascii="Arial Narrow" w:hAnsi="Arial Narrow" w:cstheme="minorHAnsi"/>
          <w:sz w:val="24"/>
          <w:szCs w:val="24"/>
        </w:rPr>
        <w:t>;</w:t>
      </w:r>
    </w:p>
    <w:p w14:paraId="1161F4B6" w14:textId="77777777" w:rsidR="004651D5" w:rsidRPr="00487A97" w:rsidRDefault="004651D5" w:rsidP="00E04857">
      <w:pPr>
        <w:pStyle w:val="PargrafodaLista"/>
        <w:numPr>
          <w:ilvl w:val="1"/>
          <w:numId w:val="31"/>
        </w:numPr>
        <w:tabs>
          <w:tab w:val="left" w:pos="1134"/>
        </w:tabs>
        <w:spacing w:before="122"/>
        <w:ind w:left="851"/>
        <w:rPr>
          <w:rFonts w:ascii="Arial Narrow" w:hAnsi="Arial Narrow" w:cstheme="minorHAnsi"/>
          <w:sz w:val="24"/>
          <w:szCs w:val="24"/>
        </w:rPr>
      </w:pPr>
      <w:proofErr w:type="gramStart"/>
      <w:r w:rsidRPr="00174C5B">
        <w:rPr>
          <w:rFonts w:ascii="Arial Narrow" w:hAnsi="Arial Narrow" w:cstheme="minorHAnsi"/>
          <w:sz w:val="24"/>
          <w:szCs w:val="24"/>
        </w:rPr>
        <w:t>retenção</w:t>
      </w:r>
      <w:proofErr w:type="gramEnd"/>
      <w:r w:rsidRPr="00174C5B">
        <w:rPr>
          <w:rFonts w:ascii="Arial Narrow" w:hAnsi="Arial Narrow" w:cstheme="minorHAnsi"/>
          <w:sz w:val="24"/>
          <w:szCs w:val="24"/>
        </w:rPr>
        <w:t xml:space="preserve"> dos créditos decorrentes do contrato até o limite dos prejuízos causados à Administração Pública e das multas aplicadas.</w:t>
      </w:r>
      <w:r w:rsidRPr="00487A97">
        <w:rPr>
          <w:rFonts w:ascii="Arial Narrow" w:hAnsi="Arial Narrow" w:cstheme="minorHAnsi"/>
          <w:sz w:val="24"/>
          <w:szCs w:val="24"/>
        </w:rPr>
        <w:t>.</w:t>
      </w:r>
    </w:p>
    <w:p w14:paraId="75F5AA54" w14:textId="5FFA4F5B" w:rsidR="004651D5" w:rsidRPr="00CB3CDD" w:rsidRDefault="004651D5" w:rsidP="004651D5">
      <w:pPr>
        <w:pStyle w:val="Ttulo1"/>
        <w:tabs>
          <w:tab w:val="left" w:pos="851"/>
        </w:tabs>
        <w:ind w:left="0"/>
        <w:jc w:val="both"/>
        <w:rPr>
          <w:rFonts w:ascii="Arial Narrow" w:hAnsi="Arial Narrow" w:cstheme="minorHAnsi"/>
        </w:rPr>
      </w:pPr>
      <w:r w:rsidRPr="00CB3CDD">
        <w:rPr>
          <w:rFonts w:ascii="Arial Narrow" w:hAnsi="Arial Narrow" w:cstheme="minorHAnsi"/>
        </w:rPr>
        <w:t>CLÁUSULA XI</w:t>
      </w:r>
      <w:r>
        <w:rPr>
          <w:rFonts w:ascii="Arial Narrow" w:hAnsi="Arial Narrow" w:cstheme="minorHAnsi"/>
        </w:rPr>
        <w:t>I</w:t>
      </w:r>
      <w:r w:rsidRPr="00CB3CDD">
        <w:rPr>
          <w:rFonts w:ascii="Arial Narrow" w:hAnsi="Arial Narrow" w:cstheme="minorHAnsi"/>
        </w:rPr>
        <w:t xml:space="preserve"> – DA FUNDAMENTAÇÃO LEGAL</w:t>
      </w:r>
    </w:p>
    <w:p w14:paraId="65F02507" w14:textId="77777777" w:rsidR="00E04857" w:rsidRPr="00E04857" w:rsidRDefault="00E04857" w:rsidP="00E04857">
      <w:pPr>
        <w:pStyle w:val="PargrafodaLista"/>
        <w:numPr>
          <w:ilvl w:val="0"/>
          <w:numId w:val="33"/>
        </w:numPr>
        <w:tabs>
          <w:tab w:val="left" w:pos="567"/>
        </w:tabs>
        <w:rPr>
          <w:rFonts w:ascii="Arial Narrow" w:hAnsi="Arial Narrow" w:cstheme="minorHAnsi"/>
          <w:vanish/>
          <w:sz w:val="24"/>
          <w:szCs w:val="24"/>
        </w:rPr>
      </w:pPr>
    </w:p>
    <w:p w14:paraId="73F5850C" w14:textId="77777777" w:rsidR="00E04857" w:rsidRPr="00E04857" w:rsidRDefault="00E04857" w:rsidP="00E04857">
      <w:pPr>
        <w:pStyle w:val="PargrafodaLista"/>
        <w:numPr>
          <w:ilvl w:val="0"/>
          <w:numId w:val="33"/>
        </w:numPr>
        <w:tabs>
          <w:tab w:val="left" w:pos="567"/>
        </w:tabs>
        <w:rPr>
          <w:rFonts w:ascii="Arial Narrow" w:hAnsi="Arial Narrow" w:cstheme="minorHAnsi"/>
          <w:vanish/>
          <w:sz w:val="24"/>
          <w:szCs w:val="24"/>
        </w:rPr>
      </w:pPr>
    </w:p>
    <w:p w14:paraId="2C704719" w14:textId="77777777" w:rsidR="00E04857" w:rsidRPr="00E04857" w:rsidRDefault="00E04857" w:rsidP="00E04857">
      <w:pPr>
        <w:pStyle w:val="PargrafodaLista"/>
        <w:numPr>
          <w:ilvl w:val="0"/>
          <w:numId w:val="33"/>
        </w:numPr>
        <w:tabs>
          <w:tab w:val="left" w:pos="567"/>
        </w:tabs>
        <w:rPr>
          <w:rFonts w:ascii="Arial Narrow" w:hAnsi="Arial Narrow" w:cstheme="minorHAnsi"/>
          <w:vanish/>
          <w:sz w:val="24"/>
          <w:szCs w:val="24"/>
        </w:rPr>
      </w:pPr>
    </w:p>
    <w:p w14:paraId="251B6BC9" w14:textId="77777777" w:rsidR="00E04857" w:rsidRPr="00E04857" w:rsidRDefault="00E04857" w:rsidP="00E04857">
      <w:pPr>
        <w:pStyle w:val="PargrafodaLista"/>
        <w:numPr>
          <w:ilvl w:val="0"/>
          <w:numId w:val="33"/>
        </w:numPr>
        <w:tabs>
          <w:tab w:val="left" w:pos="567"/>
        </w:tabs>
        <w:rPr>
          <w:rFonts w:ascii="Arial Narrow" w:hAnsi="Arial Narrow" w:cstheme="minorHAnsi"/>
          <w:vanish/>
          <w:sz w:val="24"/>
          <w:szCs w:val="24"/>
        </w:rPr>
      </w:pPr>
    </w:p>
    <w:p w14:paraId="0A91049D" w14:textId="77777777" w:rsidR="00E04857" w:rsidRPr="00E04857" w:rsidRDefault="00E04857" w:rsidP="00E04857">
      <w:pPr>
        <w:pStyle w:val="PargrafodaLista"/>
        <w:numPr>
          <w:ilvl w:val="0"/>
          <w:numId w:val="33"/>
        </w:numPr>
        <w:tabs>
          <w:tab w:val="left" w:pos="567"/>
        </w:tabs>
        <w:rPr>
          <w:rFonts w:ascii="Arial Narrow" w:hAnsi="Arial Narrow" w:cstheme="minorHAnsi"/>
          <w:vanish/>
          <w:sz w:val="24"/>
          <w:szCs w:val="24"/>
        </w:rPr>
      </w:pPr>
    </w:p>
    <w:p w14:paraId="55C1AF2C" w14:textId="2802B2C5" w:rsidR="004651D5" w:rsidRPr="00CB3CDD" w:rsidRDefault="004651D5" w:rsidP="00E04857">
      <w:pPr>
        <w:pStyle w:val="Corpodetexto"/>
        <w:numPr>
          <w:ilvl w:val="1"/>
          <w:numId w:val="33"/>
        </w:numPr>
        <w:tabs>
          <w:tab w:val="left" w:pos="567"/>
        </w:tabs>
        <w:ind w:left="0" w:firstLine="0"/>
        <w:jc w:val="both"/>
        <w:rPr>
          <w:rFonts w:ascii="Arial Narrow" w:hAnsi="Arial Narrow" w:cstheme="minorHAnsi"/>
        </w:rPr>
      </w:pPr>
      <w:r w:rsidRPr="00CB3CDD">
        <w:rPr>
          <w:rFonts w:ascii="Arial Narrow" w:hAnsi="Arial Narrow" w:cstheme="minorHAnsi"/>
        </w:rPr>
        <w:t>O presente contrato rege-se pela Lei 14.133/21</w:t>
      </w:r>
      <w:r>
        <w:rPr>
          <w:rFonts w:ascii="Arial Narrow" w:hAnsi="Arial Narrow" w:cstheme="minorHAnsi"/>
        </w:rPr>
        <w:t xml:space="preserve"> e suas alterações</w:t>
      </w:r>
      <w:r w:rsidRPr="00CB3CDD">
        <w:rPr>
          <w:rFonts w:ascii="Arial Narrow" w:hAnsi="Arial Narrow" w:cstheme="minorHAnsi"/>
        </w:rPr>
        <w:t xml:space="preserve">, Lei Complementar 123/06 bem como pelo que consta da peça </w:t>
      </w:r>
      <w:proofErr w:type="spellStart"/>
      <w:r w:rsidRPr="00CB3CDD">
        <w:rPr>
          <w:rFonts w:ascii="Arial Narrow" w:hAnsi="Arial Narrow" w:cstheme="minorHAnsi"/>
        </w:rPr>
        <w:t>editalícia</w:t>
      </w:r>
      <w:proofErr w:type="spellEnd"/>
      <w:r w:rsidRPr="00CB3CDD">
        <w:rPr>
          <w:rFonts w:ascii="Arial Narrow" w:hAnsi="Arial Narrow" w:cstheme="minorHAnsi"/>
        </w:rPr>
        <w:t>, aplicando-se supletivamente, os princípios da Teoria Geral dos Contatos e as disposições de Direito Privado, para os casos omissos.</w:t>
      </w:r>
    </w:p>
    <w:p w14:paraId="0269FDA2" w14:textId="0CC5B9B9" w:rsidR="004651D5" w:rsidRPr="00CB3CDD" w:rsidRDefault="004651D5" w:rsidP="004651D5">
      <w:pPr>
        <w:pStyle w:val="Ttulo1"/>
        <w:tabs>
          <w:tab w:val="left" w:pos="851"/>
        </w:tabs>
        <w:spacing w:before="191"/>
        <w:ind w:left="0"/>
        <w:jc w:val="both"/>
        <w:rPr>
          <w:rFonts w:ascii="Arial Narrow" w:hAnsi="Arial Narrow" w:cstheme="minorHAnsi"/>
        </w:rPr>
      </w:pPr>
      <w:r w:rsidRPr="00CB3CDD">
        <w:rPr>
          <w:rFonts w:ascii="Arial Narrow" w:hAnsi="Arial Narrow" w:cstheme="minorHAnsi"/>
        </w:rPr>
        <w:t>CLÁUSULA X</w:t>
      </w:r>
      <w:r w:rsidR="00E04857">
        <w:rPr>
          <w:rFonts w:ascii="Arial Narrow" w:hAnsi="Arial Narrow" w:cstheme="minorHAnsi"/>
        </w:rPr>
        <w:t>II</w:t>
      </w:r>
      <w:r w:rsidRPr="00CB3CDD">
        <w:rPr>
          <w:rFonts w:ascii="Arial Narrow" w:hAnsi="Arial Narrow" w:cstheme="minorHAnsi"/>
        </w:rPr>
        <w:t>I – DAS DISPOSIÇÕES GERAIS E FINAIS</w:t>
      </w:r>
    </w:p>
    <w:p w14:paraId="3DA9BA37" w14:textId="77777777" w:rsidR="00E04857" w:rsidRPr="00E04857" w:rsidRDefault="00E04857" w:rsidP="00E04857">
      <w:pPr>
        <w:pStyle w:val="PargrafodaLista"/>
        <w:numPr>
          <w:ilvl w:val="0"/>
          <w:numId w:val="5"/>
        </w:numPr>
        <w:tabs>
          <w:tab w:val="left" w:pos="572"/>
        </w:tabs>
        <w:rPr>
          <w:rFonts w:ascii="Arial Narrow" w:hAnsi="Arial Narrow" w:cstheme="minorHAnsi"/>
          <w:vanish/>
          <w:sz w:val="24"/>
          <w:szCs w:val="24"/>
        </w:rPr>
      </w:pPr>
    </w:p>
    <w:p w14:paraId="134D3E06" w14:textId="77777777" w:rsidR="00E04857" w:rsidRPr="00E04857" w:rsidRDefault="00E04857" w:rsidP="00E04857">
      <w:pPr>
        <w:pStyle w:val="PargrafodaLista"/>
        <w:numPr>
          <w:ilvl w:val="0"/>
          <w:numId w:val="5"/>
        </w:numPr>
        <w:tabs>
          <w:tab w:val="left" w:pos="572"/>
        </w:tabs>
        <w:rPr>
          <w:rFonts w:ascii="Arial Narrow" w:hAnsi="Arial Narrow" w:cstheme="minorHAnsi"/>
          <w:vanish/>
          <w:sz w:val="24"/>
          <w:szCs w:val="24"/>
        </w:rPr>
      </w:pPr>
    </w:p>
    <w:p w14:paraId="13D4D8D6" w14:textId="3359B3A3" w:rsidR="004651D5" w:rsidRPr="00CB3CDD" w:rsidRDefault="004651D5" w:rsidP="00E04857">
      <w:pPr>
        <w:pStyle w:val="PargrafodaLista"/>
        <w:numPr>
          <w:ilvl w:val="1"/>
          <w:numId w:val="5"/>
        </w:numPr>
        <w:tabs>
          <w:tab w:val="left" w:pos="572"/>
        </w:tabs>
        <w:ind w:left="0" w:firstLine="0"/>
        <w:rPr>
          <w:rFonts w:ascii="Arial Narrow" w:hAnsi="Arial Narrow" w:cstheme="minorHAnsi"/>
          <w:sz w:val="24"/>
          <w:szCs w:val="24"/>
        </w:rPr>
      </w:pPr>
      <w:r w:rsidRPr="00CB3CDD">
        <w:rPr>
          <w:rFonts w:ascii="Arial Narrow" w:hAnsi="Arial Narrow" w:cstheme="minorHAnsi"/>
          <w:sz w:val="24"/>
          <w:szCs w:val="24"/>
        </w:rPr>
        <w:t>As partes submetem-se às normas das Leis 14.133/21</w:t>
      </w:r>
      <w:r>
        <w:rPr>
          <w:rFonts w:ascii="Arial Narrow" w:hAnsi="Arial Narrow" w:cstheme="minorHAnsi"/>
          <w:sz w:val="24"/>
          <w:szCs w:val="24"/>
        </w:rPr>
        <w:t xml:space="preserve"> e suas alterações</w:t>
      </w:r>
      <w:r w:rsidRPr="00CB3CDD">
        <w:rPr>
          <w:rFonts w:ascii="Arial Narrow" w:hAnsi="Arial Narrow" w:cstheme="minorHAnsi"/>
          <w:sz w:val="24"/>
          <w:szCs w:val="24"/>
        </w:rPr>
        <w:t>, cujos dispositivos fundamentarão a solução dos casos omissos, em complemento ao Edital de Concorrência</w:t>
      </w:r>
      <w:r>
        <w:rPr>
          <w:rFonts w:ascii="Arial Narrow" w:hAnsi="Arial Narrow" w:cstheme="minorHAnsi"/>
          <w:sz w:val="24"/>
          <w:szCs w:val="24"/>
        </w:rPr>
        <w:t xml:space="preserve"> Eletrônica</w:t>
      </w:r>
      <w:r w:rsidRPr="00CB3CDD">
        <w:rPr>
          <w:rFonts w:ascii="Arial Narrow" w:hAnsi="Arial Narrow" w:cstheme="minorHAnsi"/>
          <w:sz w:val="24"/>
          <w:szCs w:val="24"/>
        </w:rPr>
        <w:t xml:space="preserve"> </w:t>
      </w:r>
      <w:r w:rsidR="001F060F">
        <w:rPr>
          <w:rFonts w:ascii="Arial Narrow" w:hAnsi="Arial Narrow" w:cstheme="minorHAnsi"/>
          <w:sz w:val="24"/>
          <w:szCs w:val="24"/>
        </w:rPr>
        <w:t>011/2024</w:t>
      </w:r>
      <w:r>
        <w:rPr>
          <w:rFonts w:ascii="Arial Narrow" w:hAnsi="Arial Narrow" w:cstheme="minorHAnsi"/>
          <w:sz w:val="24"/>
          <w:szCs w:val="24"/>
        </w:rPr>
        <w:t xml:space="preserve"> e</w:t>
      </w:r>
      <w:r w:rsidRPr="00CB3CDD">
        <w:rPr>
          <w:rFonts w:ascii="Arial Narrow" w:hAnsi="Arial Narrow" w:cstheme="minorHAnsi"/>
          <w:sz w:val="24"/>
          <w:szCs w:val="24"/>
        </w:rPr>
        <w:t xml:space="preserve"> do Processo Licitatório competente.</w:t>
      </w:r>
    </w:p>
    <w:p w14:paraId="678F45C2" w14:textId="77777777" w:rsidR="004651D5" w:rsidRPr="00CB3CDD" w:rsidRDefault="004651D5" w:rsidP="00E04857">
      <w:pPr>
        <w:pStyle w:val="PargrafodaLista"/>
        <w:numPr>
          <w:ilvl w:val="1"/>
          <w:numId w:val="5"/>
        </w:numPr>
        <w:tabs>
          <w:tab w:val="left" w:pos="572"/>
        </w:tabs>
        <w:spacing w:before="118"/>
        <w:ind w:left="0" w:firstLine="0"/>
        <w:rPr>
          <w:rFonts w:ascii="Arial Narrow" w:hAnsi="Arial Narrow" w:cstheme="minorHAnsi"/>
          <w:sz w:val="24"/>
          <w:szCs w:val="24"/>
        </w:rPr>
      </w:pPr>
      <w:r w:rsidRPr="00CB3CDD">
        <w:rPr>
          <w:rFonts w:ascii="Arial Narrow" w:hAnsi="Arial Narrow" w:cstheme="minorHAnsi"/>
          <w:sz w:val="24"/>
          <w:szCs w:val="24"/>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7E741045" w14:textId="77777777" w:rsidR="004651D5" w:rsidRPr="00CB3CDD" w:rsidRDefault="004651D5" w:rsidP="00E04857">
      <w:pPr>
        <w:pStyle w:val="PargrafodaLista"/>
        <w:numPr>
          <w:ilvl w:val="1"/>
          <w:numId w:val="5"/>
        </w:numPr>
        <w:tabs>
          <w:tab w:val="left" w:pos="572"/>
        </w:tabs>
        <w:spacing w:before="118"/>
        <w:ind w:left="0" w:firstLine="0"/>
        <w:rPr>
          <w:rFonts w:ascii="Arial Narrow" w:hAnsi="Arial Narrow" w:cstheme="minorHAnsi"/>
          <w:sz w:val="24"/>
          <w:szCs w:val="24"/>
        </w:rPr>
      </w:pPr>
      <w:r w:rsidRPr="00CB3CDD">
        <w:rPr>
          <w:rFonts w:ascii="Arial Narrow" w:hAnsi="Arial Narrow" w:cstheme="minorHAnsi"/>
          <w:sz w:val="24"/>
          <w:szCs w:val="24"/>
        </w:rPr>
        <w:t>Fica eleito o Foro da Comarca de Mairiporã/SP para nele serem dirimidas as dúvidas advindas do presente contrato.</w:t>
      </w:r>
    </w:p>
    <w:p w14:paraId="45A11D61" w14:textId="77777777" w:rsidR="004651D5" w:rsidRPr="00CB3CDD" w:rsidRDefault="004651D5" w:rsidP="004651D5">
      <w:pPr>
        <w:pStyle w:val="Corpodetexto"/>
        <w:tabs>
          <w:tab w:val="left" w:pos="572"/>
        </w:tabs>
        <w:spacing w:before="118"/>
        <w:ind w:left="0"/>
        <w:jc w:val="both"/>
        <w:rPr>
          <w:rFonts w:ascii="Arial Narrow" w:hAnsi="Arial Narrow" w:cstheme="minorHAnsi"/>
        </w:rPr>
      </w:pPr>
      <w:r w:rsidRPr="00CB3CDD">
        <w:rPr>
          <w:rFonts w:ascii="Arial Narrow" w:hAnsi="Arial Narrow" w:cstheme="minorHAnsi"/>
        </w:rPr>
        <w:t xml:space="preserve">E por assim estarem </w:t>
      </w:r>
      <w:proofErr w:type="gramStart"/>
      <w:r w:rsidRPr="00CB3CDD">
        <w:rPr>
          <w:rFonts w:ascii="Arial Narrow" w:hAnsi="Arial Narrow" w:cstheme="minorHAnsi"/>
        </w:rPr>
        <w:t>as</w:t>
      </w:r>
      <w:proofErr w:type="gramEnd"/>
      <w:r w:rsidRPr="00CB3CDD">
        <w:rPr>
          <w:rFonts w:ascii="Arial Narrow" w:hAnsi="Arial Narrow" w:cstheme="minorHAnsi"/>
        </w:rPr>
        <w:t xml:space="preserve"> partes justas e contratadas, assinam o presente contrato, em 03 (três) vias de igual teor e forma, para um só efeito.</w:t>
      </w:r>
    </w:p>
    <w:p w14:paraId="55EDD799" w14:textId="77777777" w:rsidR="00A21119" w:rsidRPr="00CB3CDD" w:rsidRDefault="00132182" w:rsidP="00E45FB9">
      <w:pPr>
        <w:pStyle w:val="Corpodetexto"/>
        <w:tabs>
          <w:tab w:val="left" w:pos="851"/>
        </w:tabs>
        <w:spacing w:before="118"/>
        <w:ind w:left="0"/>
        <w:jc w:val="right"/>
        <w:rPr>
          <w:rFonts w:ascii="Arial Narrow" w:hAnsi="Arial Narrow" w:cstheme="minorHAnsi"/>
        </w:rPr>
      </w:pPr>
      <w:r w:rsidRPr="00CB3CDD">
        <w:rPr>
          <w:rFonts w:ascii="Arial Narrow" w:hAnsi="Arial Narrow" w:cstheme="minorHAnsi"/>
        </w:rPr>
        <w:t>Local e data.</w:t>
      </w:r>
    </w:p>
    <w:p w14:paraId="2074E87E" w14:textId="3940AE2B" w:rsidR="00A21119" w:rsidRPr="00CB3CDD" w:rsidRDefault="00336F4C" w:rsidP="00E45FB9">
      <w:pPr>
        <w:pStyle w:val="Corpodetexto"/>
        <w:tabs>
          <w:tab w:val="left" w:pos="851"/>
        </w:tabs>
        <w:spacing w:before="2"/>
        <w:ind w:left="0"/>
        <w:rPr>
          <w:rFonts w:ascii="Arial Narrow" w:hAnsi="Arial Narrow" w:cstheme="minorHAnsi"/>
        </w:rPr>
      </w:pPr>
      <w:r w:rsidRPr="00CB3CDD">
        <w:rPr>
          <w:rFonts w:ascii="Arial Narrow" w:hAnsi="Arial Narrow" w:cstheme="minorHAnsi"/>
          <w:noProof/>
          <w:lang w:eastAsia="pt-BR"/>
        </w:rPr>
        <mc:AlternateContent>
          <mc:Choice Requires="wps">
            <w:drawing>
              <wp:anchor distT="0" distB="0" distL="0" distR="0" simplePos="0" relativeHeight="487592960" behindDoc="1" locked="0" layoutInCell="1" allowOverlap="1" wp14:anchorId="5D890D35" wp14:editId="63867B9A">
                <wp:simplePos x="0" y="0"/>
                <wp:positionH relativeFrom="page">
                  <wp:posOffset>2667635</wp:posOffset>
                </wp:positionH>
                <wp:positionV relativeFrom="paragraph">
                  <wp:posOffset>234315</wp:posOffset>
                </wp:positionV>
                <wp:extent cx="2221865" cy="1270"/>
                <wp:effectExtent l="0" t="0" r="0" b="0"/>
                <wp:wrapTopAndBottom/>
                <wp:docPr id="9029341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1270"/>
                        </a:xfrm>
                        <a:custGeom>
                          <a:avLst/>
                          <a:gdLst>
                            <a:gd name="T0" fmla="+- 0 4201 4201"/>
                            <a:gd name="T1" fmla="*/ T0 w 3499"/>
                            <a:gd name="T2" fmla="+- 0 7699 4201"/>
                            <a:gd name="T3" fmla="*/ T2 w 3499"/>
                          </a:gdLst>
                          <a:ahLst/>
                          <a:cxnLst>
                            <a:cxn ang="0">
                              <a:pos x="T1" y="0"/>
                            </a:cxn>
                            <a:cxn ang="0">
                              <a:pos x="T3" y="0"/>
                            </a:cxn>
                          </a:cxnLst>
                          <a:rect l="0" t="0" r="r" b="b"/>
                          <a:pathLst>
                            <a:path w="3499">
                              <a:moveTo>
                                <a:pt x="0" y="0"/>
                              </a:moveTo>
                              <a:lnTo>
                                <a:pt x="3498"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1CFC11" id="Freeform 5" o:spid="_x0000_s1026" style="position:absolute;margin-left:210.05pt;margin-top:18.45pt;width:174.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" path="m,l3498,e" filled="f" strokeweight=".6pt">
                <v:path arrowok="t" o:connecttype="custom" o:connectlocs="0,0;2221230,0" o:connectangles="0,0"/>
                <w10:wrap type="topAndBottom" anchorx="page"/>
              </v:shape>
            </w:pict>
          </mc:Fallback>
        </mc:AlternateContent>
      </w:r>
    </w:p>
    <w:p w14:paraId="4007F06E" w14:textId="77777777" w:rsidR="00A21119" w:rsidRPr="00CB3CDD" w:rsidRDefault="00132182" w:rsidP="00E45FB9">
      <w:pPr>
        <w:pStyle w:val="Corpodetexto"/>
        <w:tabs>
          <w:tab w:val="left" w:pos="851"/>
        </w:tabs>
        <w:spacing w:before="112"/>
        <w:ind w:left="0"/>
        <w:jc w:val="center"/>
        <w:rPr>
          <w:rFonts w:ascii="Arial Narrow" w:hAnsi="Arial Narrow" w:cstheme="minorHAnsi"/>
        </w:rPr>
      </w:pPr>
      <w:r w:rsidRPr="00CB3CDD">
        <w:rPr>
          <w:rFonts w:ascii="Arial Narrow" w:hAnsi="Arial Narrow" w:cstheme="minorHAnsi"/>
        </w:rPr>
        <w:t>PREFEITURA</w:t>
      </w:r>
    </w:p>
    <w:p w14:paraId="0B9F90D1" w14:textId="1BE2ADF3" w:rsidR="00A21119" w:rsidRPr="00CB3CDD" w:rsidRDefault="00336F4C" w:rsidP="00E45FB9">
      <w:pPr>
        <w:pStyle w:val="Corpodetexto"/>
        <w:tabs>
          <w:tab w:val="left" w:pos="851"/>
        </w:tabs>
        <w:spacing w:before="11"/>
        <w:ind w:left="0"/>
        <w:rPr>
          <w:rFonts w:ascii="Arial Narrow" w:hAnsi="Arial Narrow" w:cstheme="minorHAnsi"/>
        </w:rPr>
      </w:pPr>
      <w:r w:rsidRPr="00CB3CDD">
        <w:rPr>
          <w:rFonts w:ascii="Arial Narrow" w:hAnsi="Arial Narrow" w:cstheme="minorHAnsi"/>
          <w:noProof/>
          <w:lang w:eastAsia="pt-BR"/>
        </w:rPr>
        <mc:AlternateContent>
          <mc:Choice Requires="wps">
            <w:drawing>
              <wp:anchor distT="0" distB="0" distL="0" distR="0" simplePos="0" relativeHeight="487593472" behindDoc="1" locked="0" layoutInCell="1" allowOverlap="1" wp14:anchorId="6DCC8AFC" wp14:editId="001E0CEE">
                <wp:simplePos x="0" y="0"/>
                <wp:positionH relativeFrom="page">
                  <wp:posOffset>2667635</wp:posOffset>
                </wp:positionH>
                <wp:positionV relativeFrom="paragraph">
                  <wp:posOffset>233045</wp:posOffset>
                </wp:positionV>
                <wp:extent cx="2221865" cy="1270"/>
                <wp:effectExtent l="0" t="0" r="0" b="0"/>
                <wp:wrapTopAndBottom/>
                <wp:docPr id="8662484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1270"/>
                        </a:xfrm>
                        <a:custGeom>
                          <a:avLst/>
                          <a:gdLst>
                            <a:gd name="T0" fmla="+- 0 4201 4201"/>
                            <a:gd name="T1" fmla="*/ T0 w 3499"/>
                            <a:gd name="T2" fmla="+- 0 7699 4201"/>
                            <a:gd name="T3" fmla="*/ T2 w 3499"/>
                          </a:gdLst>
                          <a:ahLst/>
                          <a:cxnLst>
                            <a:cxn ang="0">
                              <a:pos x="T1" y="0"/>
                            </a:cxn>
                            <a:cxn ang="0">
                              <a:pos x="T3" y="0"/>
                            </a:cxn>
                          </a:cxnLst>
                          <a:rect l="0" t="0" r="r" b="b"/>
                          <a:pathLst>
                            <a:path w="3499">
                              <a:moveTo>
                                <a:pt x="0" y="0"/>
                              </a:moveTo>
                              <a:lnTo>
                                <a:pt x="3498"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8EFD3E" id="Freeform 4" o:spid="_x0000_s1026" style="position:absolute;margin-left:210.05pt;margin-top:18.35pt;width:17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" path="m,l3498,e" filled="f" strokeweight=".6pt">
                <v:path arrowok="t" o:connecttype="custom" o:connectlocs="0,0;2221230,0" o:connectangles="0,0"/>
                <w10:wrap type="topAndBottom" anchorx="page"/>
              </v:shape>
            </w:pict>
          </mc:Fallback>
        </mc:AlternateContent>
      </w:r>
    </w:p>
    <w:p w14:paraId="03836823" w14:textId="77777777" w:rsidR="00A21119" w:rsidRPr="00CB3CDD" w:rsidRDefault="00132182" w:rsidP="00E45FB9">
      <w:pPr>
        <w:pStyle w:val="Corpodetexto"/>
        <w:tabs>
          <w:tab w:val="left" w:pos="851"/>
        </w:tabs>
        <w:spacing w:before="112"/>
        <w:ind w:left="0"/>
        <w:jc w:val="center"/>
        <w:rPr>
          <w:rFonts w:ascii="Arial Narrow" w:hAnsi="Arial Narrow" w:cstheme="minorHAnsi"/>
        </w:rPr>
      </w:pPr>
      <w:r w:rsidRPr="00CB3CDD">
        <w:rPr>
          <w:rFonts w:ascii="Arial Narrow" w:hAnsi="Arial Narrow" w:cstheme="minorHAnsi"/>
        </w:rPr>
        <w:t>FORNECEDOR</w:t>
      </w:r>
    </w:p>
    <w:p w14:paraId="633EC1C2" w14:textId="38086C91" w:rsidR="00A21119" w:rsidRPr="00CB3CDD" w:rsidRDefault="00336F4C" w:rsidP="00E45FB9">
      <w:pPr>
        <w:pStyle w:val="Corpodetexto"/>
        <w:tabs>
          <w:tab w:val="left" w:pos="851"/>
        </w:tabs>
        <w:spacing w:before="2"/>
        <w:ind w:left="0"/>
        <w:rPr>
          <w:rFonts w:ascii="Arial Narrow" w:hAnsi="Arial Narrow" w:cstheme="minorHAnsi"/>
        </w:rPr>
      </w:pPr>
      <w:r w:rsidRPr="00CB3CDD">
        <w:rPr>
          <w:rFonts w:ascii="Arial Narrow" w:hAnsi="Arial Narrow" w:cstheme="minorHAnsi"/>
          <w:noProof/>
          <w:lang w:eastAsia="pt-BR"/>
        </w:rPr>
        <mc:AlternateContent>
          <mc:Choice Requires="wps">
            <w:drawing>
              <wp:anchor distT="0" distB="0" distL="0" distR="0" simplePos="0" relativeHeight="487593984" behindDoc="1" locked="0" layoutInCell="1" allowOverlap="1" wp14:anchorId="5AFCD27E" wp14:editId="7CBB49BA">
                <wp:simplePos x="0" y="0"/>
                <wp:positionH relativeFrom="page">
                  <wp:posOffset>3921760</wp:posOffset>
                </wp:positionH>
                <wp:positionV relativeFrom="paragraph">
                  <wp:posOffset>234315</wp:posOffset>
                </wp:positionV>
                <wp:extent cx="2915920" cy="1270"/>
                <wp:effectExtent l="0" t="0" r="0" b="0"/>
                <wp:wrapTopAndBottom/>
                <wp:docPr id="11065300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6176 6176"/>
                            <a:gd name="T1" fmla="*/ T0 w 4592"/>
                            <a:gd name="T2" fmla="+- 0 10768 6176"/>
                            <a:gd name="T3" fmla="*/ T2 w 4592"/>
                          </a:gdLst>
                          <a:ahLst/>
                          <a:cxnLst>
                            <a:cxn ang="0">
                              <a:pos x="T1" y="0"/>
                            </a:cxn>
                            <a:cxn ang="0">
                              <a:pos x="T3" y="0"/>
                            </a:cxn>
                          </a:cxnLst>
                          <a:rect l="0" t="0" r="r" b="b"/>
                          <a:pathLst>
                            <a:path w="4592">
                              <a:moveTo>
                                <a:pt x="0" y="0"/>
                              </a:moveTo>
                              <a:lnTo>
                                <a:pt x="459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FDD118" id="Freeform 3" o:spid="_x0000_s1026" style="position:absolute;margin-left:308.8pt;margin-top:18.45pt;width:229.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" path="m,l4592,e" filled="f" strokeweight=".6pt">
                <v:path arrowok="t" o:connecttype="custom" o:connectlocs="0,0;2915920,0" o:connectangles="0,0"/>
                <w10:wrap type="topAndBottom" anchorx="page"/>
              </v:shape>
            </w:pict>
          </mc:Fallback>
        </mc:AlternateContent>
      </w:r>
    </w:p>
    <w:p w14:paraId="799C0E68" w14:textId="77777777" w:rsidR="00A21119" w:rsidRPr="00CB3CDD" w:rsidRDefault="00132182" w:rsidP="00E45FB9">
      <w:pPr>
        <w:pStyle w:val="Corpodetexto"/>
        <w:tabs>
          <w:tab w:val="left" w:pos="851"/>
        </w:tabs>
        <w:spacing w:before="112"/>
        <w:ind w:left="0"/>
        <w:jc w:val="right"/>
        <w:rPr>
          <w:rFonts w:ascii="Arial Narrow" w:hAnsi="Arial Narrow" w:cstheme="minorHAnsi"/>
        </w:rPr>
      </w:pPr>
      <w:r w:rsidRPr="00CB3CDD">
        <w:rPr>
          <w:rFonts w:ascii="Arial Narrow" w:hAnsi="Arial Narrow" w:cstheme="minorHAnsi"/>
        </w:rPr>
        <w:t>NOME: Gestor do Contrato (Ciência e Anuência)</w:t>
      </w:r>
    </w:p>
    <w:p w14:paraId="72E1B14D" w14:textId="77777777" w:rsidR="00A21119" w:rsidRPr="00CB3CDD" w:rsidRDefault="00132182" w:rsidP="00E45FB9">
      <w:pPr>
        <w:pStyle w:val="Corpodetexto"/>
        <w:tabs>
          <w:tab w:val="left" w:pos="851"/>
        </w:tabs>
        <w:spacing w:before="117"/>
        <w:ind w:left="0"/>
        <w:rPr>
          <w:rFonts w:ascii="Arial Narrow" w:hAnsi="Arial Narrow" w:cstheme="minorHAnsi"/>
        </w:rPr>
      </w:pPr>
      <w:r w:rsidRPr="00CB3CDD">
        <w:rPr>
          <w:rFonts w:ascii="Arial Narrow" w:hAnsi="Arial Narrow" w:cstheme="minorHAnsi"/>
        </w:rPr>
        <w:t>TESTEMUNHAS:</w:t>
      </w:r>
    </w:p>
    <w:p w14:paraId="778EBFC9" w14:textId="65053E65" w:rsidR="00A21119" w:rsidRDefault="00132182" w:rsidP="00E45FB9">
      <w:pPr>
        <w:pStyle w:val="Corpodetexto"/>
        <w:tabs>
          <w:tab w:val="left" w:pos="851"/>
          <w:tab w:val="left" w:pos="3891"/>
        </w:tabs>
        <w:spacing w:before="0"/>
        <w:ind w:left="0"/>
        <w:rPr>
          <w:rFonts w:ascii="Arial Narrow" w:hAnsi="Arial Narrow" w:cstheme="minorHAnsi"/>
          <w:u w:val="single"/>
        </w:rPr>
      </w:pPr>
      <w:r w:rsidRPr="00CB3CDD">
        <w:rPr>
          <w:rFonts w:ascii="Arial Narrow" w:hAnsi="Arial Narrow" w:cstheme="minorHAnsi"/>
        </w:rPr>
        <w:t xml:space="preserve">1) </w:t>
      </w:r>
      <w:r w:rsidR="00237E11" w:rsidRPr="00CB3CDD">
        <w:rPr>
          <w:rFonts w:ascii="Arial Narrow" w:hAnsi="Arial Narrow" w:cstheme="minorHAnsi"/>
          <w:u w:val="single"/>
        </w:rPr>
        <w:tab/>
      </w:r>
      <w:r w:rsidR="00237E11">
        <w:rPr>
          <w:rFonts w:ascii="Arial Narrow" w:hAnsi="Arial Narrow" w:cstheme="minorHAnsi"/>
          <w:u w:val="single"/>
        </w:rPr>
        <w:t xml:space="preserve"> </w:t>
      </w:r>
    </w:p>
    <w:p w14:paraId="3F42FC9D" w14:textId="1537A048" w:rsidR="00237E11" w:rsidRDefault="00132182" w:rsidP="00E45FB9">
      <w:pPr>
        <w:pStyle w:val="Corpodetexto"/>
        <w:tabs>
          <w:tab w:val="left" w:pos="851"/>
          <w:tab w:val="left" w:pos="3891"/>
        </w:tabs>
        <w:spacing w:before="100"/>
        <w:ind w:left="0"/>
        <w:rPr>
          <w:rFonts w:ascii="Arial Narrow" w:hAnsi="Arial Narrow" w:cstheme="minorHAnsi"/>
          <w:u w:val="single"/>
        </w:rPr>
      </w:pPr>
      <w:r w:rsidRPr="00CB3CDD">
        <w:rPr>
          <w:rFonts w:ascii="Arial Narrow" w:hAnsi="Arial Narrow" w:cstheme="minorHAnsi"/>
        </w:rPr>
        <w:t xml:space="preserve">2) </w:t>
      </w:r>
      <w:r w:rsidRPr="00CB3CDD">
        <w:rPr>
          <w:rFonts w:ascii="Arial Narrow" w:hAnsi="Arial Narrow" w:cstheme="minorHAnsi"/>
          <w:u w:val="single"/>
        </w:rPr>
        <w:t xml:space="preserve"> </w:t>
      </w:r>
      <w:r w:rsidRPr="00CB3CDD">
        <w:rPr>
          <w:rFonts w:ascii="Arial Narrow" w:hAnsi="Arial Narrow" w:cstheme="minorHAnsi"/>
          <w:u w:val="single"/>
        </w:rPr>
        <w:tab/>
      </w:r>
      <w:r w:rsidR="00237E11">
        <w:rPr>
          <w:rFonts w:ascii="Arial Narrow" w:hAnsi="Arial Narrow" w:cstheme="minorHAnsi"/>
          <w:u w:val="single"/>
        </w:rPr>
        <w:t xml:space="preserve"> </w:t>
      </w:r>
    </w:p>
    <w:p w14:paraId="120C99BD" w14:textId="0872A841" w:rsidR="00237E11" w:rsidRPr="00237E11" w:rsidRDefault="00237E11" w:rsidP="00E45FB9">
      <w:pPr>
        <w:rPr>
          <w:rFonts w:ascii="Arial Narrow" w:hAnsi="Arial Narrow" w:cstheme="minorHAnsi"/>
          <w:sz w:val="24"/>
          <w:szCs w:val="24"/>
        </w:rPr>
      </w:pPr>
      <w:r w:rsidRPr="00237E11">
        <w:rPr>
          <w:rFonts w:ascii="Arial Narrow" w:hAnsi="Arial Narrow" w:cstheme="minorHAnsi"/>
        </w:rPr>
        <w:br w:type="page"/>
      </w:r>
    </w:p>
    <w:p w14:paraId="5B076650" w14:textId="2B809D3D" w:rsidR="00A21119" w:rsidRPr="00CB3CDD" w:rsidRDefault="00132182" w:rsidP="00E45FB9">
      <w:pPr>
        <w:pStyle w:val="Ttulo1"/>
        <w:shd w:val="clear" w:color="auto" w:fill="B8CCE4" w:themeFill="accent1" w:themeFillTint="66"/>
        <w:tabs>
          <w:tab w:val="left" w:pos="851"/>
        </w:tabs>
        <w:spacing w:before="0" w:after="120"/>
        <w:ind w:left="0"/>
        <w:jc w:val="center"/>
        <w:rPr>
          <w:rFonts w:ascii="Arial Narrow" w:hAnsi="Arial Narrow" w:cstheme="minorHAnsi"/>
        </w:rPr>
      </w:pPr>
      <w:r w:rsidRPr="00CB3CDD">
        <w:rPr>
          <w:rFonts w:ascii="Arial Narrow" w:hAnsi="Arial Narrow" w:cstheme="minorHAnsi"/>
        </w:rPr>
        <w:lastRenderedPageBreak/>
        <w:t xml:space="preserve">ANEXO </w:t>
      </w:r>
      <w:r w:rsidR="00B1287B" w:rsidRPr="00CB3CDD">
        <w:rPr>
          <w:rFonts w:ascii="Arial Narrow" w:hAnsi="Arial Narrow" w:cstheme="minorHAnsi"/>
        </w:rPr>
        <w:t>VII</w:t>
      </w:r>
      <w:r w:rsidRPr="00CB3CDD">
        <w:rPr>
          <w:rFonts w:ascii="Arial Narrow" w:hAnsi="Arial Narrow" w:cstheme="minorHAnsi"/>
        </w:rPr>
        <w:t xml:space="preserve"> - TERMO DE CIÊNCIA E NOTIFICAÇÃO</w:t>
      </w:r>
    </w:p>
    <w:p w14:paraId="45ECF22A" w14:textId="77777777" w:rsidR="00A21119" w:rsidRPr="00CB3CDD" w:rsidRDefault="00132182" w:rsidP="00E45FB9">
      <w:pPr>
        <w:pStyle w:val="Corpodetexto"/>
        <w:tabs>
          <w:tab w:val="left" w:pos="851"/>
        </w:tabs>
        <w:spacing w:before="0" w:after="120"/>
        <w:ind w:left="0"/>
        <w:jc w:val="center"/>
        <w:rPr>
          <w:rFonts w:ascii="Arial Narrow" w:hAnsi="Arial Narrow" w:cstheme="minorHAnsi"/>
        </w:rPr>
      </w:pPr>
      <w:r w:rsidRPr="00CB3CDD">
        <w:rPr>
          <w:rFonts w:ascii="Arial Narrow" w:hAnsi="Arial Narrow" w:cstheme="minorHAnsi"/>
        </w:rPr>
        <w:t>(Redação dada pela Instrução Normativa nº 01/2020)</w:t>
      </w:r>
    </w:p>
    <w:p w14:paraId="2E131B16"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2E02EF10" w14:textId="77777777" w:rsidR="00A21119" w:rsidRPr="00CB3CDD" w:rsidRDefault="00132182" w:rsidP="00E45FB9">
      <w:pPr>
        <w:tabs>
          <w:tab w:val="left" w:pos="851"/>
        </w:tabs>
        <w:spacing w:after="120"/>
        <w:rPr>
          <w:rFonts w:ascii="Arial Narrow" w:hAnsi="Arial Narrow" w:cstheme="minorHAnsi"/>
          <w:sz w:val="24"/>
          <w:szCs w:val="24"/>
        </w:rPr>
      </w:pPr>
      <w:r w:rsidRPr="00CB3CDD">
        <w:rPr>
          <w:rFonts w:ascii="Arial Narrow" w:hAnsi="Arial Narrow" w:cstheme="minorHAnsi"/>
          <w:b/>
          <w:sz w:val="24"/>
          <w:szCs w:val="24"/>
        </w:rPr>
        <w:t xml:space="preserve">CONTRATANTE: </w:t>
      </w:r>
      <w:r w:rsidRPr="00CB3CDD">
        <w:rPr>
          <w:rFonts w:ascii="Arial Narrow" w:hAnsi="Arial Narrow" w:cstheme="minorHAnsi"/>
          <w:sz w:val="24"/>
          <w:szCs w:val="24"/>
        </w:rPr>
        <w:t>Prefeitura Municipal de Mairiporã/SP.</w:t>
      </w:r>
    </w:p>
    <w:p w14:paraId="5E75FBF5" w14:textId="01AAE950" w:rsidR="001C2AB2" w:rsidRDefault="00132182" w:rsidP="00E45FB9">
      <w:pPr>
        <w:pStyle w:val="Ttulo1"/>
        <w:tabs>
          <w:tab w:val="left" w:pos="851"/>
          <w:tab w:val="left" w:pos="2445"/>
          <w:tab w:val="left" w:pos="2729"/>
        </w:tabs>
        <w:spacing w:before="0" w:after="120"/>
        <w:ind w:left="0"/>
        <w:rPr>
          <w:rFonts w:ascii="Arial Narrow" w:hAnsi="Arial Narrow" w:cstheme="minorHAnsi"/>
          <w:b w:val="0"/>
        </w:rPr>
      </w:pPr>
      <w:r w:rsidRPr="00CB3CDD">
        <w:rPr>
          <w:rFonts w:ascii="Arial Narrow" w:hAnsi="Arial Narrow" w:cstheme="minorHAnsi"/>
        </w:rPr>
        <w:t>CONTRATADO:</w:t>
      </w:r>
      <w:r w:rsidRPr="00CB3CDD">
        <w:rPr>
          <w:rFonts w:ascii="Arial Narrow" w:hAnsi="Arial Narrow" w:cstheme="minorHAnsi"/>
          <w:b w:val="0"/>
        </w:rPr>
        <w:t xml:space="preserve"> </w:t>
      </w:r>
    </w:p>
    <w:p w14:paraId="61E09848" w14:textId="77777777" w:rsidR="001C2AB2" w:rsidRDefault="00132182" w:rsidP="00E45FB9">
      <w:pPr>
        <w:pStyle w:val="Ttulo1"/>
        <w:tabs>
          <w:tab w:val="left" w:pos="851"/>
          <w:tab w:val="left" w:pos="2445"/>
          <w:tab w:val="left" w:pos="2729"/>
        </w:tabs>
        <w:spacing w:before="0" w:after="120"/>
        <w:ind w:left="0"/>
        <w:rPr>
          <w:rFonts w:ascii="Arial Narrow" w:hAnsi="Arial Narrow" w:cstheme="minorHAnsi"/>
        </w:rPr>
      </w:pPr>
      <w:r w:rsidRPr="00CB3CDD">
        <w:rPr>
          <w:rFonts w:ascii="Arial Narrow" w:hAnsi="Arial Narrow" w:cstheme="minorHAnsi"/>
        </w:rPr>
        <w:t>CONTRATO:</w:t>
      </w:r>
    </w:p>
    <w:p w14:paraId="2CC011F8" w14:textId="16F3798A" w:rsidR="00ED2895" w:rsidRPr="008208D7" w:rsidRDefault="00132182" w:rsidP="00E45FB9">
      <w:pPr>
        <w:pStyle w:val="Ttulo1"/>
        <w:tabs>
          <w:tab w:val="left" w:pos="851"/>
          <w:tab w:val="left" w:pos="2445"/>
          <w:tab w:val="left" w:pos="2729"/>
        </w:tabs>
        <w:spacing w:before="0" w:after="120"/>
        <w:ind w:left="0"/>
        <w:jc w:val="both"/>
        <w:rPr>
          <w:rFonts w:ascii="Arial Narrow" w:hAnsi="Arial Narrow" w:cstheme="minorHAnsi"/>
          <w:b w:val="0"/>
        </w:rPr>
      </w:pPr>
      <w:r w:rsidRPr="001C2AB2">
        <w:rPr>
          <w:rFonts w:ascii="Arial Narrow" w:hAnsi="Arial Narrow" w:cstheme="minorHAnsi"/>
        </w:rPr>
        <w:t>OBJETO</w:t>
      </w:r>
      <w:r w:rsidRPr="008208D7">
        <w:rPr>
          <w:rFonts w:ascii="Arial Narrow" w:hAnsi="Arial Narrow" w:cstheme="minorHAnsi"/>
        </w:rPr>
        <w:t>:</w:t>
      </w:r>
      <w:r w:rsidR="00ED2895" w:rsidRPr="008208D7">
        <w:rPr>
          <w:rFonts w:ascii="Arial Narrow" w:hAnsi="Arial Narrow" w:cstheme="minorHAnsi"/>
          <w:b w:val="0"/>
        </w:rPr>
        <w:t xml:space="preserve"> </w:t>
      </w:r>
      <w:r w:rsidR="00081F49" w:rsidRPr="00081F49">
        <w:rPr>
          <w:rFonts w:ascii="Arial Narrow" w:hAnsi="Arial Narrow" w:cstheme="minorHAnsi"/>
          <w:b w:val="0"/>
        </w:rPr>
        <w:t>CONTRATAÇÃO DE EMPRESA ESPECIALIZADA PARA EXECUÇÃO DE OBRAS DE “ADEQUAÇÃO E AMPLIAÇÃO DE FAIXA NA PRAÇA ROTARY CLUB DE MAIRIPORÃ</w:t>
      </w:r>
      <w:r w:rsidR="008208D7" w:rsidRPr="008208D7">
        <w:rPr>
          <w:rFonts w:ascii="Arial Narrow" w:hAnsi="Arial Narrow" w:cstheme="minorHAnsi"/>
          <w:b w:val="0"/>
        </w:rPr>
        <w:t>.</w:t>
      </w:r>
    </w:p>
    <w:p w14:paraId="551D4C25" w14:textId="77777777" w:rsidR="00A21119" w:rsidRPr="008208D7" w:rsidRDefault="00A21119" w:rsidP="00E45FB9">
      <w:pPr>
        <w:pStyle w:val="Corpodetexto"/>
        <w:tabs>
          <w:tab w:val="left" w:pos="851"/>
        </w:tabs>
        <w:spacing w:before="0" w:after="120"/>
        <w:ind w:left="0"/>
        <w:rPr>
          <w:rFonts w:ascii="Arial Narrow" w:hAnsi="Arial Narrow" w:cstheme="minorHAnsi"/>
        </w:rPr>
      </w:pPr>
    </w:p>
    <w:p w14:paraId="5FFF1C2E" w14:textId="77777777" w:rsidR="00A21119" w:rsidRPr="00CB3CDD" w:rsidRDefault="00132182" w:rsidP="00E45FB9">
      <w:pPr>
        <w:pStyle w:val="Ttulo1"/>
        <w:tabs>
          <w:tab w:val="left" w:pos="851"/>
          <w:tab w:val="left" w:pos="3884"/>
        </w:tabs>
        <w:spacing w:before="0" w:after="120"/>
        <w:ind w:left="0"/>
        <w:rPr>
          <w:rFonts w:ascii="Arial Narrow" w:hAnsi="Arial Narrow" w:cstheme="minorHAnsi"/>
          <w:b w:val="0"/>
        </w:rPr>
      </w:pPr>
      <w:r w:rsidRPr="00CB3CDD">
        <w:rPr>
          <w:rFonts w:ascii="Arial Narrow" w:hAnsi="Arial Narrow" w:cstheme="minorHAnsi"/>
        </w:rPr>
        <w:t>ADVOGADO (S</w:t>
      </w:r>
      <w:proofErr w:type="gramStart"/>
      <w:r w:rsidRPr="00CB3CDD">
        <w:rPr>
          <w:rFonts w:ascii="Arial Narrow" w:hAnsi="Arial Narrow" w:cstheme="minorHAnsi"/>
        </w:rPr>
        <w:t>)</w:t>
      </w:r>
      <w:proofErr w:type="gramEnd"/>
      <w:r w:rsidRPr="00CB3CDD">
        <w:rPr>
          <w:rFonts w:ascii="Arial Narrow" w:hAnsi="Arial Narrow" w:cstheme="minorHAnsi"/>
        </w:rPr>
        <w:t>/ Nº OAB: (*)</w:t>
      </w:r>
      <w:r w:rsidRPr="00CB3CDD">
        <w:rPr>
          <w:rFonts w:ascii="Arial Narrow" w:hAnsi="Arial Narrow" w:cstheme="minorHAnsi"/>
          <w:u w:val="single"/>
        </w:rPr>
        <w:tab/>
      </w:r>
      <w:r w:rsidRPr="00CB3CDD">
        <w:rPr>
          <w:rFonts w:ascii="Arial Narrow" w:hAnsi="Arial Narrow" w:cstheme="minorHAnsi"/>
          <w:b w:val="0"/>
        </w:rPr>
        <w:t>.</w:t>
      </w:r>
    </w:p>
    <w:p w14:paraId="58E8EA66"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7A753526" w14:textId="77777777" w:rsidR="00A21119" w:rsidRPr="00CB3CDD" w:rsidRDefault="00132182" w:rsidP="00E45FB9">
      <w:pPr>
        <w:pStyle w:val="Corpodetexto"/>
        <w:tabs>
          <w:tab w:val="left" w:pos="851"/>
        </w:tabs>
        <w:spacing w:before="0" w:after="120"/>
        <w:ind w:left="0"/>
        <w:rPr>
          <w:rFonts w:ascii="Arial Narrow" w:hAnsi="Arial Narrow" w:cstheme="minorHAnsi"/>
        </w:rPr>
      </w:pPr>
      <w:r w:rsidRPr="00CB3CDD">
        <w:rPr>
          <w:rFonts w:ascii="Arial Narrow" w:hAnsi="Arial Narrow" w:cstheme="minorHAnsi"/>
        </w:rPr>
        <w:t>Pelo Presente TERMO, nós, abaixo identificados:</w:t>
      </w:r>
    </w:p>
    <w:p w14:paraId="7D84FACC" w14:textId="77777777" w:rsidR="00A21119" w:rsidRPr="00CB3CDD" w:rsidRDefault="00132182" w:rsidP="00E04857">
      <w:pPr>
        <w:pStyle w:val="Ttulo1"/>
        <w:numPr>
          <w:ilvl w:val="0"/>
          <w:numId w:val="4"/>
        </w:numPr>
        <w:tabs>
          <w:tab w:val="left" w:pos="334"/>
          <w:tab w:val="left" w:pos="851"/>
        </w:tabs>
        <w:spacing w:before="0" w:after="120"/>
        <w:ind w:left="0" w:firstLine="0"/>
        <w:jc w:val="both"/>
        <w:rPr>
          <w:rFonts w:ascii="Arial Narrow" w:hAnsi="Arial Narrow" w:cstheme="minorHAnsi"/>
        </w:rPr>
      </w:pPr>
      <w:r w:rsidRPr="00CB3CDD">
        <w:rPr>
          <w:rFonts w:ascii="Arial Narrow" w:hAnsi="Arial Narrow" w:cstheme="minorHAnsi"/>
        </w:rPr>
        <w:t>Estamos CIENTES de que:</w:t>
      </w:r>
    </w:p>
    <w:p w14:paraId="71965805" w14:textId="2716A2EA" w:rsidR="00A21119" w:rsidRPr="00CB3CDD" w:rsidRDefault="00716967" w:rsidP="00E04857">
      <w:pPr>
        <w:pStyle w:val="PargrafodaLista"/>
        <w:numPr>
          <w:ilvl w:val="0"/>
          <w:numId w:val="3"/>
        </w:numPr>
        <w:tabs>
          <w:tab w:val="left" w:pos="365"/>
          <w:tab w:val="left" w:pos="851"/>
        </w:tabs>
        <w:spacing w:before="0" w:after="120"/>
        <w:ind w:left="0" w:firstLine="0"/>
        <w:rPr>
          <w:rFonts w:ascii="Arial Narrow" w:hAnsi="Arial Narrow" w:cstheme="minorHAnsi"/>
          <w:sz w:val="24"/>
          <w:szCs w:val="24"/>
        </w:rPr>
      </w:pPr>
      <w:r>
        <w:rPr>
          <w:rFonts w:ascii="Arial Narrow" w:hAnsi="Arial Narrow" w:cstheme="minorHAnsi"/>
          <w:sz w:val="24"/>
          <w:szCs w:val="24"/>
        </w:rPr>
        <w:t>O</w:t>
      </w:r>
      <w:r w:rsidR="00132182" w:rsidRPr="00CB3CDD">
        <w:rPr>
          <w:rFonts w:ascii="Arial Narrow" w:hAnsi="Arial Narrow" w:cstheme="minorHAnsi"/>
          <w:sz w:val="24"/>
          <w:szCs w:val="24"/>
        </w:rPr>
        <w:t xml:space="preserve"> ajuste acima referido estará sujeito a análise e julgamento pelo Tribunal de Contas do Estado de São Paulo, cujo trâmite processual ocorrerá pelo sistema eletrônico;</w:t>
      </w:r>
    </w:p>
    <w:p w14:paraId="2FBBB805" w14:textId="5A12C8A3" w:rsidR="00A21119" w:rsidRPr="00CB3CDD" w:rsidRDefault="00716967" w:rsidP="00E04857">
      <w:pPr>
        <w:pStyle w:val="PargrafodaLista"/>
        <w:numPr>
          <w:ilvl w:val="0"/>
          <w:numId w:val="3"/>
        </w:numPr>
        <w:tabs>
          <w:tab w:val="left" w:pos="396"/>
          <w:tab w:val="left" w:pos="851"/>
        </w:tabs>
        <w:spacing w:before="0" w:after="120"/>
        <w:ind w:left="0" w:firstLine="0"/>
        <w:rPr>
          <w:rFonts w:ascii="Arial Narrow" w:hAnsi="Arial Narrow" w:cstheme="minorHAnsi"/>
          <w:sz w:val="24"/>
          <w:szCs w:val="24"/>
        </w:rPr>
      </w:pPr>
      <w:r>
        <w:rPr>
          <w:rFonts w:ascii="Arial Narrow" w:hAnsi="Arial Narrow" w:cstheme="minorHAnsi"/>
          <w:sz w:val="24"/>
          <w:szCs w:val="24"/>
        </w:rPr>
        <w:t>P</w:t>
      </w:r>
      <w:r w:rsidR="00132182" w:rsidRPr="00CB3CDD">
        <w:rPr>
          <w:rFonts w:ascii="Arial Narrow" w:hAnsi="Arial Narrow" w:cstheme="minorHAnsi"/>
          <w:sz w:val="24"/>
          <w:szCs w:val="24"/>
        </w:rPr>
        <w:t>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4F8F6990" w14:textId="4EA49C98" w:rsidR="00A21119" w:rsidRPr="00CB3CDD" w:rsidRDefault="00716967" w:rsidP="00E04857">
      <w:pPr>
        <w:pStyle w:val="PargrafodaLista"/>
        <w:numPr>
          <w:ilvl w:val="0"/>
          <w:numId w:val="3"/>
        </w:numPr>
        <w:tabs>
          <w:tab w:val="left" w:pos="353"/>
          <w:tab w:val="left" w:pos="851"/>
        </w:tabs>
        <w:spacing w:before="0" w:after="120"/>
        <w:ind w:left="0" w:firstLine="0"/>
        <w:rPr>
          <w:rFonts w:ascii="Arial Narrow" w:hAnsi="Arial Narrow" w:cstheme="minorHAnsi"/>
          <w:sz w:val="24"/>
          <w:szCs w:val="24"/>
        </w:rPr>
      </w:pPr>
      <w:r>
        <w:rPr>
          <w:rFonts w:ascii="Arial Narrow" w:hAnsi="Arial Narrow" w:cstheme="minorHAnsi"/>
          <w:sz w:val="24"/>
          <w:szCs w:val="24"/>
        </w:rPr>
        <w:t>A</w:t>
      </w:r>
      <w:r w:rsidR="00132182" w:rsidRPr="00CB3CDD">
        <w:rPr>
          <w:rFonts w:ascii="Arial Narrow" w:hAnsi="Arial Narrow" w:cstheme="minorHAnsi"/>
          <w:sz w:val="24"/>
          <w:szCs w:val="24"/>
        </w:rPr>
        <w:t>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BD199AB" w14:textId="6B70A8B2" w:rsidR="00A21119" w:rsidRPr="00CB3CDD" w:rsidRDefault="00716967" w:rsidP="00E04857">
      <w:pPr>
        <w:pStyle w:val="PargrafodaLista"/>
        <w:numPr>
          <w:ilvl w:val="0"/>
          <w:numId w:val="3"/>
        </w:numPr>
        <w:tabs>
          <w:tab w:val="left" w:pos="372"/>
          <w:tab w:val="left" w:pos="851"/>
        </w:tabs>
        <w:spacing w:before="0" w:after="120"/>
        <w:ind w:left="0" w:firstLine="0"/>
        <w:rPr>
          <w:rFonts w:ascii="Arial Narrow" w:hAnsi="Arial Narrow" w:cstheme="minorHAnsi"/>
          <w:sz w:val="24"/>
          <w:szCs w:val="24"/>
        </w:rPr>
      </w:pPr>
      <w:r>
        <w:rPr>
          <w:rFonts w:ascii="Arial Narrow" w:hAnsi="Arial Narrow" w:cstheme="minorHAnsi"/>
          <w:sz w:val="24"/>
          <w:szCs w:val="24"/>
        </w:rPr>
        <w:t>A</w:t>
      </w:r>
      <w:r w:rsidR="00132182" w:rsidRPr="00CB3CDD">
        <w:rPr>
          <w:rFonts w:ascii="Arial Narrow" w:hAnsi="Arial Narrow" w:cstheme="minorHAnsi"/>
          <w:sz w:val="24"/>
          <w:szCs w:val="24"/>
        </w:rPr>
        <w:t xml:space="preserve">s informações pessoais dos responsáveis pela contratante estão cadastradas no módulo eletrônico do “Cadastro Corporativo TCESP – </w:t>
      </w:r>
      <w:proofErr w:type="spellStart"/>
      <w:proofErr w:type="gramStart"/>
      <w:r w:rsidR="00132182" w:rsidRPr="00CB3CDD">
        <w:rPr>
          <w:rFonts w:ascii="Arial Narrow" w:hAnsi="Arial Narrow" w:cstheme="minorHAnsi"/>
          <w:sz w:val="24"/>
          <w:szCs w:val="24"/>
        </w:rPr>
        <w:t>CadTCESP</w:t>
      </w:r>
      <w:proofErr w:type="spellEnd"/>
      <w:proofErr w:type="gramEnd"/>
      <w:r w:rsidR="00132182" w:rsidRPr="00CB3CDD">
        <w:rPr>
          <w:rFonts w:ascii="Arial Narrow" w:hAnsi="Arial Narrow" w:cstheme="minorHAnsi"/>
          <w:sz w:val="24"/>
          <w:szCs w:val="24"/>
        </w:rPr>
        <w:t>”, nos termos previstos no Artigo 2º das Instruções nº01/2020, conforme “Declaração(</w:t>
      </w:r>
      <w:proofErr w:type="spellStart"/>
      <w:r w:rsidR="00132182" w:rsidRPr="00CB3CDD">
        <w:rPr>
          <w:rFonts w:ascii="Arial Narrow" w:hAnsi="Arial Narrow" w:cstheme="minorHAnsi"/>
          <w:sz w:val="24"/>
          <w:szCs w:val="24"/>
        </w:rPr>
        <w:t>ões</w:t>
      </w:r>
      <w:proofErr w:type="spellEnd"/>
      <w:r w:rsidR="00132182" w:rsidRPr="00CB3CDD">
        <w:rPr>
          <w:rFonts w:ascii="Arial Narrow" w:hAnsi="Arial Narrow" w:cstheme="minorHAnsi"/>
          <w:sz w:val="24"/>
          <w:szCs w:val="24"/>
        </w:rPr>
        <w:t>) de Atualização Cadastral” anexa (s);</w:t>
      </w:r>
    </w:p>
    <w:p w14:paraId="43012597" w14:textId="3A7EE720" w:rsidR="00A21119" w:rsidRPr="00CB3CDD" w:rsidRDefault="00716967" w:rsidP="00E04857">
      <w:pPr>
        <w:pStyle w:val="PargrafodaLista"/>
        <w:numPr>
          <w:ilvl w:val="0"/>
          <w:numId w:val="3"/>
        </w:numPr>
        <w:tabs>
          <w:tab w:val="left" w:pos="344"/>
          <w:tab w:val="left" w:pos="851"/>
        </w:tabs>
        <w:spacing w:before="0" w:after="120"/>
        <w:ind w:left="0" w:firstLine="0"/>
        <w:rPr>
          <w:rFonts w:ascii="Arial Narrow" w:hAnsi="Arial Narrow" w:cstheme="minorHAnsi"/>
          <w:sz w:val="24"/>
          <w:szCs w:val="24"/>
        </w:rPr>
      </w:pPr>
      <w:r>
        <w:rPr>
          <w:rFonts w:ascii="Arial Narrow" w:hAnsi="Arial Narrow" w:cstheme="minorHAnsi"/>
          <w:sz w:val="24"/>
          <w:szCs w:val="24"/>
        </w:rPr>
        <w:t>É</w:t>
      </w:r>
      <w:r w:rsidR="00132182" w:rsidRPr="00CB3CDD">
        <w:rPr>
          <w:rFonts w:ascii="Arial Narrow" w:hAnsi="Arial Narrow" w:cstheme="minorHAnsi"/>
          <w:sz w:val="24"/>
          <w:szCs w:val="24"/>
        </w:rPr>
        <w:t xml:space="preserve"> de exclusiva responsabilidade do contratado manter seus dados sempre atualizados.</w:t>
      </w:r>
    </w:p>
    <w:p w14:paraId="1E0BDDFC" w14:textId="77777777" w:rsidR="00A21119" w:rsidRPr="00CB3CDD" w:rsidRDefault="00132182" w:rsidP="00E04857">
      <w:pPr>
        <w:pStyle w:val="Ttulo1"/>
        <w:numPr>
          <w:ilvl w:val="0"/>
          <w:numId w:val="4"/>
        </w:numPr>
        <w:tabs>
          <w:tab w:val="left" w:pos="334"/>
          <w:tab w:val="left" w:pos="851"/>
        </w:tabs>
        <w:spacing w:before="0" w:after="120"/>
        <w:ind w:left="0" w:firstLine="0"/>
        <w:jc w:val="both"/>
        <w:rPr>
          <w:rFonts w:ascii="Arial Narrow" w:hAnsi="Arial Narrow" w:cstheme="minorHAnsi"/>
        </w:rPr>
      </w:pPr>
      <w:r w:rsidRPr="00CB3CDD">
        <w:rPr>
          <w:rFonts w:ascii="Arial Narrow" w:hAnsi="Arial Narrow" w:cstheme="minorHAnsi"/>
        </w:rPr>
        <w:t>Damo-nos por NOTIFICADOS para:</w:t>
      </w:r>
    </w:p>
    <w:p w14:paraId="484FD501" w14:textId="77777777" w:rsidR="00A21119" w:rsidRPr="00CB3CDD" w:rsidRDefault="00132182" w:rsidP="00E04857">
      <w:pPr>
        <w:pStyle w:val="PargrafodaLista"/>
        <w:numPr>
          <w:ilvl w:val="0"/>
          <w:numId w:val="2"/>
        </w:numPr>
        <w:tabs>
          <w:tab w:val="left" w:pos="344"/>
          <w:tab w:val="left" w:pos="851"/>
        </w:tabs>
        <w:spacing w:before="0" w:after="120"/>
        <w:ind w:left="0" w:firstLine="0"/>
        <w:rPr>
          <w:rFonts w:ascii="Arial Narrow" w:hAnsi="Arial Narrow" w:cstheme="minorHAnsi"/>
          <w:sz w:val="24"/>
          <w:szCs w:val="24"/>
        </w:rPr>
      </w:pPr>
      <w:r w:rsidRPr="00CB3CDD">
        <w:rPr>
          <w:rFonts w:ascii="Arial Narrow" w:hAnsi="Arial Narrow" w:cstheme="minorHAnsi"/>
          <w:sz w:val="24"/>
          <w:szCs w:val="24"/>
        </w:rPr>
        <w:t>O acompanhamento dos atos do processo até seu julgamento final e consequente publicação;</w:t>
      </w:r>
    </w:p>
    <w:p w14:paraId="39AB53A4" w14:textId="77777777" w:rsidR="00A21119" w:rsidRPr="00CB3CDD" w:rsidRDefault="00132182" w:rsidP="00E04857">
      <w:pPr>
        <w:pStyle w:val="PargrafodaLista"/>
        <w:numPr>
          <w:ilvl w:val="0"/>
          <w:numId w:val="2"/>
        </w:numPr>
        <w:tabs>
          <w:tab w:val="left" w:pos="367"/>
          <w:tab w:val="left" w:pos="851"/>
        </w:tabs>
        <w:spacing w:before="0" w:after="120"/>
        <w:ind w:left="0" w:firstLine="0"/>
        <w:rPr>
          <w:rFonts w:ascii="Arial Narrow" w:hAnsi="Arial Narrow" w:cstheme="minorHAnsi"/>
          <w:sz w:val="24"/>
          <w:szCs w:val="24"/>
        </w:rPr>
      </w:pPr>
      <w:r w:rsidRPr="00CB3CDD">
        <w:rPr>
          <w:rFonts w:ascii="Arial Narrow" w:hAnsi="Arial Narrow" w:cstheme="minorHAnsi"/>
          <w:sz w:val="24"/>
          <w:szCs w:val="24"/>
        </w:rPr>
        <w:t>Se for o caso e de nosso interesse, nos prazos e nas formas legais e regimentais, exercer o direito de defesa, interpor recursos e o que mais couber.</w:t>
      </w:r>
    </w:p>
    <w:p w14:paraId="7CB490F8" w14:textId="77777777" w:rsidR="00A21119" w:rsidRPr="00CB3CDD" w:rsidRDefault="00132182" w:rsidP="00E45FB9">
      <w:pPr>
        <w:pStyle w:val="Corpodetexto"/>
        <w:tabs>
          <w:tab w:val="left" w:pos="851"/>
        </w:tabs>
        <w:spacing w:before="0" w:after="120"/>
        <w:ind w:left="0"/>
        <w:jc w:val="right"/>
        <w:rPr>
          <w:rFonts w:ascii="Arial Narrow" w:hAnsi="Arial Narrow" w:cstheme="minorHAnsi"/>
        </w:rPr>
      </w:pPr>
      <w:r w:rsidRPr="00CB3CDD">
        <w:rPr>
          <w:rFonts w:ascii="Arial Narrow" w:hAnsi="Arial Narrow" w:cstheme="minorHAnsi"/>
        </w:rPr>
        <w:t>Local e data.</w:t>
      </w:r>
    </w:p>
    <w:p w14:paraId="362A647E"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AUTORIDADE MÁXIMA DO ÓRGÃO/ENTIDADE:</w:t>
      </w:r>
    </w:p>
    <w:p w14:paraId="0956571C"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6FADD072"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135E0CEB" w14:textId="7A2288EA"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76E1EA5D"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53E8EF97"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RESPONSÁVEIS PELA HOMOLOGAÃO DO CERTAME:</w:t>
      </w:r>
    </w:p>
    <w:p w14:paraId="19EB819B"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444EC9E6"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2A3C4CCC" w14:textId="1DA44A42"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665AF8E3"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1570F0E4" w14:textId="77777777" w:rsidR="001C2AB2" w:rsidRDefault="001C2AB2" w:rsidP="00E45FB9">
      <w:pPr>
        <w:pStyle w:val="Ttulo1"/>
        <w:tabs>
          <w:tab w:val="left" w:pos="851"/>
        </w:tabs>
        <w:spacing w:before="0" w:after="120"/>
        <w:ind w:left="0"/>
        <w:rPr>
          <w:rFonts w:ascii="Arial Narrow" w:hAnsi="Arial Narrow" w:cstheme="minorHAnsi"/>
        </w:rPr>
      </w:pPr>
    </w:p>
    <w:p w14:paraId="4B0B00F1"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RESPONSÁVEIS QUE ASSINARAM O AJUSTE: Pelo CONTRATANTE:</w:t>
      </w:r>
    </w:p>
    <w:p w14:paraId="28D612BA"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0AE1C5AB"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00300DA6" w14:textId="1268EF17"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4E884297"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5C6F77EB"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3B584B29"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Pela CONTRATADA:</w:t>
      </w:r>
    </w:p>
    <w:p w14:paraId="5EA90126"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08A816FB"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45484719" w14:textId="33864645"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00DC76CF"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24C685D1"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ORDENADOR DE DESPESAS DA CONTRATANTE:</w:t>
      </w:r>
    </w:p>
    <w:p w14:paraId="4142898D"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1528B632"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6F08799E" w14:textId="55E24C58"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332E8DCF"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1C03138C"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3D119111" w14:textId="77777777" w:rsidR="00A21119" w:rsidRPr="00CB3CDD" w:rsidRDefault="00132182" w:rsidP="00E45FB9">
      <w:pPr>
        <w:pStyle w:val="Ttulo1"/>
        <w:tabs>
          <w:tab w:val="left" w:pos="851"/>
        </w:tabs>
        <w:spacing w:before="0" w:after="120"/>
        <w:ind w:left="0"/>
        <w:rPr>
          <w:rFonts w:ascii="Arial Narrow" w:hAnsi="Arial Narrow" w:cstheme="minorHAnsi"/>
        </w:rPr>
      </w:pPr>
      <w:proofErr w:type="gramStart"/>
      <w:r w:rsidRPr="00CB3CDD">
        <w:rPr>
          <w:rFonts w:ascii="Arial Narrow" w:hAnsi="Arial Narrow" w:cstheme="minorHAnsi"/>
        </w:rPr>
        <w:t>GESTOR(</w:t>
      </w:r>
      <w:proofErr w:type="gramEnd"/>
      <w:r w:rsidRPr="00CB3CDD">
        <w:rPr>
          <w:rFonts w:ascii="Arial Narrow" w:hAnsi="Arial Narrow" w:cstheme="minorHAnsi"/>
        </w:rPr>
        <w:t>ES) DO CONTRATO:</w:t>
      </w:r>
    </w:p>
    <w:p w14:paraId="65979DF0"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14DF20E2"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65F6FD49" w14:textId="4EFD4B5A"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4F5FB7A1"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7AB4DFDF"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07FD77F5" w14:textId="77777777" w:rsidR="00A21119" w:rsidRPr="00CB3CDD" w:rsidRDefault="00132182" w:rsidP="00E45FB9">
      <w:pPr>
        <w:pStyle w:val="Ttulo1"/>
        <w:tabs>
          <w:tab w:val="left" w:pos="851"/>
        </w:tabs>
        <w:spacing w:before="0" w:after="120"/>
        <w:ind w:left="0"/>
        <w:rPr>
          <w:rFonts w:ascii="Arial Narrow" w:hAnsi="Arial Narrow" w:cstheme="minorHAnsi"/>
        </w:rPr>
      </w:pPr>
      <w:r w:rsidRPr="00CB3CDD">
        <w:rPr>
          <w:rFonts w:ascii="Arial Narrow" w:hAnsi="Arial Narrow" w:cstheme="minorHAnsi"/>
        </w:rPr>
        <w:t>DEMAIS RESPONSÁVEIS (*):</w:t>
      </w:r>
    </w:p>
    <w:p w14:paraId="21EFB4EB" w14:textId="77777777" w:rsidR="00A21119" w:rsidRPr="00CB3CDD" w:rsidRDefault="00132182" w:rsidP="00E45FB9">
      <w:pPr>
        <w:tabs>
          <w:tab w:val="left" w:pos="851"/>
        </w:tabs>
        <w:spacing w:after="120"/>
        <w:rPr>
          <w:rFonts w:ascii="Arial Narrow" w:hAnsi="Arial Narrow" w:cstheme="minorHAnsi"/>
          <w:b/>
          <w:sz w:val="24"/>
          <w:szCs w:val="24"/>
        </w:rPr>
      </w:pPr>
      <w:r w:rsidRPr="00CB3CDD">
        <w:rPr>
          <w:rFonts w:ascii="Arial Narrow" w:hAnsi="Arial Narrow" w:cstheme="minorHAnsi"/>
          <w:b/>
          <w:sz w:val="24"/>
          <w:szCs w:val="24"/>
        </w:rPr>
        <w:t>Responsável pelo processo licitatório:</w:t>
      </w:r>
    </w:p>
    <w:p w14:paraId="66409FF3"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Nome:</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6B62993D" w14:textId="77777777" w:rsidR="001C2AB2"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lastRenderedPageBreak/>
        <w:t>Cargo:</w:t>
      </w:r>
      <w:r w:rsidRPr="00CB3CDD">
        <w:rPr>
          <w:rFonts w:ascii="Arial Narrow" w:hAnsi="Arial Narrow" w:cstheme="minorHAnsi"/>
          <w:u w:val="single"/>
        </w:rPr>
        <w:tab/>
      </w:r>
      <w:r w:rsidRPr="00CB3CDD">
        <w:rPr>
          <w:rFonts w:ascii="Arial Narrow" w:hAnsi="Arial Narrow" w:cstheme="minorHAnsi"/>
          <w:u w:val="single"/>
        </w:rPr>
        <w:tab/>
      </w:r>
      <w:r w:rsidRPr="00CB3CDD">
        <w:rPr>
          <w:rFonts w:ascii="Arial Narrow" w:hAnsi="Arial Narrow" w:cstheme="minorHAnsi"/>
        </w:rPr>
        <w:t xml:space="preserve">. </w:t>
      </w:r>
    </w:p>
    <w:p w14:paraId="03FC56B8" w14:textId="409DBB76" w:rsidR="00A21119" w:rsidRPr="00CB3CDD" w:rsidRDefault="00132182" w:rsidP="00E45FB9">
      <w:pPr>
        <w:pStyle w:val="Corpodetexto"/>
        <w:tabs>
          <w:tab w:val="left" w:pos="851"/>
          <w:tab w:val="left" w:pos="1711"/>
          <w:tab w:val="left" w:pos="1843"/>
        </w:tabs>
        <w:spacing w:before="0" w:after="120"/>
        <w:ind w:left="0"/>
        <w:jc w:val="both"/>
        <w:rPr>
          <w:rFonts w:ascii="Arial Narrow" w:hAnsi="Arial Narrow" w:cstheme="minorHAnsi"/>
        </w:rPr>
      </w:pPr>
      <w:r w:rsidRPr="00CB3CDD">
        <w:rPr>
          <w:rFonts w:ascii="Arial Narrow" w:hAnsi="Arial Narrow" w:cstheme="minorHAnsi"/>
        </w:rPr>
        <w:t>CPF:</w:t>
      </w:r>
      <w:r w:rsidRPr="00CB3CDD">
        <w:rPr>
          <w:rFonts w:ascii="Arial Narrow" w:hAnsi="Arial Narrow" w:cstheme="minorHAnsi"/>
          <w:u w:val="single"/>
        </w:rPr>
        <w:tab/>
      </w:r>
      <w:r w:rsidRPr="00CB3CDD">
        <w:rPr>
          <w:rFonts w:ascii="Arial Narrow" w:hAnsi="Arial Narrow" w:cstheme="minorHAnsi"/>
        </w:rPr>
        <w:t>.</w:t>
      </w:r>
    </w:p>
    <w:p w14:paraId="02977EEE" w14:textId="77777777" w:rsidR="00A21119" w:rsidRPr="00CB3CDD" w:rsidRDefault="00132182" w:rsidP="00E45FB9">
      <w:pPr>
        <w:pStyle w:val="Corpodetexto"/>
        <w:tabs>
          <w:tab w:val="left" w:pos="851"/>
          <w:tab w:val="left" w:pos="4976"/>
        </w:tabs>
        <w:spacing w:before="0" w:after="120"/>
        <w:ind w:left="0"/>
        <w:rPr>
          <w:rFonts w:ascii="Arial Narrow" w:hAnsi="Arial Narrow" w:cstheme="minorHAnsi"/>
        </w:rPr>
      </w:pPr>
      <w:r w:rsidRPr="00CB3CDD">
        <w:rPr>
          <w:rFonts w:ascii="Arial Narrow" w:hAnsi="Arial Narrow" w:cstheme="minorHAnsi"/>
        </w:rPr>
        <w:t>Assinatura:</w:t>
      </w:r>
      <w:r w:rsidRPr="00CB3CDD">
        <w:rPr>
          <w:rFonts w:ascii="Arial Narrow" w:hAnsi="Arial Narrow" w:cstheme="minorHAnsi"/>
          <w:u w:val="single"/>
        </w:rPr>
        <w:tab/>
      </w:r>
      <w:r w:rsidRPr="00CB3CDD">
        <w:rPr>
          <w:rFonts w:ascii="Arial Narrow" w:hAnsi="Arial Narrow" w:cstheme="minorHAnsi"/>
        </w:rPr>
        <w:t>.</w:t>
      </w:r>
    </w:p>
    <w:p w14:paraId="08ED18C7"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0ADC3323" w14:textId="77777777" w:rsidR="00A21119" w:rsidRPr="00CB3CDD" w:rsidRDefault="00A21119" w:rsidP="00E45FB9">
      <w:pPr>
        <w:pStyle w:val="Corpodetexto"/>
        <w:tabs>
          <w:tab w:val="left" w:pos="851"/>
        </w:tabs>
        <w:spacing w:before="0" w:after="120"/>
        <w:ind w:left="0"/>
        <w:rPr>
          <w:rFonts w:ascii="Arial Narrow" w:hAnsi="Arial Narrow" w:cstheme="minorHAnsi"/>
        </w:rPr>
      </w:pPr>
    </w:p>
    <w:p w14:paraId="3CA26999" w14:textId="77777777" w:rsidR="00A21119" w:rsidRPr="00CB3CDD" w:rsidRDefault="00132182" w:rsidP="00E45FB9">
      <w:pPr>
        <w:pStyle w:val="Corpodetexto"/>
        <w:tabs>
          <w:tab w:val="left" w:pos="851"/>
        </w:tabs>
        <w:spacing w:before="0" w:after="120"/>
        <w:ind w:left="0"/>
        <w:jc w:val="both"/>
        <w:rPr>
          <w:rFonts w:ascii="Arial Narrow" w:hAnsi="Arial Narrow" w:cstheme="minorHAnsi"/>
        </w:rPr>
      </w:pPr>
      <w:r w:rsidRPr="00CB3CDD">
        <w:rPr>
          <w:rFonts w:ascii="Arial Narrow" w:hAnsi="Arial Narrow" w:cstheme="minorHAnsi"/>
        </w:rPr>
        <w:t>(*) O Termo de Ciência e Notificação e/ou Cadastro do(s) Responsável(</w:t>
      </w:r>
      <w:proofErr w:type="spellStart"/>
      <w:r w:rsidRPr="00CB3CDD">
        <w:rPr>
          <w:rFonts w:ascii="Arial Narrow" w:hAnsi="Arial Narrow" w:cstheme="minorHAnsi"/>
        </w:rPr>
        <w:t>is</w:t>
      </w:r>
      <w:proofErr w:type="spellEnd"/>
      <w:r w:rsidRPr="00CB3CDD">
        <w:rPr>
          <w:rFonts w:ascii="Arial Narrow" w:hAnsi="Arial Narrow" w:cstheme="minorHAnsi"/>
        </w:rPr>
        <w:t>)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1E6F0ADD" w14:textId="473C8890" w:rsidR="00734B35" w:rsidRDefault="00734B35" w:rsidP="00E45FB9">
      <w:pPr>
        <w:rPr>
          <w:rFonts w:ascii="Arial Narrow" w:hAnsi="Arial Narrow" w:cstheme="minorHAnsi"/>
          <w:sz w:val="24"/>
          <w:szCs w:val="24"/>
        </w:rPr>
      </w:pPr>
      <w:r>
        <w:rPr>
          <w:rFonts w:ascii="Arial Narrow" w:hAnsi="Arial Narrow" w:cstheme="minorHAnsi"/>
        </w:rPr>
        <w:br w:type="page"/>
      </w:r>
    </w:p>
    <w:p w14:paraId="7951C961" w14:textId="3EB438EA" w:rsidR="00A21119" w:rsidRPr="00CB3CDD" w:rsidRDefault="00132182" w:rsidP="00E45FB9">
      <w:pPr>
        <w:pStyle w:val="Ttulo1"/>
        <w:shd w:val="clear" w:color="auto" w:fill="B8CCE4" w:themeFill="accent1" w:themeFillTint="66"/>
        <w:tabs>
          <w:tab w:val="left" w:pos="851"/>
        </w:tabs>
        <w:spacing w:before="99"/>
        <w:ind w:left="0"/>
        <w:jc w:val="center"/>
        <w:rPr>
          <w:rFonts w:ascii="Arial Narrow" w:hAnsi="Arial Narrow" w:cstheme="minorHAnsi"/>
        </w:rPr>
      </w:pPr>
      <w:bookmarkStart w:id="36" w:name="_bookmark0"/>
      <w:bookmarkEnd w:id="36"/>
      <w:r w:rsidRPr="00CB3CDD">
        <w:rPr>
          <w:rFonts w:ascii="Arial Narrow" w:hAnsi="Arial Narrow" w:cstheme="minorHAnsi"/>
        </w:rPr>
        <w:lastRenderedPageBreak/>
        <w:t xml:space="preserve">ANEXO </w:t>
      </w:r>
      <w:r w:rsidR="001C2AB2">
        <w:rPr>
          <w:rFonts w:ascii="Arial Narrow" w:hAnsi="Arial Narrow" w:cstheme="minorHAnsi"/>
        </w:rPr>
        <w:t>VIII</w:t>
      </w:r>
      <w:r w:rsidRPr="00CB3CDD">
        <w:rPr>
          <w:rFonts w:ascii="Arial Narrow" w:hAnsi="Arial Narrow" w:cstheme="minorHAnsi"/>
        </w:rPr>
        <w:t xml:space="preserve"> – ORIENTAÇÕES PARA PROTOCOLO DIGITAL DAS NOTAS FISCAIS</w:t>
      </w:r>
    </w:p>
    <w:p w14:paraId="51A7861F" w14:textId="77777777" w:rsidR="00A21119" w:rsidRPr="00CB3CDD" w:rsidRDefault="00A21119" w:rsidP="00E45FB9">
      <w:pPr>
        <w:pStyle w:val="Corpodetexto"/>
        <w:tabs>
          <w:tab w:val="left" w:pos="851"/>
        </w:tabs>
        <w:spacing w:before="0"/>
        <w:ind w:left="0"/>
        <w:rPr>
          <w:rFonts w:ascii="Arial Narrow" w:hAnsi="Arial Narrow" w:cstheme="minorHAnsi"/>
          <w:b/>
        </w:rPr>
      </w:pPr>
    </w:p>
    <w:p w14:paraId="28D5F442" w14:textId="434E924A" w:rsidR="001C2AB2" w:rsidRDefault="00AA5D28" w:rsidP="00E45FB9">
      <w:pPr>
        <w:tabs>
          <w:tab w:val="left" w:pos="851"/>
        </w:tabs>
        <w:spacing w:before="194"/>
        <w:jc w:val="both"/>
        <w:rPr>
          <w:rFonts w:ascii="Arial Narrow" w:hAnsi="Arial Narrow" w:cstheme="minorHAnsi"/>
          <w:b/>
          <w:sz w:val="24"/>
          <w:szCs w:val="24"/>
        </w:rPr>
      </w:pPr>
      <w:r>
        <w:rPr>
          <w:rFonts w:ascii="Arial Narrow" w:hAnsi="Arial Narrow" w:cstheme="minorHAnsi"/>
          <w:b/>
          <w:sz w:val="24"/>
          <w:szCs w:val="24"/>
        </w:rPr>
        <w:t>CONCORRÊNCIA ELETRÔNICA</w:t>
      </w:r>
      <w:r w:rsidR="007A4AD2" w:rsidRPr="00CB3CDD">
        <w:rPr>
          <w:rFonts w:ascii="Arial Narrow" w:hAnsi="Arial Narrow" w:cstheme="minorHAnsi"/>
          <w:b/>
          <w:sz w:val="24"/>
          <w:szCs w:val="24"/>
        </w:rPr>
        <w:t xml:space="preserve"> Nº </w:t>
      </w:r>
      <w:r w:rsidR="001F060F">
        <w:rPr>
          <w:rFonts w:ascii="Arial Narrow" w:hAnsi="Arial Narrow" w:cstheme="minorHAnsi"/>
          <w:b/>
          <w:sz w:val="24"/>
          <w:szCs w:val="24"/>
        </w:rPr>
        <w:t>011/2024</w:t>
      </w:r>
      <w:r w:rsidR="007A4AD2" w:rsidRPr="00CB3CDD">
        <w:rPr>
          <w:rFonts w:ascii="Arial Narrow" w:hAnsi="Arial Narrow" w:cstheme="minorHAnsi"/>
          <w:b/>
          <w:sz w:val="24"/>
          <w:szCs w:val="24"/>
        </w:rPr>
        <w:t xml:space="preserve"> </w:t>
      </w:r>
    </w:p>
    <w:p w14:paraId="100150B9" w14:textId="3F982FE3" w:rsidR="007A4AD2" w:rsidRPr="00CB3CDD" w:rsidRDefault="007A4AD2" w:rsidP="00E45FB9">
      <w:pPr>
        <w:tabs>
          <w:tab w:val="left" w:pos="851"/>
        </w:tabs>
        <w:spacing w:before="194"/>
        <w:jc w:val="both"/>
        <w:rPr>
          <w:rFonts w:ascii="Arial Narrow" w:hAnsi="Arial Narrow" w:cstheme="minorHAnsi"/>
          <w:b/>
          <w:sz w:val="24"/>
          <w:szCs w:val="24"/>
        </w:rPr>
      </w:pPr>
      <w:r w:rsidRPr="00CB3CDD">
        <w:rPr>
          <w:rFonts w:ascii="Arial Narrow" w:hAnsi="Arial Narrow" w:cstheme="minorHAnsi"/>
          <w:b/>
          <w:sz w:val="24"/>
          <w:szCs w:val="24"/>
        </w:rPr>
        <w:t xml:space="preserve">PROCESSO Nº </w:t>
      </w:r>
      <w:r w:rsidR="00081F49">
        <w:rPr>
          <w:rFonts w:ascii="Arial Narrow" w:hAnsi="Arial Narrow" w:cstheme="minorHAnsi"/>
          <w:b/>
          <w:sz w:val="24"/>
          <w:szCs w:val="24"/>
        </w:rPr>
        <w:t>14.008/2024</w:t>
      </w:r>
    </w:p>
    <w:p w14:paraId="1D8280E2" w14:textId="77777777" w:rsidR="007A4AD2" w:rsidRPr="00CB3CDD" w:rsidRDefault="007A4AD2" w:rsidP="00E45FB9">
      <w:pPr>
        <w:pStyle w:val="Corpodetexto"/>
        <w:tabs>
          <w:tab w:val="left" w:pos="851"/>
        </w:tabs>
        <w:spacing w:before="5"/>
        <w:ind w:left="0"/>
        <w:jc w:val="both"/>
        <w:rPr>
          <w:rFonts w:ascii="Arial Narrow" w:hAnsi="Arial Narrow" w:cstheme="minorHAnsi"/>
          <w:b/>
        </w:rPr>
      </w:pPr>
    </w:p>
    <w:p w14:paraId="32971001" w14:textId="773D8F6F" w:rsidR="007A4AD2" w:rsidRPr="00CB3CDD" w:rsidRDefault="007A4AD2" w:rsidP="00E45FB9">
      <w:pPr>
        <w:pStyle w:val="Corpodetexto"/>
        <w:tabs>
          <w:tab w:val="left" w:pos="851"/>
        </w:tabs>
        <w:spacing w:before="0"/>
        <w:ind w:left="0"/>
        <w:jc w:val="both"/>
        <w:rPr>
          <w:rFonts w:ascii="Arial Narrow" w:hAnsi="Arial Narrow" w:cstheme="minorHAnsi"/>
          <w:b/>
        </w:rPr>
      </w:pPr>
      <w:r w:rsidRPr="00CB3CDD">
        <w:rPr>
          <w:rFonts w:ascii="Arial Narrow" w:hAnsi="Arial Narrow" w:cstheme="minorHAnsi"/>
          <w:b/>
        </w:rPr>
        <w:t xml:space="preserve">OBJETO: </w:t>
      </w:r>
      <w:r w:rsidR="00081F49" w:rsidRPr="006F3B1C">
        <w:rPr>
          <w:rFonts w:ascii="Arial Narrow" w:hAnsi="Arial Narrow" w:cstheme="minorHAnsi"/>
        </w:rPr>
        <w:t xml:space="preserve">CONTRATAÇÃO DE EMPRESA </w:t>
      </w:r>
      <w:r w:rsidR="00081F49">
        <w:rPr>
          <w:rFonts w:ascii="Arial Narrow" w:hAnsi="Arial Narrow" w:cstheme="minorHAnsi"/>
        </w:rPr>
        <w:t xml:space="preserve">ESPECIALIZADA PARA EXECUÇÃO DE </w:t>
      </w:r>
      <w:r w:rsidR="00081F49" w:rsidRPr="00993B8E">
        <w:rPr>
          <w:rFonts w:ascii="Arial Narrow" w:hAnsi="Arial Narrow" w:cstheme="minorHAnsi"/>
        </w:rPr>
        <w:t>O</w:t>
      </w:r>
      <w:r w:rsidR="00081F49">
        <w:rPr>
          <w:rFonts w:ascii="Arial Narrow" w:hAnsi="Arial Narrow" w:cstheme="minorHAnsi"/>
        </w:rPr>
        <w:t xml:space="preserve">BRAS DE </w:t>
      </w:r>
      <w:r w:rsidR="00081F49" w:rsidRPr="00081F49">
        <w:rPr>
          <w:rFonts w:ascii="Arial Narrow" w:hAnsi="Arial Narrow" w:cstheme="minorHAnsi"/>
        </w:rPr>
        <w:t>“ADEQUAÇÃO E AMPLIAÇÃO DE FAIXA NA</w:t>
      </w:r>
      <w:r w:rsidR="00081F49">
        <w:rPr>
          <w:rFonts w:ascii="Arial Narrow" w:hAnsi="Arial Narrow" w:cstheme="minorHAnsi"/>
        </w:rPr>
        <w:t xml:space="preserve"> </w:t>
      </w:r>
      <w:r w:rsidR="00081F49" w:rsidRPr="00081F49">
        <w:rPr>
          <w:rFonts w:ascii="Arial Narrow" w:hAnsi="Arial Narrow" w:cstheme="minorHAnsi"/>
        </w:rPr>
        <w:t>PRAÇA ROTARY CLUB DE MAIRIPORÃ</w:t>
      </w:r>
      <w:r w:rsidR="008208D7">
        <w:rPr>
          <w:rFonts w:ascii="Arial Narrow" w:hAnsi="Arial Narrow" w:cstheme="minorHAnsi"/>
        </w:rPr>
        <w:t>.</w:t>
      </w:r>
    </w:p>
    <w:p w14:paraId="684DCF27" w14:textId="77777777" w:rsidR="007A4AD2" w:rsidRPr="00CB3CDD" w:rsidRDefault="007A4AD2" w:rsidP="00E45FB9">
      <w:pPr>
        <w:pStyle w:val="Corpodetexto"/>
        <w:tabs>
          <w:tab w:val="left" w:pos="851"/>
        </w:tabs>
        <w:spacing w:before="0"/>
        <w:ind w:left="0"/>
        <w:rPr>
          <w:rFonts w:ascii="Arial Narrow" w:hAnsi="Arial Narrow" w:cstheme="minorHAnsi"/>
          <w:b/>
        </w:rPr>
      </w:pPr>
    </w:p>
    <w:p w14:paraId="77A17035" w14:textId="77777777" w:rsidR="00A21119" w:rsidRPr="00CB3CDD" w:rsidRDefault="00A21119" w:rsidP="00E45FB9">
      <w:pPr>
        <w:pStyle w:val="Corpodetexto"/>
        <w:tabs>
          <w:tab w:val="left" w:pos="851"/>
        </w:tabs>
        <w:spacing w:before="4"/>
        <w:ind w:left="0"/>
        <w:rPr>
          <w:rFonts w:ascii="Arial Narrow" w:hAnsi="Arial Narrow" w:cstheme="minorHAnsi"/>
        </w:rPr>
      </w:pPr>
    </w:p>
    <w:p w14:paraId="075AA116" w14:textId="11FC9573" w:rsidR="00A21119" w:rsidRPr="00CB3CDD" w:rsidRDefault="00132182" w:rsidP="00E45FB9">
      <w:pPr>
        <w:pStyle w:val="PargrafodaLista"/>
        <w:numPr>
          <w:ilvl w:val="0"/>
          <w:numId w:val="1"/>
        </w:numPr>
        <w:tabs>
          <w:tab w:val="left" w:pos="377"/>
          <w:tab w:val="left" w:pos="851"/>
        </w:tabs>
        <w:spacing w:before="0"/>
        <w:ind w:left="0" w:firstLine="0"/>
        <w:rPr>
          <w:rFonts w:ascii="Arial Narrow" w:hAnsi="Arial Narrow" w:cstheme="minorHAnsi"/>
          <w:sz w:val="24"/>
          <w:szCs w:val="24"/>
        </w:rPr>
      </w:pPr>
      <w:r w:rsidRPr="00CB3CDD">
        <w:rPr>
          <w:rFonts w:ascii="Arial Narrow" w:hAnsi="Arial Narrow" w:cstheme="minorHAnsi"/>
          <w:sz w:val="24"/>
          <w:szCs w:val="24"/>
        </w:rPr>
        <w:t xml:space="preserve">A empresa CONTRATADA deverá protocolar processo para recebimento de valores por meio do link </w:t>
      </w:r>
      <w:hyperlink r:id="rId30" w:history="1">
        <w:r w:rsidR="00844438" w:rsidRPr="0056391C">
          <w:rPr>
            <w:rStyle w:val="Hyperlink"/>
            <w:rFonts w:ascii="Arial Narrow" w:hAnsi="Arial Narrow" w:cstheme="minorHAnsi"/>
            <w:sz w:val="24"/>
            <w:szCs w:val="24"/>
          </w:rPr>
          <w:t>https://protocolo.cidadao.conam.com.br/mairipora/</w:t>
        </w:r>
      </w:hyperlink>
      <w:r w:rsidR="00844438">
        <w:rPr>
          <w:rFonts w:ascii="Arial Narrow" w:hAnsi="Arial Narrow" w:cstheme="minorHAnsi"/>
          <w:sz w:val="24"/>
          <w:szCs w:val="24"/>
        </w:rPr>
        <w:t xml:space="preserve"> </w:t>
      </w:r>
      <w:r w:rsidRPr="00CB3CDD">
        <w:rPr>
          <w:rFonts w:ascii="Arial Narrow" w:hAnsi="Arial Narrow" w:cstheme="minorHAnsi"/>
          <w:sz w:val="24"/>
          <w:szCs w:val="24"/>
        </w:rPr>
        <w:t>com o assunto “PAGAMENTO DE NOTAS FISCAIS”.</w:t>
      </w:r>
    </w:p>
    <w:p w14:paraId="3AE277F9" w14:textId="77777777" w:rsidR="00A21119" w:rsidRPr="00CB3CDD" w:rsidRDefault="00132182" w:rsidP="00E45FB9">
      <w:pPr>
        <w:pStyle w:val="PargrafodaLista"/>
        <w:numPr>
          <w:ilvl w:val="1"/>
          <w:numId w:val="1"/>
        </w:numPr>
        <w:tabs>
          <w:tab w:val="left" w:pos="499"/>
          <w:tab w:val="left" w:pos="851"/>
        </w:tabs>
        <w:spacing w:before="200"/>
        <w:ind w:left="0" w:firstLine="0"/>
        <w:rPr>
          <w:rFonts w:ascii="Arial Narrow" w:hAnsi="Arial Narrow" w:cstheme="minorHAnsi"/>
          <w:sz w:val="24"/>
          <w:szCs w:val="24"/>
        </w:rPr>
      </w:pPr>
      <w:r w:rsidRPr="00CB3CDD">
        <w:rPr>
          <w:rFonts w:ascii="Arial Narrow" w:hAnsi="Arial Narrow" w:cstheme="minorHAnsi"/>
          <w:sz w:val="24"/>
          <w:szCs w:val="24"/>
        </w:rPr>
        <w:t>Deverão constar, obrigatoriamente, os seguintes dados:</w:t>
      </w:r>
    </w:p>
    <w:p w14:paraId="1D216107" w14:textId="77777777" w:rsidR="00A21119" w:rsidRPr="00CB3CDD" w:rsidRDefault="00132182" w:rsidP="00E45FB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CB3CDD">
        <w:rPr>
          <w:rFonts w:ascii="Arial Narrow" w:hAnsi="Arial Narrow" w:cstheme="minorHAnsi"/>
          <w:sz w:val="24"/>
          <w:szCs w:val="24"/>
        </w:rPr>
        <w:t>Nome/razão social;</w:t>
      </w:r>
    </w:p>
    <w:p w14:paraId="24940DA8" w14:textId="77777777" w:rsidR="00A21119" w:rsidRPr="00CB3CDD" w:rsidRDefault="00132182" w:rsidP="00E45FB9">
      <w:pPr>
        <w:pStyle w:val="PargrafodaLista"/>
        <w:numPr>
          <w:ilvl w:val="2"/>
          <w:numId w:val="1"/>
        </w:numPr>
        <w:tabs>
          <w:tab w:val="left" w:pos="662"/>
          <w:tab w:val="left" w:pos="851"/>
        </w:tabs>
        <w:spacing w:before="242"/>
        <w:ind w:left="0" w:firstLine="0"/>
        <w:rPr>
          <w:rFonts w:ascii="Arial Narrow" w:hAnsi="Arial Narrow" w:cstheme="minorHAnsi"/>
          <w:sz w:val="24"/>
          <w:szCs w:val="24"/>
        </w:rPr>
      </w:pPr>
      <w:r w:rsidRPr="00CB3CDD">
        <w:rPr>
          <w:rFonts w:ascii="Arial Narrow" w:hAnsi="Arial Narrow" w:cstheme="minorHAnsi"/>
          <w:sz w:val="24"/>
          <w:szCs w:val="24"/>
        </w:rPr>
        <w:t>CPF/CNPJ;</w:t>
      </w:r>
    </w:p>
    <w:p w14:paraId="5EDC9DC7" w14:textId="77777777" w:rsidR="00A21119" w:rsidRPr="00CB3CDD" w:rsidRDefault="00132182" w:rsidP="00E45FB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CB3CDD">
        <w:rPr>
          <w:rFonts w:ascii="Arial Narrow" w:hAnsi="Arial Narrow" w:cstheme="minorHAnsi"/>
          <w:sz w:val="24"/>
          <w:szCs w:val="24"/>
        </w:rPr>
        <w:t>Telefone para contato;</w:t>
      </w:r>
    </w:p>
    <w:p w14:paraId="509DBA87" w14:textId="77777777" w:rsidR="00A21119" w:rsidRPr="00CB3CDD" w:rsidRDefault="00132182" w:rsidP="00E45FB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CB3CDD">
        <w:rPr>
          <w:rFonts w:ascii="Arial Narrow" w:hAnsi="Arial Narrow" w:cstheme="minorHAnsi"/>
          <w:sz w:val="24"/>
          <w:szCs w:val="24"/>
        </w:rPr>
        <w:t>Nota fiscal de produto/serviço;</w:t>
      </w:r>
    </w:p>
    <w:p w14:paraId="4E09A1B6" w14:textId="77777777" w:rsidR="00A21119" w:rsidRPr="00CB3CDD" w:rsidRDefault="00132182" w:rsidP="00E45FB9">
      <w:pPr>
        <w:pStyle w:val="PargrafodaLista"/>
        <w:numPr>
          <w:ilvl w:val="2"/>
          <w:numId w:val="1"/>
        </w:numPr>
        <w:tabs>
          <w:tab w:val="left" w:pos="663"/>
          <w:tab w:val="left" w:pos="851"/>
        </w:tabs>
        <w:spacing w:before="243"/>
        <w:ind w:left="0" w:firstLine="0"/>
        <w:rPr>
          <w:rFonts w:ascii="Arial Narrow" w:hAnsi="Arial Narrow" w:cstheme="minorHAnsi"/>
          <w:sz w:val="24"/>
          <w:szCs w:val="24"/>
        </w:rPr>
      </w:pPr>
      <w:r w:rsidRPr="00CB3CDD">
        <w:rPr>
          <w:rFonts w:ascii="Arial Narrow" w:hAnsi="Arial Narrow" w:cstheme="minorHAnsi"/>
          <w:sz w:val="24"/>
          <w:szCs w:val="24"/>
        </w:rPr>
        <w:t>Cópia de contrato firmado com o município;</w:t>
      </w:r>
    </w:p>
    <w:p w14:paraId="628DA6B2" w14:textId="77777777" w:rsidR="00A21119" w:rsidRPr="00CB3CDD" w:rsidRDefault="00132182" w:rsidP="00E45FB9">
      <w:pPr>
        <w:pStyle w:val="Corpodetexto"/>
        <w:tabs>
          <w:tab w:val="left" w:pos="851"/>
        </w:tabs>
        <w:spacing w:before="245"/>
        <w:ind w:left="0"/>
        <w:rPr>
          <w:rFonts w:ascii="Arial Narrow" w:hAnsi="Arial Narrow" w:cstheme="minorHAnsi"/>
        </w:rPr>
      </w:pPr>
      <w:r w:rsidRPr="00CB3CDD">
        <w:rPr>
          <w:rFonts w:ascii="Arial Narrow" w:hAnsi="Arial Narrow" w:cstheme="minorHAnsi"/>
        </w:rPr>
        <w:t>1.1.7. Autorização de fornecimento.</w:t>
      </w:r>
    </w:p>
    <w:p w14:paraId="6F40E3DC" w14:textId="77777777" w:rsidR="00A21119" w:rsidRPr="00CB3CDD" w:rsidRDefault="00A21119" w:rsidP="00E45FB9">
      <w:pPr>
        <w:pStyle w:val="Corpodetexto"/>
        <w:tabs>
          <w:tab w:val="left" w:pos="851"/>
        </w:tabs>
        <w:spacing w:before="0"/>
        <w:ind w:left="0"/>
        <w:rPr>
          <w:rFonts w:ascii="Arial Narrow" w:hAnsi="Arial Narrow" w:cstheme="minorHAnsi"/>
        </w:rPr>
      </w:pPr>
    </w:p>
    <w:p w14:paraId="27727006" w14:textId="77777777" w:rsidR="00A21119" w:rsidRPr="00CB3CDD" w:rsidRDefault="00A21119" w:rsidP="00E45FB9">
      <w:pPr>
        <w:pStyle w:val="Corpodetexto"/>
        <w:tabs>
          <w:tab w:val="left" w:pos="851"/>
        </w:tabs>
        <w:spacing w:before="4"/>
        <w:ind w:left="0"/>
        <w:rPr>
          <w:rFonts w:ascii="Arial Narrow" w:hAnsi="Arial Narrow" w:cstheme="minorHAnsi"/>
        </w:rPr>
      </w:pPr>
    </w:p>
    <w:p w14:paraId="6C406ED1" w14:textId="77777777" w:rsidR="00A21119" w:rsidRPr="00CB3CDD" w:rsidRDefault="00132182" w:rsidP="00E45FB9">
      <w:pPr>
        <w:pStyle w:val="Ttulo1"/>
        <w:tabs>
          <w:tab w:val="left" w:pos="851"/>
        </w:tabs>
        <w:spacing w:before="0"/>
        <w:ind w:left="0"/>
        <w:rPr>
          <w:rFonts w:ascii="Arial Narrow" w:hAnsi="Arial Narrow" w:cstheme="minorHAnsi"/>
          <w:b w:val="0"/>
        </w:rPr>
      </w:pPr>
      <w:r w:rsidRPr="00CB3CDD">
        <w:rPr>
          <w:rFonts w:ascii="Arial Narrow" w:hAnsi="Arial Narrow" w:cstheme="minorHAnsi"/>
        </w:rPr>
        <w:t>Observação</w:t>
      </w:r>
      <w:r w:rsidRPr="00CB3CDD">
        <w:rPr>
          <w:rFonts w:ascii="Arial Narrow" w:hAnsi="Arial Narrow" w:cstheme="minorHAnsi"/>
          <w:b w:val="0"/>
        </w:rPr>
        <w:t>:</w:t>
      </w:r>
    </w:p>
    <w:p w14:paraId="7EE8438E" w14:textId="77777777" w:rsidR="00A21119" w:rsidRPr="00CB3CDD" w:rsidRDefault="00132182" w:rsidP="00E45FB9">
      <w:pPr>
        <w:pStyle w:val="Corpodetexto"/>
        <w:tabs>
          <w:tab w:val="left" w:pos="851"/>
        </w:tabs>
        <w:spacing w:before="245"/>
        <w:ind w:left="0"/>
        <w:rPr>
          <w:rFonts w:ascii="Arial Narrow" w:hAnsi="Arial Narrow" w:cstheme="minorHAnsi"/>
        </w:rPr>
      </w:pPr>
      <w:r w:rsidRPr="00CB3CDD">
        <w:rPr>
          <w:rFonts w:ascii="Arial Narrow" w:hAnsi="Arial Narrow" w:cstheme="minorHAnsi"/>
        </w:rPr>
        <w:t>Todas estas informações são importantes para que o processo de pagamento chegue no tempo correto a quem deve atestar a Nota Fiscal.</w:t>
      </w:r>
    </w:p>
    <w:p w14:paraId="2F7493B3" w14:textId="77777777" w:rsidR="00A21119" w:rsidRPr="00CB3CDD" w:rsidRDefault="00132182" w:rsidP="00E45FB9">
      <w:pPr>
        <w:pStyle w:val="Corpodetexto"/>
        <w:tabs>
          <w:tab w:val="left" w:pos="851"/>
        </w:tabs>
        <w:spacing w:before="199"/>
        <w:ind w:left="0"/>
        <w:rPr>
          <w:rFonts w:ascii="Arial Narrow" w:hAnsi="Arial Narrow" w:cstheme="minorHAnsi"/>
        </w:rPr>
      </w:pPr>
      <w:r w:rsidRPr="00CB3CDD">
        <w:rPr>
          <w:rFonts w:ascii="Arial Narrow" w:hAnsi="Arial Narrow" w:cstheme="minorHAnsi"/>
        </w:rPr>
        <w:t>O Protocolo Digital das Notas Fiscais possibilitará que a empresa contratada acompanhe o andamento de seu processo de pagamento.</w:t>
      </w:r>
    </w:p>
    <w:p w14:paraId="696AEA8F" w14:textId="3AA49C58" w:rsidR="00135522" w:rsidRDefault="008649D1" w:rsidP="00E45FB9">
      <w:pPr>
        <w:tabs>
          <w:tab w:val="left" w:pos="3111"/>
        </w:tabs>
        <w:rPr>
          <w:rFonts w:ascii="Arial Narrow" w:hAnsi="Arial Narrow" w:cstheme="minorHAnsi"/>
          <w:sz w:val="24"/>
          <w:szCs w:val="24"/>
        </w:rPr>
      </w:pPr>
      <w:r>
        <w:rPr>
          <w:rFonts w:ascii="Arial Narrow" w:hAnsi="Arial Narrow" w:cstheme="minorHAnsi"/>
          <w:sz w:val="24"/>
          <w:szCs w:val="24"/>
        </w:rPr>
        <w:tab/>
      </w:r>
    </w:p>
    <w:p w14:paraId="7623C753" w14:textId="77777777" w:rsidR="00195AB9" w:rsidRDefault="00195AB9" w:rsidP="00E45FB9">
      <w:pPr>
        <w:tabs>
          <w:tab w:val="left" w:pos="3111"/>
        </w:tabs>
        <w:rPr>
          <w:rFonts w:ascii="Arial Narrow" w:hAnsi="Arial Narrow" w:cstheme="minorHAnsi"/>
          <w:sz w:val="24"/>
          <w:szCs w:val="24"/>
        </w:rPr>
      </w:pPr>
    </w:p>
    <w:sectPr w:rsidR="00195AB9" w:rsidSect="00EF353A">
      <w:headerReference w:type="default" r:id="rId31"/>
      <w:footerReference w:type="default" r:id="rId32"/>
      <w:pgSz w:w="11910" w:h="16840" w:code="9"/>
      <w:pgMar w:top="2552" w:right="1134" w:bottom="1134" w:left="1134"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83988" w14:textId="77777777" w:rsidR="001F6518" w:rsidRDefault="001F6518">
      <w:r>
        <w:separator/>
      </w:r>
    </w:p>
  </w:endnote>
  <w:endnote w:type="continuationSeparator" w:id="0">
    <w:p w14:paraId="38F394C2" w14:textId="77777777" w:rsidR="001F6518" w:rsidRDefault="001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1322930707"/>
      <w:docPartObj>
        <w:docPartGallery w:val="Page Numbers (Bottom of Page)"/>
        <w:docPartUnique/>
      </w:docPartObj>
    </w:sdtPr>
    <w:sdtContent>
      <w:sdt>
        <w:sdtPr>
          <w:rPr>
            <w:rFonts w:ascii="Arial Narrow" w:hAnsi="Arial Narrow"/>
            <w:sz w:val="20"/>
            <w:szCs w:val="20"/>
          </w:rPr>
          <w:id w:val="860082579"/>
          <w:docPartObj>
            <w:docPartGallery w:val="Page Numbers (Top of Page)"/>
            <w:docPartUnique/>
          </w:docPartObj>
        </w:sdtPr>
        <w:sdtContent>
          <w:p w14:paraId="621F8EE6" w14:textId="4E3BCDD5" w:rsidR="001F6518" w:rsidRPr="00EF353A" w:rsidRDefault="001F6518">
            <w:pPr>
              <w:pStyle w:val="Rodap"/>
              <w:jc w:val="right"/>
              <w:rPr>
                <w:rFonts w:ascii="Arial Narrow" w:hAnsi="Arial Narrow"/>
                <w:sz w:val="20"/>
                <w:szCs w:val="20"/>
              </w:rPr>
            </w:pPr>
            <w:r w:rsidRPr="00EF353A">
              <w:rPr>
                <w:rFonts w:ascii="Arial Narrow" w:hAnsi="Arial Narrow"/>
                <w:sz w:val="20"/>
                <w:szCs w:val="20"/>
              </w:rPr>
              <w:t xml:space="preserve">Página </w:t>
            </w:r>
            <w:r w:rsidRPr="00EF353A">
              <w:rPr>
                <w:rFonts w:ascii="Arial Narrow" w:hAnsi="Arial Narrow"/>
                <w:b/>
                <w:bCs/>
                <w:sz w:val="20"/>
                <w:szCs w:val="20"/>
              </w:rPr>
              <w:fldChar w:fldCharType="begin"/>
            </w:r>
            <w:r w:rsidRPr="00EF353A">
              <w:rPr>
                <w:rFonts w:ascii="Arial Narrow" w:hAnsi="Arial Narrow"/>
                <w:b/>
                <w:bCs/>
                <w:sz w:val="20"/>
                <w:szCs w:val="20"/>
              </w:rPr>
              <w:instrText>PAGE</w:instrText>
            </w:r>
            <w:r w:rsidRPr="00EF353A">
              <w:rPr>
                <w:rFonts w:ascii="Arial Narrow" w:hAnsi="Arial Narrow"/>
                <w:b/>
                <w:bCs/>
                <w:sz w:val="20"/>
                <w:szCs w:val="20"/>
              </w:rPr>
              <w:fldChar w:fldCharType="separate"/>
            </w:r>
            <w:r w:rsidR="00E108EB">
              <w:rPr>
                <w:rFonts w:ascii="Arial Narrow" w:hAnsi="Arial Narrow"/>
                <w:b/>
                <w:bCs/>
                <w:noProof/>
                <w:sz w:val="20"/>
                <w:szCs w:val="20"/>
              </w:rPr>
              <w:t>29</w:t>
            </w:r>
            <w:r w:rsidRPr="00EF353A">
              <w:rPr>
                <w:rFonts w:ascii="Arial Narrow" w:hAnsi="Arial Narrow"/>
                <w:b/>
                <w:bCs/>
                <w:sz w:val="20"/>
                <w:szCs w:val="20"/>
              </w:rPr>
              <w:fldChar w:fldCharType="end"/>
            </w:r>
            <w:r w:rsidRPr="00EF353A">
              <w:rPr>
                <w:rFonts w:ascii="Arial Narrow" w:hAnsi="Arial Narrow"/>
                <w:sz w:val="20"/>
                <w:szCs w:val="20"/>
              </w:rPr>
              <w:t xml:space="preserve"> de </w:t>
            </w:r>
            <w:r w:rsidRPr="00EF353A">
              <w:rPr>
                <w:rFonts w:ascii="Arial Narrow" w:hAnsi="Arial Narrow"/>
                <w:b/>
                <w:bCs/>
                <w:sz w:val="20"/>
                <w:szCs w:val="20"/>
              </w:rPr>
              <w:fldChar w:fldCharType="begin"/>
            </w:r>
            <w:r w:rsidRPr="00EF353A">
              <w:rPr>
                <w:rFonts w:ascii="Arial Narrow" w:hAnsi="Arial Narrow"/>
                <w:b/>
                <w:bCs/>
                <w:sz w:val="20"/>
                <w:szCs w:val="20"/>
              </w:rPr>
              <w:instrText>NUMPAGES</w:instrText>
            </w:r>
            <w:r w:rsidRPr="00EF353A">
              <w:rPr>
                <w:rFonts w:ascii="Arial Narrow" w:hAnsi="Arial Narrow"/>
                <w:b/>
                <w:bCs/>
                <w:sz w:val="20"/>
                <w:szCs w:val="20"/>
              </w:rPr>
              <w:fldChar w:fldCharType="separate"/>
            </w:r>
            <w:r w:rsidR="00E108EB">
              <w:rPr>
                <w:rFonts w:ascii="Arial Narrow" w:hAnsi="Arial Narrow"/>
                <w:b/>
                <w:bCs/>
                <w:noProof/>
                <w:sz w:val="20"/>
                <w:szCs w:val="20"/>
              </w:rPr>
              <w:t>45</w:t>
            </w:r>
            <w:r w:rsidRPr="00EF353A">
              <w:rPr>
                <w:rFonts w:ascii="Arial Narrow" w:hAnsi="Arial Narrow"/>
                <w:b/>
                <w:bCs/>
                <w:sz w:val="20"/>
                <w:szCs w:val="20"/>
              </w:rPr>
              <w:fldChar w:fldCharType="end"/>
            </w:r>
          </w:p>
        </w:sdtContent>
      </w:sdt>
    </w:sdtContent>
  </w:sdt>
  <w:p w14:paraId="6DB0C399" w14:textId="3EFF45A5" w:rsidR="001F6518" w:rsidRDefault="001F651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34D87" w14:textId="77777777" w:rsidR="001F6518" w:rsidRDefault="001F6518">
      <w:r>
        <w:separator/>
      </w:r>
    </w:p>
  </w:footnote>
  <w:footnote w:type="continuationSeparator" w:id="0">
    <w:p w14:paraId="7ED7CC35" w14:textId="77777777" w:rsidR="001F6518" w:rsidRDefault="001F6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CC2E" w14:textId="77777777" w:rsidR="001F6518" w:rsidRDefault="001F6518" w:rsidP="003232C5">
    <w:pPr>
      <w:pStyle w:val="NormalWeb"/>
      <w:ind w:left="-284" w:right="-281"/>
    </w:pPr>
    <w:r>
      <w:rPr>
        <w:noProof/>
      </w:rPr>
      <w:drawing>
        <wp:inline distT="0" distB="0" distL="0" distR="0" wp14:anchorId="042BBFCE" wp14:editId="1D69F311">
          <wp:extent cx="6470015" cy="1052195"/>
          <wp:effectExtent l="0" t="0" r="6985" b="0"/>
          <wp:docPr id="8" name="Imagem 8" descr="C:\Users\roberta.compras\AppData\Local\Packages\Microsoft.Windows.Photos_8wekyb3d8bbwe\TempState\ShareServiceTempFolder\TIMBRE COMPRAS 2023 SEM LINH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a.compras\AppData\Local\Packages\Microsoft.Windows.Photos_8wekyb3d8bbwe\TempState\ShareServiceTempFolder\TIMBRE COMPRAS 2023 SEM LINH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015" cy="1052195"/>
                  </a:xfrm>
                  <a:prstGeom prst="rect">
                    <a:avLst/>
                  </a:prstGeom>
                  <a:noFill/>
                  <a:ln>
                    <a:noFill/>
                  </a:ln>
                </pic:spPr>
              </pic:pic>
            </a:graphicData>
          </a:graphic>
        </wp:inline>
      </w:drawing>
    </w:r>
  </w:p>
  <w:p w14:paraId="19D09EF2" w14:textId="2EB24FB1" w:rsidR="001F6518" w:rsidRDefault="001F6518" w:rsidP="003232C5">
    <w:pPr>
      <w:pStyle w:val="Corpodetexto"/>
      <w:spacing w:line="14" w:lineRule="auto"/>
      <w:ind w:left="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6F0"/>
    <w:multiLevelType w:val="multilevel"/>
    <w:tmpl w:val="6738444A"/>
    <w:lvl w:ilvl="0">
      <w:start w:val="12"/>
      <w:numFmt w:val="decimal"/>
      <w:lvlText w:val="%1"/>
      <w:lvlJc w:val="left"/>
      <w:pPr>
        <w:ind w:left="112" w:hanging="459"/>
      </w:pPr>
      <w:rPr>
        <w:rFonts w:hint="default"/>
        <w:lang w:val="pt-PT" w:eastAsia="en-US" w:bidi="ar-SA"/>
      </w:rPr>
    </w:lvl>
    <w:lvl w:ilvl="1">
      <w:start w:val="1"/>
      <w:numFmt w:val="decimal"/>
      <w:lvlText w:val="%1.%2"/>
      <w:lvlJc w:val="left"/>
      <w:pPr>
        <w:ind w:left="112" w:hanging="459"/>
      </w:pPr>
      <w:rPr>
        <w:rFonts w:ascii="Arial" w:eastAsia="Arial" w:hAnsi="Arial" w:cs="Arial" w:hint="default"/>
        <w:b/>
        <w:bCs/>
        <w:w w:val="82"/>
        <w:sz w:val="24"/>
        <w:szCs w:val="24"/>
        <w:lang w:val="pt-PT" w:eastAsia="en-US" w:bidi="ar-SA"/>
      </w:rPr>
    </w:lvl>
    <w:lvl w:ilvl="2">
      <w:numFmt w:val="bullet"/>
      <w:lvlText w:val="•"/>
      <w:lvlJc w:val="left"/>
      <w:pPr>
        <w:ind w:left="2069" w:hanging="459"/>
      </w:pPr>
      <w:rPr>
        <w:rFonts w:hint="default"/>
        <w:lang w:val="pt-PT" w:eastAsia="en-US" w:bidi="ar-SA"/>
      </w:rPr>
    </w:lvl>
    <w:lvl w:ilvl="3">
      <w:numFmt w:val="bullet"/>
      <w:lvlText w:val="•"/>
      <w:lvlJc w:val="left"/>
      <w:pPr>
        <w:ind w:left="3043" w:hanging="459"/>
      </w:pPr>
      <w:rPr>
        <w:rFonts w:hint="default"/>
        <w:lang w:val="pt-PT" w:eastAsia="en-US" w:bidi="ar-SA"/>
      </w:rPr>
    </w:lvl>
    <w:lvl w:ilvl="4">
      <w:numFmt w:val="bullet"/>
      <w:lvlText w:val="•"/>
      <w:lvlJc w:val="left"/>
      <w:pPr>
        <w:ind w:left="4018" w:hanging="459"/>
      </w:pPr>
      <w:rPr>
        <w:rFonts w:hint="default"/>
        <w:lang w:val="pt-PT" w:eastAsia="en-US" w:bidi="ar-SA"/>
      </w:rPr>
    </w:lvl>
    <w:lvl w:ilvl="5">
      <w:numFmt w:val="bullet"/>
      <w:lvlText w:val="•"/>
      <w:lvlJc w:val="left"/>
      <w:pPr>
        <w:ind w:left="4993" w:hanging="459"/>
      </w:pPr>
      <w:rPr>
        <w:rFonts w:hint="default"/>
        <w:lang w:val="pt-PT" w:eastAsia="en-US" w:bidi="ar-SA"/>
      </w:rPr>
    </w:lvl>
    <w:lvl w:ilvl="6">
      <w:numFmt w:val="bullet"/>
      <w:lvlText w:val="•"/>
      <w:lvlJc w:val="left"/>
      <w:pPr>
        <w:ind w:left="5967" w:hanging="459"/>
      </w:pPr>
      <w:rPr>
        <w:rFonts w:hint="default"/>
        <w:lang w:val="pt-PT" w:eastAsia="en-US" w:bidi="ar-SA"/>
      </w:rPr>
    </w:lvl>
    <w:lvl w:ilvl="7">
      <w:numFmt w:val="bullet"/>
      <w:lvlText w:val="•"/>
      <w:lvlJc w:val="left"/>
      <w:pPr>
        <w:ind w:left="6942" w:hanging="459"/>
      </w:pPr>
      <w:rPr>
        <w:rFonts w:hint="default"/>
        <w:lang w:val="pt-PT" w:eastAsia="en-US" w:bidi="ar-SA"/>
      </w:rPr>
    </w:lvl>
    <w:lvl w:ilvl="8">
      <w:numFmt w:val="bullet"/>
      <w:lvlText w:val="•"/>
      <w:lvlJc w:val="left"/>
      <w:pPr>
        <w:ind w:left="7917" w:hanging="459"/>
      </w:pPr>
      <w:rPr>
        <w:rFonts w:hint="default"/>
        <w:lang w:val="pt-PT" w:eastAsia="en-US" w:bidi="ar-SA"/>
      </w:rPr>
    </w:lvl>
  </w:abstractNum>
  <w:abstractNum w:abstractNumId="1">
    <w:nsid w:val="06C85699"/>
    <w:multiLevelType w:val="multilevel"/>
    <w:tmpl w:val="FB7AFAF2"/>
    <w:lvl w:ilvl="0">
      <w:start w:val="3"/>
      <w:numFmt w:val="decimal"/>
      <w:lvlText w:val="%1"/>
      <w:lvlJc w:val="left"/>
      <w:pPr>
        <w:ind w:left="112" w:hanging="351"/>
      </w:pPr>
      <w:rPr>
        <w:rFonts w:hint="default"/>
        <w:lang w:val="pt-PT" w:eastAsia="en-US" w:bidi="ar-SA"/>
      </w:rPr>
    </w:lvl>
    <w:lvl w:ilvl="1">
      <w:start w:val="1"/>
      <w:numFmt w:val="decimal"/>
      <w:lvlText w:val="%1.%2"/>
      <w:lvlJc w:val="left"/>
      <w:pPr>
        <w:ind w:left="112" w:hanging="351"/>
      </w:pPr>
      <w:rPr>
        <w:rFonts w:ascii="Arial" w:eastAsia="Arial" w:hAnsi="Arial" w:cs="Arial" w:hint="default"/>
        <w:b/>
        <w:bCs/>
        <w:w w:val="82"/>
        <w:sz w:val="24"/>
        <w:szCs w:val="24"/>
        <w:lang w:val="pt-PT" w:eastAsia="en-US" w:bidi="ar-SA"/>
      </w:rPr>
    </w:lvl>
    <w:lvl w:ilvl="2">
      <w:start w:val="1"/>
      <w:numFmt w:val="decimal"/>
      <w:lvlText w:val="%1.%2.%3"/>
      <w:lvlJc w:val="left"/>
      <w:pPr>
        <w:ind w:left="821" w:hanging="502"/>
      </w:pPr>
      <w:rPr>
        <w:rFonts w:ascii="Arial" w:eastAsia="Arial" w:hAnsi="Arial" w:cs="Arial" w:hint="default"/>
        <w:b/>
        <w:bCs/>
        <w:spacing w:val="-2"/>
        <w:w w:val="82"/>
        <w:sz w:val="24"/>
        <w:szCs w:val="24"/>
        <w:lang w:val="pt-PT" w:eastAsia="en-US" w:bidi="ar-SA"/>
      </w:rPr>
    </w:lvl>
    <w:lvl w:ilvl="3">
      <w:numFmt w:val="bullet"/>
      <w:lvlText w:val="•"/>
      <w:lvlJc w:val="left"/>
      <w:pPr>
        <w:ind w:left="2830" w:hanging="502"/>
      </w:pPr>
      <w:rPr>
        <w:rFonts w:hint="default"/>
        <w:lang w:val="pt-PT" w:eastAsia="en-US" w:bidi="ar-SA"/>
      </w:rPr>
    </w:lvl>
    <w:lvl w:ilvl="4">
      <w:numFmt w:val="bullet"/>
      <w:lvlText w:val="•"/>
      <w:lvlJc w:val="left"/>
      <w:pPr>
        <w:ind w:left="3835" w:hanging="502"/>
      </w:pPr>
      <w:rPr>
        <w:rFonts w:hint="default"/>
        <w:lang w:val="pt-PT" w:eastAsia="en-US" w:bidi="ar-SA"/>
      </w:rPr>
    </w:lvl>
    <w:lvl w:ilvl="5">
      <w:numFmt w:val="bullet"/>
      <w:lvlText w:val="•"/>
      <w:lvlJc w:val="left"/>
      <w:pPr>
        <w:ind w:left="4840" w:hanging="502"/>
      </w:pPr>
      <w:rPr>
        <w:rFonts w:hint="default"/>
        <w:lang w:val="pt-PT" w:eastAsia="en-US" w:bidi="ar-SA"/>
      </w:rPr>
    </w:lvl>
    <w:lvl w:ilvl="6">
      <w:numFmt w:val="bullet"/>
      <w:lvlText w:val="•"/>
      <w:lvlJc w:val="left"/>
      <w:pPr>
        <w:ind w:left="5845" w:hanging="502"/>
      </w:pPr>
      <w:rPr>
        <w:rFonts w:hint="default"/>
        <w:lang w:val="pt-PT" w:eastAsia="en-US" w:bidi="ar-SA"/>
      </w:rPr>
    </w:lvl>
    <w:lvl w:ilvl="7">
      <w:numFmt w:val="bullet"/>
      <w:lvlText w:val="•"/>
      <w:lvlJc w:val="left"/>
      <w:pPr>
        <w:ind w:left="6850" w:hanging="502"/>
      </w:pPr>
      <w:rPr>
        <w:rFonts w:hint="default"/>
        <w:lang w:val="pt-PT" w:eastAsia="en-US" w:bidi="ar-SA"/>
      </w:rPr>
    </w:lvl>
    <w:lvl w:ilvl="8">
      <w:numFmt w:val="bullet"/>
      <w:lvlText w:val="•"/>
      <w:lvlJc w:val="left"/>
      <w:pPr>
        <w:ind w:left="7856" w:hanging="502"/>
      </w:pPr>
      <w:rPr>
        <w:rFonts w:hint="default"/>
        <w:lang w:val="pt-PT" w:eastAsia="en-US" w:bidi="ar-SA"/>
      </w:rPr>
    </w:lvl>
  </w:abstractNum>
  <w:abstractNum w:abstractNumId="2">
    <w:nsid w:val="09192B9F"/>
    <w:multiLevelType w:val="hybridMultilevel"/>
    <w:tmpl w:val="52F615EE"/>
    <w:lvl w:ilvl="0" w:tplc="B0F648C6">
      <w:start w:val="1"/>
      <w:numFmt w:val="lowerLetter"/>
      <w:lvlText w:val="%1)"/>
      <w:lvlJc w:val="left"/>
      <w:pPr>
        <w:ind w:left="343" w:hanging="231"/>
      </w:pPr>
      <w:rPr>
        <w:rFonts w:ascii="Arial MT" w:eastAsia="Arial MT" w:hAnsi="Arial MT" w:cs="Arial MT" w:hint="default"/>
        <w:w w:val="81"/>
        <w:sz w:val="24"/>
        <w:szCs w:val="24"/>
        <w:lang w:val="pt-PT" w:eastAsia="en-US" w:bidi="ar-SA"/>
      </w:rPr>
    </w:lvl>
    <w:lvl w:ilvl="1" w:tplc="3EFA7F0C">
      <w:numFmt w:val="bullet"/>
      <w:lvlText w:val="•"/>
      <w:lvlJc w:val="left"/>
      <w:pPr>
        <w:ind w:left="1292" w:hanging="231"/>
      </w:pPr>
      <w:rPr>
        <w:rFonts w:hint="default"/>
        <w:lang w:val="pt-PT" w:eastAsia="en-US" w:bidi="ar-SA"/>
      </w:rPr>
    </w:lvl>
    <w:lvl w:ilvl="2" w:tplc="6524826A">
      <w:numFmt w:val="bullet"/>
      <w:lvlText w:val="•"/>
      <w:lvlJc w:val="left"/>
      <w:pPr>
        <w:ind w:left="2245" w:hanging="231"/>
      </w:pPr>
      <w:rPr>
        <w:rFonts w:hint="default"/>
        <w:lang w:val="pt-PT" w:eastAsia="en-US" w:bidi="ar-SA"/>
      </w:rPr>
    </w:lvl>
    <w:lvl w:ilvl="3" w:tplc="7D2EDD9E">
      <w:numFmt w:val="bullet"/>
      <w:lvlText w:val="•"/>
      <w:lvlJc w:val="left"/>
      <w:pPr>
        <w:ind w:left="3197" w:hanging="231"/>
      </w:pPr>
      <w:rPr>
        <w:rFonts w:hint="default"/>
        <w:lang w:val="pt-PT" w:eastAsia="en-US" w:bidi="ar-SA"/>
      </w:rPr>
    </w:lvl>
    <w:lvl w:ilvl="4" w:tplc="8444C9D4">
      <w:numFmt w:val="bullet"/>
      <w:lvlText w:val="•"/>
      <w:lvlJc w:val="left"/>
      <w:pPr>
        <w:ind w:left="4150" w:hanging="231"/>
      </w:pPr>
      <w:rPr>
        <w:rFonts w:hint="default"/>
        <w:lang w:val="pt-PT" w:eastAsia="en-US" w:bidi="ar-SA"/>
      </w:rPr>
    </w:lvl>
    <w:lvl w:ilvl="5" w:tplc="75D0105E">
      <w:numFmt w:val="bullet"/>
      <w:lvlText w:val="•"/>
      <w:lvlJc w:val="left"/>
      <w:pPr>
        <w:ind w:left="5103" w:hanging="231"/>
      </w:pPr>
      <w:rPr>
        <w:rFonts w:hint="default"/>
        <w:lang w:val="pt-PT" w:eastAsia="en-US" w:bidi="ar-SA"/>
      </w:rPr>
    </w:lvl>
    <w:lvl w:ilvl="6" w:tplc="5CB6157E">
      <w:numFmt w:val="bullet"/>
      <w:lvlText w:val="•"/>
      <w:lvlJc w:val="left"/>
      <w:pPr>
        <w:ind w:left="6055" w:hanging="231"/>
      </w:pPr>
      <w:rPr>
        <w:rFonts w:hint="default"/>
        <w:lang w:val="pt-PT" w:eastAsia="en-US" w:bidi="ar-SA"/>
      </w:rPr>
    </w:lvl>
    <w:lvl w:ilvl="7" w:tplc="E1AE908C">
      <w:numFmt w:val="bullet"/>
      <w:lvlText w:val="•"/>
      <w:lvlJc w:val="left"/>
      <w:pPr>
        <w:ind w:left="7008" w:hanging="231"/>
      </w:pPr>
      <w:rPr>
        <w:rFonts w:hint="default"/>
        <w:lang w:val="pt-PT" w:eastAsia="en-US" w:bidi="ar-SA"/>
      </w:rPr>
    </w:lvl>
    <w:lvl w:ilvl="8" w:tplc="F462EA04">
      <w:numFmt w:val="bullet"/>
      <w:lvlText w:val="•"/>
      <w:lvlJc w:val="left"/>
      <w:pPr>
        <w:ind w:left="7961" w:hanging="231"/>
      </w:pPr>
      <w:rPr>
        <w:rFonts w:hint="default"/>
        <w:lang w:val="pt-PT" w:eastAsia="en-US" w:bidi="ar-SA"/>
      </w:rPr>
    </w:lvl>
  </w:abstractNum>
  <w:abstractNum w:abstractNumId="3">
    <w:nsid w:val="0D8C6ABC"/>
    <w:multiLevelType w:val="multilevel"/>
    <w:tmpl w:val="7B0AA0A8"/>
    <w:lvl w:ilvl="0">
      <w:start w:val="10"/>
      <w:numFmt w:val="decimal"/>
      <w:lvlText w:val="%1"/>
      <w:lvlJc w:val="left"/>
      <w:pPr>
        <w:ind w:left="112" w:hanging="457"/>
      </w:pPr>
      <w:rPr>
        <w:rFonts w:hint="default"/>
        <w:lang w:val="pt-PT" w:eastAsia="en-US" w:bidi="ar-SA"/>
      </w:rPr>
    </w:lvl>
    <w:lvl w:ilvl="1">
      <w:start w:val="1"/>
      <w:numFmt w:val="upperRoman"/>
      <w:lvlText w:val="%2."/>
      <w:lvlJc w:val="left"/>
      <w:pPr>
        <w:ind w:left="112" w:hanging="457"/>
      </w:pPr>
      <w:rPr>
        <w:rFonts w:ascii="Arial Narrow" w:hAnsi="Arial Narrow"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4">
    <w:nsid w:val="0F8B0BB8"/>
    <w:multiLevelType w:val="multilevel"/>
    <w:tmpl w:val="6F687604"/>
    <w:lvl w:ilvl="0">
      <w:start w:val="4"/>
      <w:numFmt w:val="decimal"/>
      <w:lvlText w:val="%1"/>
      <w:lvlJc w:val="left"/>
      <w:pPr>
        <w:ind w:left="444" w:hanging="332"/>
      </w:pPr>
      <w:rPr>
        <w:rFonts w:hint="default"/>
        <w:lang w:val="pt-PT" w:eastAsia="en-US" w:bidi="ar-SA"/>
      </w:rPr>
    </w:lvl>
    <w:lvl w:ilvl="1">
      <w:start w:val="1"/>
      <w:numFmt w:val="decimal"/>
      <w:lvlText w:val="%1.%2"/>
      <w:lvlJc w:val="left"/>
      <w:pPr>
        <w:ind w:left="444" w:hanging="332"/>
      </w:pPr>
      <w:rPr>
        <w:rFonts w:ascii="Arial" w:eastAsia="Arial" w:hAnsi="Arial" w:cs="Arial" w:hint="default"/>
        <w:b/>
        <w:bCs/>
        <w:w w:val="82"/>
        <w:sz w:val="24"/>
        <w:szCs w:val="24"/>
        <w:lang w:val="pt-PT" w:eastAsia="en-US" w:bidi="ar-SA"/>
      </w:rPr>
    </w:lvl>
    <w:lvl w:ilvl="2">
      <w:numFmt w:val="bullet"/>
      <w:lvlText w:val="•"/>
      <w:lvlJc w:val="left"/>
      <w:pPr>
        <w:ind w:left="2325" w:hanging="332"/>
      </w:pPr>
      <w:rPr>
        <w:rFonts w:hint="default"/>
        <w:lang w:val="pt-PT" w:eastAsia="en-US" w:bidi="ar-SA"/>
      </w:rPr>
    </w:lvl>
    <w:lvl w:ilvl="3">
      <w:numFmt w:val="bullet"/>
      <w:lvlText w:val="•"/>
      <w:lvlJc w:val="left"/>
      <w:pPr>
        <w:ind w:left="3267" w:hanging="332"/>
      </w:pPr>
      <w:rPr>
        <w:rFonts w:hint="default"/>
        <w:lang w:val="pt-PT" w:eastAsia="en-US" w:bidi="ar-SA"/>
      </w:rPr>
    </w:lvl>
    <w:lvl w:ilvl="4">
      <w:numFmt w:val="bullet"/>
      <w:lvlText w:val="•"/>
      <w:lvlJc w:val="left"/>
      <w:pPr>
        <w:ind w:left="4210" w:hanging="332"/>
      </w:pPr>
      <w:rPr>
        <w:rFonts w:hint="default"/>
        <w:lang w:val="pt-PT" w:eastAsia="en-US" w:bidi="ar-SA"/>
      </w:rPr>
    </w:lvl>
    <w:lvl w:ilvl="5">
      <w:numFmt w:val="bullet"/>
      <w:lvlText w:val="•"/>
      <w:lvlJc w:val="left"/>
      <w:pPr>
        <w:ind w:left="5153" w:hanging="332"/>
      </w:pPr>
      <w:rPr>
        <w:rFonts w:hint="default"/>
        <w:lang w:val="pt-PT" w:eastAsia="en-US" w:bidi="ar-SA"/>
      </w:rPr>
    </w:lvl>
    <w:lvl w:ilvl="6">
      <w:numFmt w:val="bullet"/>
      <w:lvlText w:val="•"/>
      <w:lvlJc w:val="left"/>
      <w:pPr>
        <w:ind w:left="6095" w:hanging="332"/>
      </w:pPr>
      <w:rPr>
        <w:rFonts w:hint="default"/>
        <w:lang w:val="pt-PT" w:eastAsia="en-US" w:bidi="ar-SA"/>
      </w:rPr>
    </w:lvl>
    <w:lvl w:ilvl="7">
      <w:numFmt w:val="bullet"/>
      <w:lvlText w:val="•"/>
      <w:lvlJc w:val="left"/>
      <w:pPr>
        <w:ind w:left="7038" w:hanging="332"/>
      </w:pPr>
      <w:rPr>
        <w:rFonts w:hint="default"/>
        <w:lang w:val="pt-PT" w:eastAsia="en-US" w:bidi="ar-SA"/>
      </w:rPr>
    </w:lvl>
    <w:lvl w:ilvl="8">
      <w:numFmt w:val="bullet"/>
      <w:lvlText w:val="•"/>
      <w:lvlJc w:val="left"/>
      <w:pPr>
        <w:ind w:left="7981" w:hanging="332"/>
      </w:pPr>
      <w:rPr>
        <w:rFonts w:hint="default"/>
        <w:lang w:val="pt-PT" w:eastAsia="en-US" w:bidi="ar-SA"/>
      </w:rPr>
    </w:lvl>
  </w:abstractNum>
  <w:abstractNum w:abstractNumId="5">
    <w:nsid w:val="10431DE8"/>
    <w:multiLevelType w:val="multilevel"/>
    <w:tmpl w:val="F484FAE0"/>
    <w:lvl w:ilvl="0">
      <w:start w:val="6"/>
      <w:numFmt w:val="decimal"/>
      <w:lvlText w:val="%1"/>
      <w:lvlJc w:val="left"/>
      <w:pPr>
        <w:ind w:left="112" w:hanging="368"/>
      </w:pPr>
      <w:rPr>
        <w:rFonts w:hint="default"/>
        <w:lang w:val="pt-PT" w:eastAsia="en-US" w:bidi="ar-SA"/>
      </w:rPr>
    </w:lvl>
    <w:lvl w:ilvl="1">
      <w:start w:val="1"/>
      <w:numFmt w:val="decimal"/>
      <w:lvlText w:val="%1.%2"/>
      <w:lvlJc w:val="left"/>
      <w:pPr>
        <w:ind w:left="112" w:hanging="368"/>
      </w:pPr>
      <w:rPr>
        <w:rFonts w:ascii="Arial" w:eastAsia="Arial" w:hAnsi="Arial" w:cs="Arial" w:hint="default"/>
        <w:b/>
        <w:bCs/>
        <w:w w:val="82"/>
        <w:sz w:val="24"/>
        <w:szCs w:val="24"/>
        <w:lang w:val="pt-PT" w:eastAsia="en-US" w:bidi="ar-SA"/>
      </w:rPr>
    </w:lvl>
    <w:lvl w:ilvl="2">
      <w:start w:val="1"/>
      <w:numFmt w:val="decimal"/>
      <w:lvlText w:val="%1.%2.%3"/>
      <w:lvlJc w:val="left"/>
      <w:pPr>
        <w:ind w:left="653" w:hanging="550"/>
      </w:pPr>
      <w:rPr>
        <w:rFonts w:ascii="Arial" w:eastAsia="Arial" w:hAnsi="Arial" w:cs="Arial" w:hint="default"/>
        <w:b/>
        <w:bCs/>
        <w:spacing w:val="-2"/>
        <w:w w:val="82"/>
        <w:sz w:val="24"/>
        <w:szCs w:val="24"/>
        <w:lang w:val="pt-PT" w:eastAsia="en-US" w:bidi="ar-SA"/>
      </w:rPr>
    </w:lvl>
    <w:lvl w:ilvl="3">
      <w:numFmt w:val="bullet"/>
      <w:lvlText w:val="•"/>
      <w:lvlJc w:val="left"/>
      <w:pPr>
        <w:ind w:left="2705" w:hanging="550"/>
      </w:pPr>
      <w:rPr>
        <w:rFonts w:hint="default"/>
        <w:lang w:val="pt-PT" w:eastAsia="en-US" w:bidi="ar-SA"/>
      </w:rPr>
    </w:lvl>
    <w:lvl w:ilvl="4">
      <w:numFmt w:val="bullet"/>
      <w:lvlText w:val="•"/>
      <w:lvlJc w:val="left"/>
      <w:pPr>
        <w:ind w:left="3728" w:hanging="550"/>
      </w:pPr>
      <w:rPr>
        <w:rFonts w:hint="default"/>
        <w:lang w:val="pt-PT" w:eastAsia="en-US" w:bidi="ar-SA"/>
      </w:rPr>
    </w:lvl>
    <w:lvl w:ilvl="5">
      <w:numFmt w:val="bullet"/>
      <w:lvlText w:val="•"/>
      <w:lvlJc w:val="left"/>
      <w:pPr>
        <w:ind w:left="4751" w:hanging="550"/>
      </w:pPr>
      <w:rPr>
        <w:rFonts w:hint="default"/>
        <w:lang w:val="pt-PT" w:eastAsia="en-US" w:bidi="ar-SA"/>
      </w:rPr>
    </w:lvl>
    <w:lvl w:ilvl="6">
      <w:numFmt w:val="bullet"/>
      <w:lvlText w:val="•"/>
      <w:lvlJc w:val="left"/>
      <w:pPr>
        <w:ind w:left="5774" w:hanging="550"/>
      </w:pPr>
      <w:rPr>
        <w:rFonts w:hint="default"/>
        <w:lang w:val="pt-PT" w:eastAsia="en-US" w:bidi="ar-SA"/>
      </w:rPr>
    </w:lvl>
    <w:lvl w:ilvl="7">
      <w:numFmt w:val="bullet"/>
      <w:lvlText w:val="•"/>
      <w:lvlJc w:val="left"/>
      <w:pPr>
        <w:ind w:left="6797" w:hanging="550"/>
      </w:pPr>
      <w:rPr>
        <w:rFonts w:hint="default"/>
        <w:lang w:val="pt-PT" w:eastAsia="en-US" w:bidi="ar-SA"/>
      </w:rPr>
    </w:lvl>
    <w:lvl w:ilvl="8">
      <w:numFmt w:val="bullet"/>
      <w:lvlText w:val="•"/>
      <w:lvlJc w:val="left"/>
      <w:pPr>
        <w:ind w:left="7820" w:hanging="550"/>
      </w:pPr>
      <w:rPr>
        <w:rFonts w:hint="default"/>
        <w:lang w:val="pt-PT" w:eastAsia="en-US" w:bidi="ar-SA"/>
      </w:rPr>
    </w:lvl>
  </w:abstractNum>
  <w:abstractNum w:abstractNumId="6">
    <w:nsid w:val="131712DE"/>
    <w:multiLevelType w:val="hybridMultilevel"/>
    <w:tmpl w:val="81F6253E"/>
    <w:lvl w:ilvl="0" w:tplc="B308AE1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1D5C100D"/>
    <w:multiLevelType w:val="multilevel"/>
    <w:tmpl w:val="2434370E"/>
    <w:lvl w:ilvl="0">
      <w:start w:val="1"/>
      <w:numFmt w:val="decimal"/>
      <w:pStyle w:val="Nivel01"/>
      <w:lvlText w:val="%1."/>
      <w:lvlJc w:val="left"/>
      <w:pPr>
        <w:ind w:left="360" w:hanging="360"/>
      </w:pPr>
      <w:rPr>
        <w:rFonts w:ascii="Arial Narrow" w:hAnsi="Arial Narrow" w:hint="default"/>
        <w:b/>
        <w:sz w:val="24"/>
        <w:szCs w:val="24"/>
      </w:rPr>
    </w:lvl>
    <w:lvl w:ilvl="1">
      <w:start w:val="1"/>
      <w:numFmt w:val="decimal"/>
      <w:pStyle w:val="Nivel2"/>
      <w:lvlText w:val="%1.%2."/>
      <w:lvlJc w:val="left"/>
      <w:pPr>
        <w:ind w:left="2559" w:hanging="432"/>
      </w:pPr>
      <w:rPr>
        <w:rFonts w:ascii="Arial Narrow" w:hAnsi="Arial Narrow" w:hint="default"/>
        <w:b/>
        <w:i w:val="0"/>
        <w:strike w:val="0"/>
        <w:color w:val="auto"/>
        <w:sz w:val="24"/>
        <w:szCs w:val="24"/>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AF0EC4"/>
    <w:multiLevelType w:val="multilevel"/>
    <w:tmpl w:val="4D0AD51E"/>
    <w:lvl w:ilvl="0">
      <w:start w:val="9"/>
      <w:numFmt w:val="decimal"/>
      <w:lvlText w:val="%1"/>
      <w:lvlJc w:val="left"/>
      <w:pPr>
        <w:ind w:left="112" w:hanging="419"/>
      </w:pPr>
      <w:rPr>
        <w:rFonts w:hint="default"/>
        <w:lang w:val="pt-PT" w:eastAsia="en-US" w:bidi="ar-SA"/>
      </w:rPr>
    </w:lvl>
    <w:lvl w:ilvl="1">
      <w:start w:val="1"/>
      <w:numFmt w:val="decimal"/>
      <w:lvlText w:val="%1.%2"/>
      <w:lvlJc w:val="left"/>
      <w:pPr>
        <w:ind w:left="112" w:hanging="41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230" w:hanging="514"/>
      </w:pPr>
      <w:rPr>
        <w:rFonts w:hint="default"/>
        <w:lang w:val="pt-PT" w:eastAsia="en-US" w:bidi="ar-SA"/>
      </w:rPr>
    </w:lvl>
    <w:lvl w:ilvl="4">
      <w:numFmt w:val="bullet"/>
      <w:lvlText w:val="•"/>
      <w:lvlJc w:val="left"/>
      <w:pPr>
        <w:ind w:left="3321" w:hanging="514"/>
      </w:pPr>
      <w:rPr>
        <w:rFonts w:hint="default"/>
        <w:lang w:val="pt-PT" w:eastAsia="en-US" w:bidi="ar-SA"/>
      </w:rPr>
    </w:lvl>
    <w:lvl w:ilvl="5">
      <w:numFmt w:val="bullet"/>
      <w:lvlText w:val="•"/>
      <w:lvlJc w:val="left"/>
      <w:pPr>
        <w:ind w:left="4412" w:hanging="514"/>
      </w:pPr>
      <w:rPr>
        <w:rFonts w:hint="default"/>
        <w:lang w:val="pt-PT" w:eastAsia="en-US" w:bidi="ar-SA"/>
      </w:rPr>
    </w:lvl>
    <w:lvl w:ilvl="6">
      <w:numFmt w:val="bullet"/>
      <w:lvlText w:val="•"/>
      <w:lvlJc w:val="left"/>
      <w:pPr>
        <w:ind w:left="5503" w:hanging="514"/>
      </w:pPr>
      <w:rPr>
        <w:rFonts w:hint="default"/>
        <w:lang w:val="pt-PT" w:eastAsia="en-US" w:bidi="ar-SA"/>
      </w:rPr>
    </w:lvl>
    <w:lvl w:ilvl="7">
      <w:numFmt w:val="bullet"/>
      <w:lvlText w:val="•"/>
      <w:lvlJc w:val="left"/>
      <w:pPr>
        <w:ind w:left="6594" w:hanging="514"/>
      </w:pPr>
      <w:rPr>
        <w:rFonts w:hint="default"/>
        <w:lang w:val="pt-PT" w:eastAsia="en-US" w:bidi="ar-SA"/>
      </w:rPr>
    </w:lvl>
    <w:lvl w:ilvl="8">
      <w:numFmt w:val="bullet"/>
      <w:lvlText w:val="•"/>
      <w:lvlJc w:val="left"/>
      <w:pPr>
        <w:ind w:left="7684" w:hanging="514"/>
      </w:pPr>
      <w:rPr>
        <w:rFonts w:hint="default"/>
        <w:lang w:val="pt-PT" w:eastAsia="en-US" w:bidi="ar-SA"/>
      </w:rPr>
    </w:lvl>
  </w:abstractNum>
  <w:abstractNum w:abstractNumId="9">
    <w:nsid w:val="27A478B0"/>
    <w:multiLevelType w:val="multilevel"/>
    <w:tmpl w:val="7E9CCE52"/>
    <w:lvl w:ilvl="0">
      <w:start w:val="10"/>
      <w:numFmt w:val="decimal"/>
      <w:lvlText w:val="%1"/>
      <w:lvlJc w:val="left"/>
      <w:pPr>
        <w:ind w:left="112" w:hanging="457"/>
      </w:pPr>
      <w:rPr>
        <w:rFonts w:hint="default"/>
        <w:lang w:val="pt-PT" w:eastAsia="en-US" w:bidi="ar-SA"/>
      </w:rPr>
    </w:lvl>
    <w:lvl w:ilvl="1">
      <w:start w:val="1"/>
      <w:numFmt w:val="decimal"/>
      <w:lvlText w:val="%1.%2"/>
      <w:lvlJc w:val="left"/>
      <w:pPr>
        <w:ind w:left="112" w:hanging="457"/>
      </w:pPr>
      <w:rPr>
        <w:rFonts w:ascii="Arial" w:eastAsia="Arial" w:hAnsi="Arial" w:cs="Arial"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10">
    <w:nsid w:val="34392D3E"/>
    <w:multiLevelType w:val="multilevel"/>
    <w:tmpl w:val="A832F230"/>
    <w:lvl w:ilvl="0">
      <w:start w:val="1"/>
      <w:numFmt w:val="lowerLetter"/>
      <w:lvlText w:val="%1)"/>
      <w:lvlJc w:val="right"/>
      <w:pPr>
        <w:ind w:left="2986" w:hanging="360"/>
      </w:pPr>
      <w:rPr>
        <w:rFonts w:hint="default"/>
      </w:rPr>
    </w:lvl>
    <w:lvl w:ilvl="1">
      <w:start w:val="1"/>
      <w:numFmt w:val="decimal"/>
      <w:isLgl/>
      <w:lvlText w:val="%1.%2."/>
      <w:lvlJc w:val="left"/>
      <w:pPr>
        <w:ind w:left="3346" w:hanging="720"/>
      </w:pPr>
      <w:rPr>
        <w:rFonts w:hint="default"/>
        <w:b/>
      </w:rPr>
    </w:lvl>
    <w:lvl w:ilvl="2">
      <w:start w:val="1"/>
      <w:numFmt w:val="decimal"/>
      <w:isLgl/>
      <w:lvlText w:val="%1.%2.%3."/>
      <w:lvlJc w:val="left"/>
      <w:pPr>
        <w:ind w:left="3346" w:hanging="720"/>
      </w:pPr>
      <w:rPr>
        <w:rFonts w:hint="default"/>
        <w:b/>
      </w:rPr>
    </w:lvl>
    <w:lvl w:ilvl="3">
      <w:start w:val="1"/>
      <w:numFmt w:val="decimal"/>
      <w:isLgl/>
      <w:lvlText w:val="%1.%2.%3.%4."/>
      <w:lvlJc w:val="left"/>
      <w:pPr>
        <w:ind w:left="3706" w:hanging="1080"/>
      </w:pPr>
      <w:rPr>
        <w:rFonts w:hint="default"/>
      </w:rPr>
    </w:lvl>
    <w:lvl w:ilvl="4">
      <w:start w:val="1"/>
      <w:numFmt w:val="decimal"/>
      <w:isLgl/>
      <w:lvlText w:val="%1.%2.%3.%4.%5."/>
      <w:lvlJc w:val="left"/>
      <w:pPr>
        <w:ind w:left="3706" w:hanging="1080"/>
      </w:pPr>
      <w:rPr>
        <w:rFonts w:hint="default"/>
      </w:rPr>
    </w:lvl>
    <w:lvl w:ilvl="5">
      <w:start w:val="1"/>
      <w:numFmt w:val="decimal"/>
      <w:isLgl/>
      <w:lvlText w:val="%1.%2.%3.%4.%5.%6."/>
      <w:lvlJc w:val="left"/>
      <w:pPr>
        <w:ind w:left="4066" w:hanging="1440"/>
      </w:pPr>
      <w:rPr>
        <w:rFonts w:hint="default"/>
      </w:rPr>
    </w:lvl>
    <w:lvl w:ilvl="6">
      <w:start w:val="1"/>
      <w:numFmt w:val="decimal"/>
      <w:isLgl/>
      <w:lvlText w:val="%1.%2.%3.%4.%5.%6.%7."/>
      <w:lvlJc w:val="left"/>
      <w:pPr>
        <w:ind w:left="4066" w:hanging="1440"/>
      </w:pPr>
      <w:rPr>
        <w:rFonts w:hint="default"/>
      </w:rPr>
    </w:lvl>
    <w:lvl w:ilvl="7">
      <w:start w:val="1"/>
      <w:numFmt w:val="decimal"/>
      <w:isLgl/>
      <w:lvlText w:val="%1.%2.%3.%4.%5.%6.%7.%8."/>
      <w:lvlJc w:val="left"/>
      <w:pPr>
        <w:ind w:left="4426" w:hanging="1800"/>
      </w:pPr>
      <w:rPr>
        <w:rFonts w:hint="default"/>
      </w:rPr>
    </w:lvl>
    <w:lvl w:ilvl="8">
      <w:start w:val="1"/>
      <w:numFmt w:val="decimal"/>
      <w:isLgl/>
      <w:lvlText w:val="%1.%2.%3.%4.%5.%6.%7.%8.%9."/>
      <w:lvlJc w:val="left"/>
      <w:pPr>
        <w:ind w:left="4786" w:hanging="2160"/>
      </w:pPr>
      <w:rPr>
        <w:rFonts w:hint="default"/>
      </w:rPr>
    </w:lvl>
  </w:abstractNum>
  <w:abstractNum w:abstractNumId="11">
    <w:nsid w:val="358037A6"/>
    <w:multiLevelType w:val="multilevel"/>
    <w:tmpl w:val="18F01EFA"/>
    <w:lvl w:ilvl="0">
      <w:start w:val="1"/>
      <w:numFmt w:val="decimal"/>
      <w:lvlText w:val="%1."/>
      <w:lvlJc w:val="left"/>
      <w:pPr>
        <w:ind w:left="112" w:hanging="264"/>
      </w:pPr>
      <w:rPr>
        <w:rFonts w:ascii="Arial MT" w:eastAsia="Arial MT" w:hAnsi="Arial MT" w:cs="Arial MT" w:hint="default"/>
        <w:w w:val="82"/>
        <w:sz w:val="24"/>
        <w:szCs w:val="24"/>
        <w:lang w:val="pt-PT" w:eastAsia="en-US" w:bidi="ar-SA"/>
      </w:rPr>
    </w:lvl>
    <w:lvl w:ilvl="1">
      <w:start w:val="1"/>
      <w:numFmt w:val="decimal"/>
      <w:lvlText w:val="%1.%2."/>
      <w:lvlJc w:val="left"/>
      <w:pPr>
        <w:ind w:left="498" w:hanging="386"/>
      </w:pPr>
      <w:rPr>
        <w:rFonts w:ascii="Arial MT" w:eastAsia="Arial MT" w:hAnsi="Arial MT" w:cs="Arial MT" w:hint="default"/>
        <w:w w:val="82"/>
        <w:sz w:val="24"/>
        <w:szCs w:val="24"/>
        <w:lang w:val="pt-PT" w:eastAsia="en-US" w:bidi="ar-SA"/>
      </w:rPr>
    </w:lvl>
    <w:lvl w:ilvl="2">
      <w:start w:val="1"/>
      <w:numFmt w:val="decimal"/>
      <w:lvlText w:val="%1.%2.%3."/>
      <w:lvlJc w:val="left"/>
      <w:pPr>
        <w:ind w:left="661" w:hanging="549"/>
      </w:pPr>
      <w:rPr>
        <w:rFonts w:ascii="Arial MT" w:eastAsia="Arial MT" w:hAnsi="Arial MT" w:cs="Arial MT" w:hint="default"/>
        <w:spacing w:val="-2"/>
        <w:w w:val="82"/>
        <w:sz w:val="24"/>
        <w:szCs w:val="24"/>
        <w:lang w:val="pt-PT" w:eastAsia="en-US" w:bidi="ar-SA"/>
      </w:rPr>
    </w:lvl>
    <w:lvl w:ilvl="3">
      <w:numFmt w:val="bullet"/>
      <w:lvlText w:val="•"/>
      <w:lvlJc w:val="left"/>
      <w:pPr>
        <w:ind w:left="1810" w:hanging="549"/>
      </w:pPr>
      <w:rPr>
        <w:rFonts w:hint="default"/>
        <w:lang w:val="pt-PT" w:eastAsia="en-US" w:bidi="ar-SA"/>
      </w:rPr>
    </w:lvl>
    <w:lvl w:ilvl="4">
      <w:numFmt w:val="bullet"/>
      <w:lvlText w:val="•"/>
      <w:lvlJc w:val="left"/>
      <w:pPr>
        <w:ind w:left="2961" w:hanging="549"/>
      </w:pPr>
      <w:rPr>
        <w:rFonts w:hint="default"/>
        <w:lang w:val="pt-PT" w:eastAsia="en-US" w:bidi="ar-SA"/>
      </w:rPr>
    </w:lvl>
    <w:lvl w:ilvl="5">
      <w:numFmt w:val="bullet"/>
      <w:lvlText w:val="•"/>
      <w:lvlJc w:val="left"/>
      <w:pPr>
        <w:ind w:left="4112" w:hanging="549"/>
      </w:pPr>
      <w:rPr>
        <w:rFonts w:hint="default"/>
        <w:lang w:val="pt-PT" w:eastAsia="en-US" w:bidi="ar-SA"/>
      </w:rPr>
    </w:lvl>
    <w:lvl w:ilvl="6">
      <w:numFmt w:val="bullet"/>
      <w:lvlText w:val="•"/>
      <w:lvlJc w:val="left"/>
      <w:pPr>
        <w:ind w:left="5263" w:hanging="549"/>
      </w:pPr>
      <w:rPr>
        <w:rFonts w:hint="default"/>
        <w:lang w:val="pt-PT" w:eastAsia="en-US" w:bidi="ar-SA"/>
      </w:rPr>
    </w:lvl>
    <w:lvl w:ilvl="7">
      <w:numFmt w:val="bullet"/>
      <w:lvlText w:val="•"/>
      <w:lvlJc w:val="left"/>
      <w:pPr>
        <w:ind w:left="6414" w:hanging="549"/>
      </w:pPr>
      <w:rPr>
        <w:rFonts w:hint="default"/>
        <w:lang w:val="pt-PT" w:eastAsia="en-US" w:bidi="ar-SA"/>
      </w:rPr>
    </w:lvl>
    <w:lvl w:ilvl="8">
      <w:numFmt w:val="bullet"/>
      <w:lvlText w:val="•"/>
      <w:lvlJc w:val="left"/>
      <w:pPr>
        <w:ind w:left="7564" w:hanging="549"/>
      </w:pPr>
      <w:rPr>
        <w:rFonts w:hint="default"/>
        <w:lang w:val="pt-PT" w:eastAsia="en-US" w:bidi="ar-SA"/>
      </w:rPr>
    </w:lvl>
  </w:abstractNum>
  <w:abstractNum w:abstractNumId="12">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3">
    <w:nsid w:val="3670383C"/>
    <w:multiLevelType w:val="multilevel"/>
    <w:tmpl w:val="17D215A2"/>
    <w:lvl w:ilvl="0">
      <w:start w:val="2"/>
      <w:numFmt w:val="decimal"/>
      <w:lvlText w:val="%1"/>
      <w:lvlJc w:val="left"/>
      <w:pPr>
        <w:ind w:left="444" w:hanging="332"/>
      </w:pPr>
      <w:rPr>
        <w:rFonts w:hint="default"/>
        <w:lang w:val="pt-PT" w:eastAsia="en-US" w:bidi="ar-SA"/>
      </w:rPr>
    </w:lvl>
    <w:lvl w:ilvl="1">
      <w:start w:val="1"/>
      <w:numFmt w:val="decimal"/>
      <w:lvlText w:val="%1.%2"/>
      <w:lvlJc w:val="left"/>
      <w:pPr>
        <w:ind w:left="444" w:hanging="332"/>
      </w:pPr>
      <w:rPr>
        <w:rFonts w:ascii="Arial" w:eastAsia="Arial" w:hAnsi="Arial" w:cs="Arial" w:hint="default"/>
        <w:b/>
        <w:bCs/>
        <w:w w:val="82"/>
        <w:sz w:val="24"/>
        <w:szCs w:val="24"/>
        <w:lang w:val="pt-PT" w:eastAsia="en-US" w:bidi="ar-SA"/>
      </w:rPr>
    </w:lvl>
    <w:lvl w:ilvl="2">
      <w:numFmt w:val="bullet"/>
      <w:lvlText w:val="•"/>
      <w:lvlJc w:val="left"/>
      <w:pPr>
        <w:ind w:left="2325" w:hanging="332"/>
      </w:pPr>
      <w:rPr>
        <w:rFonts w:hint="default"/>
        <w:lang w:val="pt-PT" w:eastAsia="en-US" w:bidi="ar-SA"/>
      </w:rPr>
    </w:lvl>
    <w:lvl w:ilvl="3">
      <w:numFmt w:val="bullet"/>
      <w:lvlText w:val="•"/>
      <w:lvlJc w:val="left"/>
      <w:pPr>
        <w:ind w:left="3267" w:hanging="332"/>
      </w:pPr>
      <w:rPr>
        <w:rFonts w:hint="default"/>
        <w:lang w:val="pt-PT" w:eastAsia="en-US" w:bidi="ar-SA"/>
      </w:rPr>
    </w:lvl>
    <w:lvl w:ilvl="4">
      <w:numFmt w:val="bullet"/>
      <w:lvlText w:val="•"/>
      <w:lvlJc w:val="left"/>
      <w:pPr>
        <w:ind w:left="4210" w:hanging="332"/>
      </w:pPr>
      <w:rPr>
        <w:rFonts w:hint="default"/>
        <w:lang w:val="pt-PT" w:eastAsia="en-US" w:bidi="ar-SA"/>
      </w:rPr>
    </w:lvl>
    <w:lvl w:ilvl="5">
      <w:numFmt w:val="bullet"/>
      <w:lvlText w:val="•"/>
      <w:lvlJc w:val="left"/>
      <w:pPr>
        <w:ind w:left="5153" w:hanging="332"/>
      </w:pPr>
      <w:rPr>
        <w:rFonts w:hint="default"/>
        <w:lang w:val="pt-PT" w:eastAsia="en-US" w:bidi="ar-SA"/>
      </w:rPr>
    </w:lvl>
    <w:lvl w:ilvl="6">
      <w:numFmt w:val="bullet"/>
      <w:lvlText w:val="•"/>
      <w:lvlJc w:val="left"/>
      <w:pPr>
        <w:ind w:left="6095" w:hanging="332"/>
      </w:pPr>
      <w:rPr>
        <w:rFonts w:hint="default"/>
        <w:lang w:val="pt-PT" w:eastAsia="en-US" w:bidi="ar-SA"/>
      </w:rPr>
    </w:lvl>
    <w:lvl w:ilvl="7">
      <w:numFmt w:val="bullet"/>
      <w:lvlText w:val="•"/>
      <w:lvlJc w:val="left"/>
      <w:pPr>
        <w:ind w:left="7038" w:hanging="332"/>
      </w:pPr>
      <w:rPr>
        <w:rFonts w:hint="default"/>
        <w:lang w:val="pt-PT" w:eastAsia="en-US" w:bidi="ar-SA"/>
      </w:rPr>
    </w:lvl>
    <w:lvl w:ilvl="8">
      <w:numFmt w:val="bullet"/>
      <w:lvlText w:val="•"/>
      <w:lvlJc w:val="left"/>
      <w:pPr>
        <w:ind w:left="7981" w:hanging="332"/>
      </w:pPr>
      <w:rPr>
        <w:rFonts w:hint="default"/>
        <w:lang w:val="pt-PT" w:eastAsia="en-US" w:bidi="ar-SA"/>
      </w:rPr>
    </w:lvl>
  </w:abstractNum>
  <w:abstractNum w:abstractNumId="14">
    <w:nsid w:val="37C6612B"/>
    <w:multiLevelType w:val="multilevel"/>
    <w:tmpl w:val="E3248B46"/>
    <w:lvl w:ilvl="0">
      <w:start w:val="9"/>
      <w:numFmt w:val="decimal"/>
      <w:lvlText w:val="%1"/>
      <w:lvlJc w:val="left"/>
      <w:pPr>
        <w:ind w:left="112" w:hanging="359"/>
      </w:pPr>
      <w:rPr>
        <w:rFonts w:hint="default"/>
      </w:rPr>
    </w:lvl>
    <w:lvl w:ilvl="1">
      <w:start w:val="1"/>
      <w:numFmt w:val="decimal"/>
      <w:lvlText w:val="%1.%2"/>
      <w:lvlJc w:val="left"/>
      <w:pPr>
        <w:ind w:left="112" w:hanging="359"/>
      </w:pPr>
      <w:rPr>
        <w:rFonts w:ascii="Arial" w:eastAsia="Arial" w:hAnsi="Arial" w:cs="Arial" w:hint="default"/>
        <w:b/>
        <w:bCs/>
        <w:w w:val="82"/>
        <w:sz w:val="24"/>
        <w:szCs w:val="24"/>
      </w:rPr>
    </w:lvl>
    <w:lvl w:ilvl="2">
      <w:start w:val="1"/>
      <w:numFmt w:val="decimal"/>
      <w:lvlText w:val="%1.%2.%3"/>
      <w:lvlJc w:val="left"/>
      <w:pPr>
        <w:ind w:left="653" w:hanging="514"/>
      </w:pPr>
      <w:rPr>
        <w:rFonts w:ascii="Arial" w:eastAsia="Arial" w:hAnsi="Arial" w:cs="Arial" w:hint="default"/>
        <w:b/>
        <w:bCs/>
        <w:spacing w:val="-2"/>
        <w:w w:val="82"/>
        <w:sz w:val="24"/>
        <w:szCs w:val="24"/>
      </w:rPr>
    </w:lvl>
    <w:lvl w:ilvl="3">
      <w:numFmt w:val="bullet"/>
      <w:lvlText w:val="•"/>
      <w:lvlJc w:val="left"/>
      <w:pPr>
        <w:ind w:left="2705" w:hanging="514"/>
      </w:pPr>
      <w:rPr>
        <w:rFonts w:hint="default"/>
      </w:rPr>
    </w:lvl>
    <w:lvl w:ilvl="4">
      <w:numFmt w:val="bullet"/>
      <w:lvlText w:val="•"/>
      <w:lvlJc w:val="left"/>
      <w:pPr>
        <w:ind w:left="3728" w:hanging="514"/>
      </w:pPr>
      <w:rPr>
        <w:rFonts w:hint="default"/>
      </w:rPr>
    </w:lvl>
    <w:lvl w:ilvl="5">
      <w:numFmt w:val="bullet"/>
      <w:lvlText w:val="•"/>
      <w:lvlJc w:val="left"/>
      <w:pPr>
        <w:ind w:left="4751" w:hanging="514"/>
      </w:pPr>
      <w:rPr>
        <w:rFonts w:hint="default"/>
      </w:rPr>
    </w:lvl>
    <w:lvl w:ilvl="6">
      <w:numFmt w:val="bullet"/>
      <w:lvlText w:val="•"/>
      <w:lvlJc w:val="left"/>
      <w:pPr>
        <w:ind w:left="5774" w:hanging="514"/>
      </w:pPr>
      <w:rPr>
        <w:rFonts w:hint="default"/>
      </w:rPr>
    </w:lvl>
    <w:lvl w:ilvl="7">
      <w:numFmt w:val="bullet"/>
      <w:lvlText w:val="•"/>
      <w:lvlJc w:val="left"/>
      <w:pPr>
        <w:ind w:left="6797" w:hanging="514"/>
      </w:pPr>
      <w:rPr>
        <w:rFonts w:hint="default"/>
      </w:rPr>
    </w:lvl>
    <w:lvl w:ilvl="8">
      <w:numFmt w:val="bullet"/>
      <w:lvlText w:val="•"/>
      <w:lvlJc w:val="left"/>
      <w:pPr>
        <w:ind w:left="7820" w:hanging="514"/>
      </w:pPr>
      <w:rPr>
        <w:rFonts w:hint="default"/>
      </w:rPr>
    </w:lvl>
  </w:abstractNum>
  <w:abstractNum w:abstractNumId="15">
    <w:nsid w:val="3957749C"/>
    <w:multiLevelType w:val="multilevel"/>
    <w:tmpl w:val="2EA6FF92"/>
    <w:lvl w:ilvl="0">
      <w:start w:val="8"/>
      <w:numFmt w:val="decimal"/>
      <w:lvlText w:val="%1"/>
      <w:lvlJc w:val="left"/>
      <w:pPr>
        <w:ind w:left="112" w:hanging="359"/>
      </w:pPr>
      <w:rPr>
        <w:rFonts w:hint="default"/>
        <w:lang w:val="pt-PT" w:eastAsia="en-US" w:bidi="ar-SA"/>
      </w:rPr>
    </w:lvl>
    <w:lvl w:ilvl="1">
      <w:start w:val="1"/>
      <w:numFmt w:val="decimal"/>
      <w:lvlText w:val="%1.%2"/>
      <w:lvlJc w:val="left"/>
      <w:pPr>
        <w:ind w:left="112" w:hanging="35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705" w:hanging="514"/>
      </w:pPr>
      <w:rPr>
        <w:rFonts w:hint="default"/>
        <w:lang w:val="pt-PT" w:eastAsia="en-US" w:bidi="ar-SA"/>
      </w:rPr>
    </w:lvl>
    <w:lvl w:ilvl="4">
      <w:numFmt w:val="bullet"/>
      <w:lvlText w:val="•"/>
      <w:lvlJc w:val="left"/>
      <w:pPr>
        <w:ind w:left="3728" w:hanging="514"/>
      </w:pPr>
      <w:rPr>
        <w:rFonts w:hint="default"/>
        <w:lang w:val="pt-PT" w:eastAsia="en-US" w:bidi="ar-SA"/>
      </w:rPr>
    </w:lvl>
    <w:lvl w:ilvl="5">
      <w:numFmt w:val="bullet"/>
      <w:lvlText w:val="•"/>
      <w:lvlJc w:val="left"/>
      <w:pPr>
        <w:ind w:left="4751" w:hanging="514"/>
      </w:pPr>
      <w:rPr>
        <w:rFonts w:hint="default"/>
        <w:lang w:val="pt-PT" w:eastAsia="en-US" w:bidi="ar-SA"/>
      </w:rPr>
    </w:lvl>
    <w:lvl w:ilvl="6">
      <w:numFmt w:val="bullet"/>
      <w:lvlText w:val="•"/>
      <w:lvlJc w:val="left"/>
      <w:pPr>
        <w:ind w:left="5774" w:hanging="514"/>
      </w:pPr>
      <w:rPr>
        <w:rFonts w:hint="default"/>
        <w:lang w:val="pt-PT" w:eastAsia="en-US" w:bidi="ar-SA"/>
      </w:rPr>
    </w:lvl>
    <w:lvl w:ilvl="7">
      <w:numFmt w:val="bullet"/>
      <w:lvlText w:val="•"/>
      <w:lvlJc w:val="left"/>
      <w:pPr>
        <w:ind w:left="6797" w:hanging="514"/>
      </w:pPr>
      <w:rPr>
        <w:rFonts w:hint="default"/>
        <w:lang w:val="pt-PT" w:eastAsia="en-US" w:bidi="ar-SA"/>
      </w:rPr>
    </w:lvl>
    <w:lvl w:ilvl="8">
      <w:numFmt w:val="bullet"/>
      <w:lvlText w:val="•"/>
      <w:lvlJc w:val="left"/>
      <w:pPr>
        <w:ind w:left="7820" w:hanging="514"/>
      </w:pPr>
      <w:rPr>
        <w:rFonts w:hint="default"/>
        <w:lang w:val="pt-PT" w:eastAsia="en-US" w:bidi="ar-SA"/>
      </w:rPr>
    </w:lvl>
  </w:abstractNum>
  <w:abstractNum w:abstractNumId="16">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3BF73882"/>
    <w:multiLevelType w:val="multilevel"/>
    <w:tmpl w:val="E6C6E71C"/>
    <w:lvl w:ilvl="0">
      <w:start w:val="5"/>
      <w:numFmt w:val="decimal"/>
      <w:lvlText w:val="%1"/>
      <w:lvlJc w:val="left"/>
      <w:pPr>
        <w:ind w:left="1147" w:hanging="495"/>
      </w:pPr>
      <w:rPr>
        <w:rFonts w:hint="default"/>
        <w:lang w:val="pt-PT" w:eastAsia="en-US" w:bidi="ar-SA"/>
      </w:rPr>
    </w:lvl>
    <w:lvl w:ilvl="1">
      <w:start w:val="1"/>
      <w:numFmt w:val="decimal"/>
      <w:lvlText w:val="%1.%2"/>
      <w:lvlJc w:val="left"/>
      <w:pPr>
        <w:ind w:left="637" w:hanging="495"/>
      </w:pPr>
      <w:rPr>
        <w:rFonts w:hint="default"/>
        <w:b/>
        <w:lang w:val="pt-PT" w:eastAsia="en-US" w:bidi="ar-SA"/>
      </w:rPr>
    </w:lvl>
    <w:lvl w:ilvl="2">
      <w:start w:val="1"/>
      <w:numFmt w:val="decimal"/>
      <w:lvlText w:val="%1.%2.%3"/>
      <w:lvlJc w:val="left"/>
      <w:pPr>
        <w:ind w:left="1147" w:hanging="495"/>
      </w:pPr>
      <w:rPr>
        <w:rFonts w:ascii="Arial" w:eastAsia="Arial" w:hAnsi="Arial" w:cs="Arial" w:hint="default"/>
        <w:b/>
        <w:bCs/>
        <w:spacing w:val="-2"/>
        <w:w w:val="82"/>
        <w:sz w:val="24"/>
        <w:szCs w:val="24"/>
        <w:lang w:val="pt-PT" w:eastAsia="en-US" w:bidi="ar-SA"/>
      </w:rPr>
    </w:lvl>
    <w:lvl w:ilvl="3">
      <w:numFmt w:val="bullet"/>
      <w:lvlText w:val="•"/>
      <w:lvlJc w:val="left"/>
      <w:pPr>
        <w:ind w:left="3757" w:hanging="495"/>
      </w:pPr>
      <w:rPr>
        <w:rFonts w:hint="default"/>
        <w:lang w:val="pt-PT" w:eastAsia="en-US" w:bidi="ar-SA"/>
      </w:rPr>
    </w:lvl>
    <w:lvl w:ilvl="4">
      <w:numFmt w:val="bullet"/>
      <w:lvlText w:val="•"/>
      <w:lvlJc w:val="left"/>
      <w:pPr>
        <w:ind w:left="4630" w:hanging="495"/>
      </w:pPr>
      <w:rPr>
        <w:rFonts w:hint="default"/>
        <w:lang w:val="pt-PT" w:eastAsia="en-US" w:bidi="ar-SA"/>
      </w:rPr>
    </w:lvl>
    <w:lvl w:ilvl="5">
      <w:numFmt w:val="bullet"/>
      <w:lvlText w:val="•"/>
      <w:lvlJc w:val="left"/>
      <w:pPr>
        <w:ind w:left="5503" w:hanging="495"/>
      </w:pPr>
      <w:rPr>
        <w:rFonts w:hint="default"/>
        <w:lang w:val="pt-PT" w:eastAsia="en-US" w:bidi="ar-SA"/>
      </w:rPr>
    </w:lvl>
    <w:lvl w:ilvl="6">
      <w:numFmt w:val="bullet"/>
      <w:lvlText w:val="•"/>
      <w:lvlJc w:val="left"/>
      <w:pPr>
        <w:ind w:left="6375" w:hanging="495"/>
      </w:pPr>
      <w:rPr>
        <w:rFonts w:hint="default"/>
        <w:lang w:val="pt-PT" w:eastAsia="en-US" w:bidi="ar-SA"/>
      </w:rPr>
    </w:lvl>
    <w:lvl w:ilvl="7">
      <w:numFmt w:val="bullet"/>
      <w:lvlText w:val="•"/>
      <w:lvlJc w:val="left"/>
      <w:pPr>
        <w:ind w:left="7248" w:hanging="495"/>
      </w:pPr>
      <w:rPr>
        <w:rFonts w:hint="default"/>
        <w:lang w:val="pt-PT" w:eastAsia="en-US" w:bidi="ar-SA"/>
      </w:rPr>
    </w:lvl>
    <w:lvl w:ilvl="8">
      <w:numFmt w:val="bullet"/>
      <w:lvlText w:val="•"/>
      <w:lvlJc w:val="left"/>
      <w:pPr>
        <w:ind w:left="8121" w:hanging="495"/>
      </w:pPr>
      <w:rPr>
        <w:rFonts w:hint="default"/>
        <w:lang w:val="pt-PT" w:eastAsia="en-US" w:bidi="ar-SA"/>
      </w:rPr>
    </w:lvl>
  </w:abstractNum>
  <w:abstractNum w:abstractNumId="18">
    <w:nsid w:val="45A457EC"/>
    <w:multiLevelType w:val="multilevel"/>
    <w:tmpl w:val="F5F8F5C2"/>
    <w:lvl w:ilvl="0">
      <w:start w:val="3"/>
      <w:numFmt w:val="decimal"/>
      <w:lvlText w:val="%1"/>
      <w:lvlJc w:val="left"/>
      <w:pPr>
        <w:ind w:left="1854" w:hanging="360"/>
      </w:pPr>
      <w:rPr>
        <w:rFonts w:hint="default"/>
      </w:rPr>
    </w:lvl>
    <w:lvl w:ilvl="1">
      <w:start w:val="1"/>
      <w:numFmt w:val="decimal"/>
      <w:isLgl/>
      <w:lvlText w:val="%1.%2."/>
      <w:lvlJc w:val="left"/>
      <w:pPr>
        <w:ind w:left="2214" w:hanging="720"/>
      </w:pPr>
      <w:rPr>
        <w:rFonts w:hint="default"/>
        <w:b/>
        <w:i w:val="0"/>
      </w:rPr>
    </w:lvl>
    <w:lvl w:ilvl="2">
      <w:start w:val="1"/>
      <w:numFmt w:val="decimal"/>
      <w:isLgl/>
      <w:lvlText w:val="%1.%2.%3."/>
      <w:lvlJc w:val="left"/>
      <w:pPr>
        <w:ind w:left="2214" w:hanging="720"/>
      </w:pPr>
      <w:rPr>
        <w:rFonts w:hint="default"/>
        <w:b/>
      </w:rPr>
    </w:lvl>
    <w:lvl w:ilvl="3">
      <w:start w:val="1"/>
      <w:numFmt w:val="decimal"/>
      <w:isLgl/>
      <w:lvlText w:val="%1.%2.%3.%4."/>
      <w:lvlJc w:val="left"/>
      <w:pPr>
        <w:ind w:left="2574" w:hanging="1080"/>
      </w:pPr>
      <w:rPr>
        <w:rFonts w:hint="default"/>
        <w:b/>
      </w:rPr>
    </w:lvl>
    <w:lvl w:ilvl="4">
      <w:start w:val="1"/>
      <w:numFmt w:val="decimal"/>
      <w:isLgl/>
      <w:lvlText w:val="%1.%2.%3.%4.%5."/>
      <w:lvlJc w:val="left"/>
      <w:pPr>
        <w:ind w:left="2574" w:hanging="1080"/>
      </w:pPr>
      <w:rPr>
        <w:rFonts w:hint="default"/>
        <w:b/>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19">
    <w:nsid w:val="497B3E70"/>
    <w:multiLevelType w:val="multilevel"/>
    <w:tmpl w:val="7E9CCE52"/>
    <w:lvl w:ilvl="0">
      <w:start w:val="10"/>
      <w:numFmt w:val="decimal"/>
      <w:lvlText w:val="%1"/>
      <w:lvlJc w:val="left"/>
      <w:pPr>
        <w:ind w:left="112" w:hanging="457"/>
      </w:pPr>
      <w:rPr>
        <w:rFonts w:hint="default"/>
        <w:lang w:val="pt-PT" w:eastAsia="en-US" w:bidi="ar-SA"/>
      </w:rPr>
    </w:lvl>
    <w:lvl w:ilvl="1">
      <w:start w:val="1"/>
      <w:numFmt w:val="decimal"/>
      <w:lvlText w:val="%1.%2"/>
      <w:lvlJc w:val="left"/>
      <w:pPr>
        <w:ind w:left="112" w:hanging="457"/>
      </w:pPr>
      <w:rPr>
        <w:rFonts w:ascii="Arial" w:eastAsia="Arial" w:hAnsi="Arial" w:cs="Arial"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20">
    <w:nsid w:val="4AC41538"/>
    <w:multiLevelType w:val="multilevel"/>
    <w:tmpl w:val="5F4C4E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5F6DE1"/>
    <w:multiLevelType w:val="multilevel"/>
    <w:tmpl w:val="C5A26214"/>
    <w:lvl w:ilvl="0">
      <w:start w:val="7"/>
      <w:numFmt w:val="decimal"/>
      <w:lvlText w:val="%1"/>
      <w:lvlJc w:val="left"/>
      <w:pPr>
        <w:ind w:left="970" w:hanging="708"/>
      </w:pPr>
      <w:rPr>
        <w:rFonts w:hint="default"/>
        <w:lang w:val="pt-PT" w:eastAsia="en-US" w:bidi="ar-SA"/>
      </w:rPr>
    </w:lvl>
    <w:lvl w:ilvl="1">
      <w:start w:val="1"/>
      <w:numFmt w:val="decimal"/>
      <w:lvlText w:val="%1.%2"/>
      <w:lvlJc w:val="left"/>
      <w:pPr>
        <w:ind w:left="970" w:hanging="708"/>
      </w:pPr>
      <w:rPr>
        <w:rFonts w:asciiTheme="minorHAnsi" w:hAnsiTheme="minorHAnsi" w:cstheme="minorHAnsi" w:hint="default"/>
        <w:b/>
        <w:bCs/>
        <w:w w:val="82"/>
        <w:sz w:val="24"/>
        <w:szCs w:val="24"/>
        <w:lang w:val="pt-PT" w:eastAsia="en-US" w:bidi="ar-SA"/>
      </w:rPr>
    </w:lvl>
    <w:lvl w:ilvl="2">
      <w:start w:val="1"/>
      <w:numFmt w:val="decimal"/>
      <w:lvlText w:val="%1.%2.%3"/>
      <w:lvlJc w:val="left"/>
      <w:pPr>
        <w:ind w:left="970" w:hanging="708"/>
      </w:pPr>
      <w:rPr>
        <w:rFonts w:asciiTheme="minorHAnsi" w:eastAsia="Arial" w:hAnsiTheme="minorHAnsi" w:cstheme="minorHAnsi" w:hint="default"/>
        <w:b/>
        <w:bCs/>
        <w:spacing w:val="-2"/>
        <w:w w:val="99"/>
        <w:sz w:val="24"/>
        <w:szCs w:val="24"/>
        <w:lang w:val="pt-PT" w:eastAsia="en-US" w:bidi="ar-SA"/>
      </w:rPr>
    </w:lvl>
    <w:lvl w:ilvl="3">
      <w:start w:val="1"/>
      <w:numFmt w:val="lowerRoman"/>
      <w:lvlText w:val="(%4)"/>
      <w:lvlJc w:val="left"/>
      <w:pPr>
        <w:ind w:left="262" w:hanging="327"/>
      </w:pPr>
      <w:rPr>
        <w:rFonts w:ascii="Arial MT" w:eastAsia="Arial MT" w:hAnsi="Arial MT" w:cs="Arial MT" w:hint="default"/>
        <w:spacing w:val="-2"/>
        <w:w w:val="99"/>
        <w:sz w:val="24"/>
        <w:szCs w:val="24"/>
        <w:lang w:val="pt-PT" w:eastAsia="en-US" w:bidi="ar-SA"/>
      </w:rPr>
    </w:lvl>
    <w:lvl w:ilvl="4">
      <w:numFmt w:val="bullet"/>
      <w:lvlText w:val="•"/>
      <w:lvlJc w:val="left"/>
      <w:pPr>
        <w:ind w:left="3962" w:hanging="327"/>
      </w:pPr>
      <w:rPr>
        <w:rFonts w:hint="default"/>
        <w:lang w:val="pt-PT" w:eastAsia="en-US" w:bidi="ar-SA"/>
      </w:rPr>
    </w:lvl>
    <w:lvl w:ilvl="5">
      <w:numFmt w:val="bullet"/>
      <w:lvlText w:val="•"/>
      <w:lvlJc w:val="left"/>
      <w:pPr>
        <w:ind w:left="4956" w:hanging="327"/>
      </w:pPr>
      <w:rPr>
        <w:rFonts w:hint="default"/>
        <w:lang w:val="pt-PT" w:eastAsia="en-US" w:bidi="ar-SA"/>
      </w:rPr>
    </w:lvl>
    <w:lvl w:ilvl="6">
      <w:numFmt w:val="bullet"/>
      <w:lvlText w:val="•"/>
      <w:lvlJc w:val="left"/>
      <w:pPr>
        <w:ind w:left="5950" w:hanging="327"/>
      </w:pPr>
      <w:rPr>
        <w:rFonts w:hint="default"/>
        <w:lang w:val="pt-PT" w:eastAsia="en-US" w:bidi="ar-SA"/>
      </w:rPr>
    </w:lvl>
    <w:lvl w:ilvl="7">
      <w:numFmt w:val="bullet"/>
      <w:lvlText w:val="•"/>
      <w:lvlJc w:val="left"/>
      <w:pPr>
        <w:ind w:left="6944" w:hanging="327"/>
      </w:pPr>
      <w:rPr>
        <w:rFonts w:hint="default"/>
        <w:lang w:val="pt-PT" w:eastAsia="en-US" w:bidi="ar-SA"/>
      </w:rPr>
    </w:lvl>
    <w:lvl w:ilvl="8">
      <w:numFmt w:val="bullet"/>
      <w:lvlText w:val="•"/>
      <w:lvlJc w:val="left"/>
      <w:pPr>
        <w:ind w:left="7938" w:hanging="327"/>
      </w:pPr>
      <w:rPr>
        <w:rFonts w:hint="default"/>
        <w:lang w:val="pt-PT" w:eastAsia="en-US" w:bidi="ar-SA"/>
      </w:rPr>
    </w:lvl>
  </w:abstractNum>
  <w:abstractNum w:abstractNumId="23">
    <w:nsid w:val="560C4B93"/>
    <w:multiLevelType w:val="hybridMultilevel"/>
    <w:tmpl w:val="17244268"/>
    <w:lvl w:ilvl="0" w:tplc="19A05402">
      <w:start w:val="1"/>
      <w:numFmt w:val="lowerLetter"/>
      <w:lvlText w:val="%1)"/>
      <w:lvlJc w:val="left"/>
      <w:pPr>
        <w:ind w:left="112" w:hanging="252"/>
      </w:pPr>
      <w:rPr>
        <w:rFonts w:ascii="Arial MT" w:eastAsia="Arial MT" w:hAnsi="Arial MT" w:cs="Arial MT" w:hint="default"/>
        <w:w w:val="81"/>
        <w:sz w:val="24"/>
        <w:szCs w:val="24"/>
        <w:lang w:val="pt-PT" w:eastAsia="en-US" w:bidi="ar-SA"/>
      </w:rPr>
    </w:lvl>
    <w:lvl w:ilvl="1" w:tplc="5096168C">
      <w:numFmt w:val="bullet"/>
      <w:lvlText w:val="•"/>
      <w:lvlJc w:val="left"/>
      <w:pPr>
        <w:ind w:left="1094" w:hanging="252"/>
      </w:pPr>
      <w:rPr>
        <w:rFonts w:hint="default"/>
        <w:lang w:val="pt-PT" w:eastAsia="en-US" w:bidi="ar-SA"/>
      </w:rPr>
    </w:lvl>
    <w:lvl w:ilvl="2" w:tplc="767E4A82">
      <w:numFmt w:val="bullet"/>
      <w:lvlText w:val="•"/>
      <w:lvlJc w:val="left"/>
      <w:pPr>
        <w:ind w:left="2069" w:hanging="252"/>
      </w:pPr>
      <w:rPr>
        <w:rFonts w:hint="default"/>
        <w:lang w:val="pt-PT" w:eastAsia="en-US" w:bidi="ar-SA"/>
      </w:rPr>
    </w:lvl>
    <w:lvl w:ilvl="3" w:tplc="C2F493EA">
      <w:numFmt w:val="bullet"/>
      <w:lvlText w:val="•"/>
      <w:lvlJc w:val="left"/>
      <w:pPr>
        <w:ind w:left="3043" w:hanging="252"/>
      </w:pPr>
      <w:rPr>
        <w:rFonts w:hint="default"/>
        <w:lang w:val="pt-PT" w:eastAsia="en-US" w:bidi="ar-SA"/>
      </w:rPr>
    </w:lvl>
    <w:lvl w:ilvl="4" w:tplc="F6F0DA2C">
      <w:numFmt w:val="bullet"/>
      <w:lvlText w:val="•"/>
      <w:lvlJc w:val="left"/>
      <w:pPr>
        <w:ind w:left="4018" w:hanging="252"/>
      </w:pPr>
      <w:rPr>
        <w:rFonts w:hint="default"/>
        <w:lang w:val="pt-PT" w:eastAsia="en-US" w:bidi="ar-SA"/>
      </w:rPr>
    </w:lvl>
    <w:lvl w:ilvl="5" w:tplc="852EB818">
      <w:numFmt w:val="bullet"/>
      <w:lvlText w:val="•"/>
      <w:lvlJc w:val="left"/>
      <w:pPr>
        <w:ind w:left="4993" w:hanging="252"/>
      </w:pPr>
      <w:rPr>
        <w:rFonts w:hint="default"/>
        <w:lang w:val="pt-PT" w:eastAsia="en-US" w:bidi="ar-SA"/>
      </w:rPr>
    </w:lvl>
    <w:lvl w:ilvl="6" w:tplc="FA80C572">
      <w:numFmt w:val="bullet"/>
      <w:lvlText w:val="•"/>
      <w:lvlJc w:val="left"/>
      <w:pPr>
        <w:ind w:left="5967" w:hanging="252"/>
      </w:pPr>
      <w:rPr>
        <w:rFonts w:hint="default"/>
        <w:lang w:val="pt-PT" w:eastAsia="en-US" w:bidi="ar-SA"/>
      </w:rPr>
    </w:lvl>
    <w:lvl w:ilvl="7" w:tplc="5A38A780">
      <w:numFmt w:val="bullet"/>
      <w:lvlText w:val="•"/>
      <w:lvlJc w:val="left"/>
      <w:pPr>
        <w:ind w:left="6942" w:hanging="252"/>
      </w:pPr>
      <w:rPr>
        <w:rFonts w:hint="default"/>
        <w:lang w:val="pt-PT" w:eastAsia="en-US" w:bidi="ar-SA"/>
      </w:rPr>
    </w:lvl>
    <w:lvl w:ilvl="8" w:tplc="73526EB8">
      <w:numFmt w:val="bullet"/>
      <w:lvlText w:val="•"/>
      <w:lvlJc w:val="left"/>
      <w:pPr>
        <w:ind w:left="7917" w:hanging="252"/>
      </w:pPr>
      <w:rPr>
        <w:rFonts w:hint="default"/>
        <w:lang w:val="pt-PT" w:eastAsia="en-US" w:bidi="ar-SA"/>
      </w:rPr>
    </w:lvl>
  </w:abstractNum>
  <w:abstractNum w:abstractNumId="24">
    <w:nsid w:val="563048BD"/>
    <w:multiLevelType w:val="hybridMultilevel"/>
    <w:tmpl w:val="8D66E63A"/>
    <w:lvl w:ilvl="0" w:tplc="68A637D4">
      <w:start w:val="1"/>
      <w:numFmt w:val="lowerLetter"/>
      <w:lvlText w:val="%1)"/>
      <w:lvlJc w:val="left"/>
      <w:pPr>
        <w:ind w:left="1215" w:hanging="855"/>
      </w:pPr>
      <w:rPr>
        <w:rFonts w:hint="default"/>
      </w:r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6734B8D"/>
    <w:multiLevelType w:val="multilevel"/>
    <w:tmpl w:val="41329B4E"/>
    <w:lvl w:ilvl="0">
      <w:start w:val="8"/>
      <w:numFmt w:val="decimal"/>
      <w:lvlText w:val="%1"/>
      <w:lvlJc w:val="left"/>
      <w:pPr>
        <w:ind w:left="112" w:hanging="359"/>
      </w:pPr>
      <w:rPr>
        <w:rFonts w:hint="default"/>
        <w:lang w:val="pt-PT" w:eastAsia="en-US" w:bidi="ar-SA"/>
      </w:rPr>
    </w:lvl>
    <w:lvl w:ilvl="1">
      <w:start w:val="3"/>
      <w:numFmt w:val="decimal"/>
      <w:lvlText w:val="%1.%2"/>
      <w:lvlJc w:val="left"/>
      <w:pPr>
        <w:ind w:left="112" w:hanging="35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705" w:hanging="514"/>
      </w:pPr>
      <w:rPr>
        <w:rFonts w:hint="default"/>
        <w:lang w:val="pt-PT" w:eastAsia="en-US" w:bidi="ar-SA"/>
      </w:rPr>
    </w:lvl>
    <w:lvl w:ilvl="4">
      <w:numFmt w:val="bullet"/>
      <w:lvlText w:val="•"/>
      <w:lvlJc w:val="left"/>
      <w:pPr>
        <w:ind w:left="3728" w:hanging="514"/>
      </w:pPr>
      <w:rPr>
        <w:rFonts w:hint="default"/>
        <w:lang w:val="pt-PT" w:eastAsia="en-US" w:bidi="ar-SA"/>
      </w:rPr>
    </w:lvl>
    <w:lvl w:ilvl="5">
      <w:numFmt w:val="bullet"/>
      <w:lvlText w:val="•"/>
      <w:lvlJc w:val="left"/>
      <w:pPr>
        <w:ind w:left="4751" w:hanging="514"/>
      </w:pPr>
      <w:rPr>
        <w:rFonts w:hint="default"/>
        <w:lang w:val="pt-PT" w:eastAsia="en-US" w:bidi="ar-SA"/>
      </w:rPr>
    </w:lvl>
    <w:lvl w:ilvl="6">
      <w:numFmt w:val="bullet"/>
      <w:lvlText w:val="•"/>
      <w:lvlJc w:val="left"/>
      <w:pPr>
        <w:ind w:left="5774" w:hanging="514"/>
      </w:pPr>
      <w:rPr>
        <w:rFonts w:hint="default"/>
        <w:lang w:val="pt-PT" w:eastAsia="en-US" w:bidi="ar-SA"/>
      </w:rPr>
    </w:lvl>
    <w:lvl w:ilvl="7">
      <w:numFmt w:val="bullet"/>
      <w:lvlText w:val="•"/>
      <w:lvlJc w:val="left"/>
      <w:pPr>
        <w:ind w:left="6797" w:hanging="514"/>
      </w:pPr>
      <w:rPr>
        <w:rFonts w:hint="default"/>
        <w:lang w:val="pt-PT" w:eastAsia="en-US" w:bidi="ar-SA"/>
      </w:rPr>
    </w:lvl>
    <w:lvl w:ilvl="8">
      <w:numFmt w:val="bullet"/>
      <w:lvlText w:val="•"/>
      <w:lvlJc w:val="left"/>
      <w:pPr>
        <w:ind w:left="7820" w:hanging="514"/>
      </w:pPr>
      <w:rPr>
        <w:rFonts w:hint="default"/>
        <w:lang w:val="pt-PT" w:eastAsia="en-US" w:bidi="ar-SA"/>
      </w:rPr>
    </w:lvl>
  </w:abstractNum>
  <w:abstractNum w:abstractNumId="26">
    <w:nsid w:val="57150E0C"/>
    <w:multiLevelType w:val="multilevel"/>
    <w:tmpl w:val="250ED784"/>
    <w:lvl w:ilvl="0">
      <w:start w:val="1"/>
      <w:numFmt w:val="lowerLetter"/>
      <w:lvlText w:val="%1)"/>
      <w:lvlJc w:val="right"/>
      <w:pPr>
        <w:ind w:left="405" w:hanging="405"/>
      </w:pPr>
      <w:rPr>
        <w:rFonts w:hint="default"/>
        <w:w w:val="8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7">
    <w:nsid w:val="58451704"/>
    <w:multiLevelType w:val="multilevel"/>
    <w:tmpl w:val="6666C9E2"/>
    <w:lvl w:ilvl="0">
      <w:start w:val="1"/>
      <w:numFmt w:val="decimal"/>
      <w:lvlText w:val="%1"/>
      <w:lvlJc w:val="left"/>
      <w:pPr>
        <w:ind w:left="112" w:hanging="349"/>
      </w:pPr>
      <w:rPr>
        <w:rFonts w:hint="default"/>
        <w:lang w:val="pt-PT" w:eastAsia="en-US" w:bidi="ar-SA"/>
      </w:rPr>
    </w:lvl>
    <w:lvl w:ilvl="1">
      <w:start w:val="1"/>
      <w:numFmt w:val="decimal"/>
      <w:lvlText w:val="%1.%2"/>
      <w:lvlJc w:val="left"/>
      <w:pPr>
        <w:ind w:left="112" w:hanging="349"/>
      </w:pPr>
      <w:rPr>
        <w:rFonts w:ascii="Arial" w:eastAsia="Arial" w:hAnsi="Arial" w:cs="Arial" w:hint="default"/>
        <w:b/>
        <w:bCs/>
        <w:w w:val="82"/>
        <w:sz w:val="24"/>
        <w:szCs w:val="24"/>
        <w:lang w:val="pt-PT" w:eastAsia="en-US" w:bidi="ar-SA"/>
      </w:rPr>
    </w:lvl>
    <w:lvl w:ilvl="2">
      <w:numFmt w:val="bullet"/>
      <w:lvlText w:val="•"/>
      <w:lvlJc w:val="left"/>
      <w:pPr>
        <w:ind w:left="2069" w:hanging="349"/>
      </w:pPr>
      <w:rPr>
        <w:rFonts w:hint="default"/>
        <w:lang w:val="pt-PT" w:eastAsia="en-US" w:bidi="ar-SA"/>
      </w:rPr>
    </w:lvl>
    <w:lvl w:ilvl="3">
      <w:numFmt w:val="bullet"/>
      <w:lvlText w:val="•"/>
      <w:lvlJc w:val="left"/>
      <w:pPr>
        <w:ind w:left="3043" w:hanging="349"/>
      </w:pPr>
      <w:rPr>
        <w:rFonts w:hint="default"/>
        <w:lang w:val="pt-PT" w:eastAsia="en-US" w:bidi="ar-SA"/>
      </w:rPr>
    </w:lvl>
    <w:lvl w:ilvl="4">
      <w:numFmt w:val="bullet"/>
      <w:lvlText w:val="•"/>
      <w:lvlJc w:val="left"/>
      <w:pPr>
        <w:ind w:left="4018" w:hanging="349"/>
      </w:pPr>
      <w:rPr>
        <w:rFonts w:hint="default"/>
        <w:lang w:val="pt-PT" w:eastAsia="en-US" w:bidi="ar-SA"/>
      </w:rPr>
    </w:lvl>
    <w:lvl w:ilvl="5">
      <w:numFmt w:val="bullet"/>
      <w:lvlText w:val="•"/>
      <w:lvlJc w:val="left"/>
      <w:pPr>
        <w:ind w:left="4993" w:hanging="349"/>
      </w:pPr>
      <w:rPr>
        <w:rFonts w:hint="default"/>
        <w:lang w:val="pt-PT" w:eastAsia="en-US" w:bidi="ar-SA"/>
      </w:rPr>
    </w:lvl>
    <w:lvl w:ilvl="6">
      <w:numFmt w:val="bullet"/>
      <w:lvlText w:val="•"/>
      <w:lvlJc w:val="left"/>
      <w:pPr>
        <w:ind w:left="5967" w:hanging="349"/>
      </w:pPr>
      <w:rPr>
        <w:rFonts w:hint="default"/>
        <w:lang w:val="pt-PT" w:eastAsia="en-US" w:bidi="ar-SA"/>
      </w:rPr>
    </w:lvl>
    <w:lvl w:ilvl="7">
      <w:numFmt w:val="bullet"/>
      <w:lvlText w:val="•"/>
      <w:lvlJc w:val="left"/>
      <w:pPr>
        <w:ind w:left="6942" w:hanging="349"/>
      </w:pPr>
      <w:rPr>
        <w:rFonts w:hint="default"/>
        <w:lang w:val="pt-PT" w:eastAsia="en-US" w:bidi="ar-SA"/>
      </w:rPr>
    </w:lvl>
    <w:lvl w:ilvl="8">
      <w:numFmt w:val="bullet"/>
      <w:lvlText w:val="•"/>
      <w:lvlJc w:val="left"/>
      <w:pPr>
        <w:ind w:left="7917" w:hanging="349"/>
      </w:pPr>
      <w:rPr>
        <w:rFonts w:hint="default"/>
        <w:lang w:val="pt-PT" w:eastAsia="en-US" w:bidi="ar-SA"/>
      </w:rPr>
    </w:lvl>
  </w:abstractNum>
  <w:abstractNum w:abstractNumId="28">
    <w:nsid w:val="5A0E10E2"/>
    <w:multiLevelType w:val="multilevel"/>
    <w:tmpl w:val="453C6608"/>
    <w:lvl w:ilvl="0">
      <w:start w:val="9"/>
      <w:numFmt w:val="decimal"/>
      <w:lvlText w:val="%1."/>
      <w:lvlJc w:val="left"/>
      <w:pPr>
        <w:ind w:left="360" w:hanging="360"/>
      </w:pPr>
      <w:rPr>
        <w:rFonts w:hint="default"/>
        <w:b/>
        <w:w w:val="100"/>
      </w:rPr>
    </w:lvl>
    <w:lvl w:ilvl="1">
      <w:start w:val="1"/>
      <w:numFmt w:val="decimal"/>
      <w:lvlText w:val="%1.%2."/>
      <w:lvlJc w:val="left"/>
      <w:pPr>
        <w:ind w:left="720" w:hanging="720"/>
      </w:pPr>
      <w:rPr>
        <w:rFonts w:hint="default"/>
        <w:b/>
        <w:w w:val="100"/>
      </w:rPr>
    </w:lvl>
    <w:lvl w:ilvl="2">
      <w:start w:val="1"/>
      <w:numFmt w:val="upperLetter"/>
      <w:lvlText w:val="%1.%2.%3."/>
      <w:lvlJc w:val="left"/>
      <w:pPr>
        <w:ind w:left="720" w:hanging="720"/>
      </w:pPr>
      <w:rPr>
        <w:rFonts w:hint="default"/>
        <w:w w:val="80"/>
      </w:rPr>
    </w:lvl>
    <w:lvl w:ilvl="3">
      <w:start w:val="1"/>
      <w:numFmt w:val="decimal"/>
      <w:lvlText w:val="%1.%2.%3.%4."/>
      <w:lvlJc w:val="left"/>
      <w:pPr>
        <w:ind w:left="1080" w:hanging="108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2160" w:hanging="2160"/>
      </w:pPr>
      <w:rPr>
        <w:rFonts w:hint="default"/>
        <w:w w:val="80"/>
      </w:rPr>
    </w:lvl>
  </w:abstractNum>
  <w:abstractNum w:abstractNumId="29">
    <w:nsid w:val="64E733F6"/>
    <w:multiLevelType w:val="hybridMultilevel"/>
    <w:tmpl w:val="2EDE58CC"/>
    <w:lvl w:ilvl="0" w:tplc="2362C744">
      <w:start w:val="1"/>
      <w:numFmt w:val="decimal"/>
      <w:lvlText w:val="%1"/>
      <w:lvlJc w:val="left"/>
      <w:pPr>
        <w:ind w:left="278" w:hanging="167"/>
      </w:pPr>
      <w:rPr>
        <w:rFonts w:ascii="Arial" w:eastAsia="Arial" w:hAnsi="Arial" w:cs="Arial" w:hint="default"/>
        <w:b/>
        <w:bCs/>
        <w:w w:val="82"/>
        <w:sz w:val="24"/>
        <w:szCs w:val="24"/>
        <w:lang w:val="pt-PT" w:eastAsia="en-US" w:bidi="ar-SA"/>
      </w:rPr>
    </w:lvl>
    <w:lvl w:ilvl="1" w:tplc="2E249B76">
      <w:numFmt w:val="bullet"/>
      <w:lvlText w:val="•"/>
      <w:lvlJc w:val="left"/>
      <w:pPr>
        <w:ind w:left="1238" w:hanging="167"/>
      </w:pPr>
      <w:rPr>
        <w:rFonts w:hint="default"/>
        <w:lang w:val="pt-PT" w:eastAsia="en-US" w:bidi="ar-SA"/>
      </w:rPr>
    </w:lvl>
    <w:lvl w:ilvl="2" w:tplc="920C4E48">
      <w:numFmt w:val="bullet"/>
      <w:lvlText w:val="•"/>
      <w:lvlJc w:val="left"/>
      <w:pPr>
        <w:ind w:left="2197" w:hanging="167"/>
      </w:pPr>
      <w:rPr>
        <w:rFonts w:hint="default"/>
        <w:lang w:val="pt-PT" w:eastAsia="en-US" w:bidi="ar-SA"/>
      </w:rPr>
    </w:lvl>
    <w:lvl w:ilvl="3" w:tplc="9EDE47D8">
      <w:numFmt w:val="bullet"/>
      <w:lvlText w:val="•"/>
      <w:lvlJc w:val="left"/>
      <w:pPr>
        <w:ind w:left="3155" w:hanging="167"/>
      </w:pPr>
      <w:rPr>
        <w:rFonts w:hint="default"/>
        <w:lang w:val="pt-PT" w:eastAsia="en-US" w:bidi="ar-SA"/>
      </w:rPr>
    </w:lvl>
    <w:lvl w:ilvl="4" w:tplc="A4168646">
      <w:numFmt w:val="bullet"/>
      <w:lvlText w:val="•"/>
      <w:lvlJc w:val="left"/>
      <w:pPr>
        <w:ind w:left="4114" w:hanging="167"/>
      </w:pPr>
      <w:rPr>
        <w:rFonts w:hint="default"/>
        <w:lang w:val="pt-PT" w:eastAsia="en-US" w:bidi="ar-SA"/>
      </w:rPr>
    </w:lvl>
    <w:lvl w:ilvl="5" w:tplc="A3881658">
      <w:numFmt w:val="bullet"/>
      <w:lvlText w:val="•"/>
      <w:lvlJc w:val="left"/>
      <w:pPr>
        <w:ind w:left="5073" w:hanging="167"/>
      </w:pPr>
      <w:rPr>
        <w:rFonts w:hint="default"/>
        <w:lang w:val="pt-PT" w:eastAsia="en-US" w:bidi="ar-SA"/>
      </w:rPr>
    </w:lvl>
    <w:lvl w:ilvl="6" w:tplc="7A323CFA">
      <w:numFmt w:val="bullet"/>
      <w:lvlText w:val="•"/>
      <w:lvlJc w:val="left"/>
      <w:pPr>
        <w:ind w:left="6031" w:hanging="167"/>
      </w:pPr>
      <w:rPr>
        <w:rFonts w:hint="default"/>
        <w:lang w:val="pt-PT" w:eastAsia="en-US" w:bidi="ar-SA"/>
      </w:rPr>
    </w:lvl>
    <w:lvl w:ilvl="7" w:tplc="A7F86DB8">
      <w:numFmt w:val="bullet"/>
      <w:lvlText w:val="•"/>
      <w:lvlJc w:val="left"/>
      <w:pPr>
        <w:ind w:left="6990" w:hanging="167"/>
      </w:pPr>
      <w:rPr>
        <w:rFonts w:hint="default"/>
        <w:lang w:val="pt-PT" w:eastAsia="en-US" w:bidi="ar-SA"/>
      </w:rPr>
    </w:lvl>
    <w:lvl w:ilvl="8" w:tplc="84AC37E8">
      <w:numFmt w:val="bullet"/>
      <w:lvlText w:val="•"/>
      <w:lvlJc w:val="left"/>
      <w:pPr>
        <w:ind w:left="7949" w:hanging="167"/>
      </w:pPr>
      <w:rPr>
        <w:rFonts w:hint="default"/>
        <w:lang w:val="pt-PT" w:eastAsia="en-US" w:bidi="ar-SA"/>
      </w:rPr>
    </w:lvl>
  </w:abstractNum>
  <w:abstractNum w:abstractNumId="3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1">
    <w:nsid w:val="66F80B9F"/>
    <w:multiLevelType w:val="multilevel"/>
    <w:tmpl w:val="C4826088"/>
    <w:lvl w:ilvl="0">
      <w:start w:val="10"/>
      <w:numFmt w:val="decimal"/>
      <w:lvlText w:val="%1"/>
      <w:lvlJc w:val="left"/>
      <w:pPr>
        <w:ind w:left="112" w:hanging="419"/>
      </w:pPr>
      <w:rPr>
        <w:rFonts w:hint="default"/>
      </w:rPr>
    </w:lvl>
    <w:lvl w:ilvl="1">
      <w:start w:val="2"/>
      <w:numFmt w:val="decimal"/>
      <w:lvlText w:val="%1.%2"/>
      <w:lvlJc w:val="left"/>
      <w:pPr>
        <w:ind w:left="112" w:hanging="419"/>
      </w:pPr>
      <w:rPr>
        <w:rFonts w:ascii="Arial" w:eastAsia="Arial" w:hAnsi="Arial" w:cs="Arial" w:hint="default"/>
        <w:b/>
        <w:bCs/>
        <w:w w:val="82"/>
        <w:sz w:val="24"/>
        <w:szCs w:val="24"/>
      </w:rPr>
    </w:lvl>
    <w:lvl w:ilvl="2">
      <w:start w:val="1"/>
      <w:numFmt w:val="decimal"/>
      <w:lvlText w:val="%1.%2.%3"/>
      <w:lvlJc w:val="left"/>
      <w:pPr>
        <w:ind w:left="653" w:hanging="514"/>
      </w:pPr>
      <w:rPr>
        <w:rFonts w:ascii="Arial" w:eastAsia="Arial" w:hAnsi="Arial" w:cs="Arial" w:hint="default"/>
        <w:b/>
        <w:bCs/>
        <w:spacing w:val="-2"/>
        <w:w w:val="82"/>
        <w:sz w:val="24"/>
        <w:szCs w:val="24"/>
      </w:rPr>
    </w:lvl>
    <w:lvl w:ilvl="3">
      <w:numFmt w:val="bullet"/>
      <w:lvlText w:val="•"/>
      <w:lvlJc w:val="left"/>
      <w:pPr>
        <w:ind w:left="2230" w:hanging="514"/>
      </w:pPr>
      <w:rPr>
        <w:rFonts w:hint="default"/>
      </w:rPr>
    </w:lvl>
    <w:lvl w:ilvl="4">
      <w:numFmt w:val="bullet"/>
      <w:lvlText w:val="•"/>
      <w:lvlJc w:val="left"/>
      <w:pPr>
        <w:ind w:left="3321" w:hanging="514"/>
      </w:pPr>
      <w:rPr>
        <w:rFonts w:hint="default"/>
      </w:rPr>
    </w:lvl>
    <w:lvl w:ilvl="5">
      <w:numFmt w:val="bullet"/>
      <w:lvlText w:val="•"/>
      <w:lvlJc w:val="left"/>
      <w:pPr>
        <w:ind w:left="4412" w:hanging="514"/>
      </w:pPr>
      <w:rPr>
        <w:rFonts w:hint="default"/>
      </w:rPr>
    </w:lvl>
    <w:lvl w:ilvl="6">
      <w:numFmt w:val="bullet"/>
      <w:lvlText w:val="•"/>
      <w:lvlJc w:val="left"/>
      <w:pPr>
        <w:ind w:left="5503" w:hanging="514"/>
      </w:pPr>
      <w:rPr>
        <w:rFonts w:hint="default"/>
      </w:rPr>
    </w:lvl>
    <w:lvl w:ilvl="7">
      <w:numFmt w:val="bullet"/>
      <w:lvlText w:val="•"/>
      <w:lvlJc w:val="left"/>
      <w:pPr>
        <w:ind w:left="6594" w:hanging="514"/>
      </w:pPr>
      <w:rPr>
        <w:rFonts w:hint="default"/>
      </w:rPr>
    </w:lvl>
    <w:lvl w:ilvl="8">
      <w:numFmt w:val="bullet"/>
      <w:lvlText w:val="•"/>
      <w:lvlJc w:val="left"/>
      <w:pPr>
        <w:ind w:left="7684" w:hanging="514"/>
      </w:pPr>
      <w:rPr>
        <w:rFonts w:hint="default"/>
      </w:rPr>
    </w:lvl>
  </w:abstractNum>
  <w:abstractNum w:abstractNumId="32">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5">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nsid w:val="78E41D78"/>
    <w:multiLevelType w:val="hybridMultilevel"/>
    <w:tmpl w:val="82D25132"/>
    <w:lvl w:ilvl="0" w:tplc="6E1C8716">
      <w:start w:val="1"/>
      <w:numFmt w:val="decimal"/>
      <w:lvlText w:val="%1."/>
      <w:lvlJc w:val="left"/>
      <w:pPr>
        <w:ind w:left="333" w:hanging="221"/>
      </w:pPr>
      <w:rPr>
        <w:rFonts w:ascii="Arial" w:eastAsia="Arial" w:hAnsi="Arial" w:cs="Arial" w:hint="default"/>
        <w:b/>
        <w:bCs/>
        <w:w w:val="82"/>
        <w:sz w:val="24"/>
        <w:szCs w:val="24"/>
        <w:lang w:val="pt-PT" w:eastAsia="en-US" w:bidi="ar-SA"/>
      </w:rPr>
    </w:lvl>
    <w:lvl w:ilvl="1" w:tplc="CAD4BCF8">
      <w:numFmt w:val="bullet"/>
      <w:lvlText w:val="•"/>
      <w:lvlJc w:val="left"/>
      <w:pPr>
        <w:ind w:left="1292" w:hanging="221"/>
      </w:pPr>
      <w:rPr>
        <w:rFonts w:hint="default"/>
        <w:lang w:val="pt-PT" w:eastAsia="en-US" w:bidi="ar-SA"/>
      </w:rPr>
    </w:lvl>
    <w:lvl w:ilvl="2" w:tplc="16F4DF90">
      <w:numFmt w:val="bullet"/>
      <w:lvlText w:val="•"/>
      <w:lvlJc w:val="left"/>
      <w:pPr>
        <w:ind w:left="2245" w:hanging="221"/>
      </w:pPr>
      <w:rPr>
        <w:rFonts w:hint="default"/>
        <w:lang w:val="pt-PT" w:eastAsia="en-US" w:bidi="ar-SA"/>
      </w:rPr>
    </w:lvl>
    <w:lvl w:ilvl="3" w:tplc="563A8A4C">
      <w:numFmt w:val="bullet"/>
      <w:lvlText w:val="•"/>
      <w:lvlJc w:val="left"/>
      <w:pPr>
        <w:ind w:left="3197" w:hanging="221"/>
      </w:pPr>
      <w:rPr>
        <w:rFonts w:hint="default"/>
        <w:lang w:val="pt-PT" w:eastAsia="en-US" w:bidi="ar-SA"/>
      </w:rPr>
    </w:lvl>
    <w:lvl w:ilvl="4" w:tplc="053AD8D2">
      <w:numFmt w:val="bullet"/>
      <w:lvlText w:val="•"/>
      <w:lvlJc w:val="left"/>
      <w:pPr>
        <w:ind w:left="4150" w:hanging="221"/>
      </w:pPr>
      <w:rPr>
        <w:rFonts w:hint="default"/>
        <w:lang w:val="pt-PT" w:eastAsia="en-US" w:bidi="ar-SA"/>
      </w:rPr>
    </w:lvl>
    <w:lvl w:ilvl="5" w:tplc="A40031E0">
      <w:numFmt w:val="bullet"/>
      <w:lvlText w:val="•"/>
      <w:lvlJc w:val="left"/>
      <w:pPr>
        <w:ind w:left="5103" w:hanging="221"/>
      </w:pPr>
      <w:rPr>
        <w:rFonts w:hint="default"/>
        <w:lang w:val="pt-PT" w:eastAsia="en-US" w:bidi="ar-SA"/>
      </w:rPr>
    </w:lvl>
    <w:lvl w:ilvl="6" w:tplc="DCA66978">
      <w:numFmt w:val="bullet"/>
      <w:lvlText w:val="•"/>
      <w:lvlJc w:val="left"/>
      <w:pPr>
        <w:ind w:left="6055" w:hanging="221"/>
      </w:pPr>
      <w:rPr>
        <w:rFonts w:hint="default"/>
        <w:lang w:val="pt-PT" w:eastAsia="en-US" w:bidi="ar-SA"/>
      </w:rPr>
    </w:lvl>
    <w:lvl w:ilvl="7" w:tplc="9DA0944E">
      <w:numFmt w:val="bullet"/>
      <w:lvlText w:val="•"/>
      <w:lvlJc w:val="left"/>
      <w:pPr>
        <w:ind w:left="7008" w:hanging="221"/>
      </w:pPr>
      <w:rPr>
        <w:rFonts w:hint="default"/>
        <w:lang w:val="pt-PT" w:eastAsia="en-US" w:bidi="ar-SA"/>
      </w:rPr>
    </w:lvl>
    <w:lvl w:ilvl="8" w:tplc="0A860D3A">
      <w:numFmt w:val="bullet"/>
      <w:lvlText w:val="•"/>
      <w:lvlJc w:val="left"/>
      <w:pPr>
        <w:ind w:left="7961" w:hanging="221"/>
      </w:pPr>
      <w:rPr>
        <w:rFonts w:hint="default"/>
        <w:lang w:val="pt-PT" w:eastAsia="en-US" w:bidi="ar-SA"/>
      </w:rPr>
    </w:lvl>
  </w:abstractNum>
  <w:abstractNum w:abstractNumId="37">
    <w:nsid w:val="7AD51ABA"/>
    <w:multiLevelType w:val="multilevel"/>
    <w:tmpl w:val="91CAA0B4"/>
    <w:lvl w:ilvl="0">
      <w:start w:val="1"/>
      <w:numFmt w:val="lowerRoman"/>
      <w:lvlText w:val="%1."/>
      <w:lvlJc w:val="right"/>
      <w:pPr>
        <w:ind w:left="112" w:hanging="419"/>
      </w:pPr>
      <w:rPr>
        <w:rFonts w:hint="default"/>
        <w:lang w:val="pt-PT" w:eastAsia="en-US" w:bidi="ar-SA"/>
      </w:rPr>
    </w:lvl>
    <w:lvl w:ilvl="1">
      <w:start w:val="1"/>
      <w:numFmt w:val="decimal"/>
      <w:lvlText w:val="%1.%2"/>
      <w:lvlJc w:val="left"/>
      <w:pPr>
        <w:ind w:left="112" w:hanging="41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230" w:hanging="514"/>
      </w:pPr>
      <w:rPr>
        <w:rFonts w:hint="default"/>
        <w:lang w:val="pt-PT" w:eastAsia="en-US" w:bidi="ar-SA"/>
      </w:rPr>
    </w:lvl>
    <w:lvl w:ilvl="4">
      <w:numFmt w:val="bullet"/>
      <w:lvlText w:val="•"/>
      <w:lvlJc w:val="left"/>
      <w:pPr>
        <w:ind w:left="3321" w:hanging="514"/>
      </w:pPr>
      <w:rPr>
        <w:rFonts w:hint="default"/>
        <w:lang w:val="pt-PT" w:eastAsia="en-US" w:bidi="ar-SA"/>
      </w:rPr>
    </w:lvl>
    <w:lvl w:ilvl="5">
      <w:numFmt w:val="bullet"/>
      <w:lvlText w:val="•"/>
      <w:lvlJc w:val="left"/>
      <w:pPr>
        <w:ind w:left="4412" w:hanging="514"/>
      </w:pPr>
      <w:rPr>
        <w:rFonts w:hint="default"/>
        <w:lang w:val="pt-PT" w:eastAsia="en-US" w:bidi="ar-SA"/>
      </w:rPr>
    </w:lvl>
    <w:lvl w:ilvl="6">
      <w:numFmt w:val="bullet"/>
      <w:lvlText w:val="•"/>
      <w:lvlJc w:val="left"/>
      <w:pPr>
        <w:ind w:left="5503" w:hanging="514"/>
      </w:pPr>
      <w:rPr>
        <w:rFonts w:hint="default"/>
        <w:lang w:val="pt-PT" w:eastAsia="en-US" w:bidi="ar-SA"/>
      </w:rPr>
    </w:lvl>
    <w:lvl w:ilvl="7">
      <w:numFmt w:val="bullet"/>
      <w:lvlText w:val="•"/>
      <w:lvlJc w:val="left"/>
      <w:pPr>
        <w:ind w:left="6594" w:hanging="514"/>
      </w:pPr>
      <w:rPr>
        <w:rFonts w:hint="default"/>
        <w:lang w:val="pt-PT" w:eastAsia="en-US" w:bidi="ar-SA"/>
      </w:rPr>
    </w:lvl>
    <w:lvl w:ilvl="8">
      <w:numFmt w:val="bullet"/>
      <w:lvlText w:val="•"/>
      <w:lvlJc w:val="left"/>
      <w:pPr>
        <w:ind w:left="7684" w:hanging="514"/>
      </w:pPr>
      <w:rPr>
        <w:rFonts w:hint="default"/>
        <w:lang w:val="pt-PT" w:eastAsia="en-US" w:bidi="ar-SA"/>
      </w:rPr>
    </w:lvl>
  </w:abstractNum>
  <w:num w:numId="1">
    <w:abstractNumId w:val="11"/>
  </w:num>
  <w:num w:numId="2">
    <w:abstractNumId w:val="2"/>
  </w:num>
  <w:num w:numId="3">
    <w:abstractNumId w:val="23"/>
  </w:num>
  <w:num w:numId="4">
    <w:abstractNumId w:val="36"/>
  </w:num>
  <w:num w:numId="5">
    <w:abstractNumId w:val="0"/>
  </w:num>
  <w:num w:numId="6">
    <w:abstractNumId w:val="9"/>
  </w:num>
  <w:num w:numId="7">
    <w:abstractNumId w:val="8"/>
  </w:num>
  <w:num w:numId="8">
    <w:abstractNumId w:val="25"/>
  </w:num>
  <w:num w:numId="9">
    <w:abstractNumId w:val="19"/>
  </w:num>
  <w:num w:numId="10">
    <w:abstractNumId w:val="5"/>
  </w:num>
  <w:num w:numId="11">
    <w:abstractNumId w:val="17"/>
  </w:num>
  <w:num w:numId="12">
    <w:abstractNumId w:val="4"/>
  </w:num>
  <w:num w:numId="13">
    <w:abstractNumId w:val="1"/>
  </w:num>
  <w:num w:numId="14">
    <w:abstractNumId w:val="13"/>
  </w:num>
  <w:num w:numId="15">
    <w:abstractNumId w:val="27"/>
  </w:num>
  <w:num w:numId="16">
    <w:abstractNumId w:val="29"/>
  </w:num>
  <w:num w:numId="17">
    <w:abstractNumId w:val="7"/>
  </w:num>
  <w:num w:numId="18">
    <w:abstractNumId w:val="18"/>
  </w:num>
  <w:num w:numId="19">
    <w:abstractNumId w:val="28"/>
  </w:num>
  <w:num w:numId="20">
    <w:abstractNumId w:val="32"/>
  </w:num>
  <w:num w:numId="21">
    <w:abstractNumId w:val="24"/>
  </w:num>
  <w:num w:numId="22">
    <w:abstractNumId w:val="10"/>
  </w:num>
  <w:num w:numId="23">
    <w:abstractNumId w:val="26"/>
  </w:num>
  <w:num w:numId="24">
    <w:abstractNumId w:val="34"/>
  </w:num>
  <w:num w:numId="25">
    <w:abstractNumId w:val="30"/>
  </w:num>
  <w:num w:numId="26">
    <w:abstractNumId w:val="12"/>
  </w:num>
  <w:num w:numId="27">
    <w:abstractNumId w:val="33"/>
  </w:num>
  <w:num w:numId="28">
    <w:abstractNumId w:val="16"/>
  </w:num>
  <w:num w:numId="29">
    <w:abstractNumId w:val="35"/>
  </w:num>
  <w:num w:numId="30">
    <w:abstractNumId w:val="21"/>
  </w:num>
  <w:num w:numId="31">
    <w:abstractNumId w:val="3"/>
  </w:num>
  <w:num w:numId="32">
    <w:abstractNumId w:val="6"/>
  </w:num>
  <w:num w:numId="33">
    <w:abstractNumId w:val="15"/>
  </w:num>
  <w:num w:numId="34">
    <w:abstractNumId w:val="20"/>
  </w:num>
  <w:num w:numId="35">
    <w:abstractNumId w:val="22"/>
  </w:num>
  <w:num w:numId="36">
    <w:abstractNumId w:val="14"/>
  </w:num>
  <w:num w:numId="37">
    <w:abstractNumId w:val="37"/>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19"/>
    <w:rsid w:val="00000B63"/>
    <w:rsid w:val="00001891"/>
    <w:rsid w:val="00010752"/>
    <w:rsid w:val="0001753D"/>
    <w:rsid w:val="00020361"/>
    <w:rsid w:val="00023740"/>
    <w:rsid w:val="00031275"/>
    <w:rsid w:val="00053D7D"/>
    <w:rsid w:val="0006296B"/>
    <w:rsid w:val="000661FB"/>
    <w:rsid w:val="0007450A"/>
    <w:rsid w:val="00081F49"/>
    <w:rsid w:val="000A7D04"/>
    <w:rsid w:val="000B5377"/>
    <w:rsid w:val="000C272E"/>
    <w:rsid w:val="000D69CE"/>
    <w:rsid w:val="000E1E38"/>
    <w:rsid w:val="000E1E78"/>
    <w:rsid w:val="000E2C7A"/>
    <w:rsid w:val="000E5FF2"/>
    <w:rsid w:val="000F05CE"/>
    <w:rsid w:val="000F1CFF"/>
    <w:rsid w:val="0010294C"/>
    <w:rsid w:val="001113A5"/>
    <w:rsid w:val="00112F4E"/>
    <w:rsid w:val="001249F3"/>
    <w:rsid w:val="001274F8"/>
    <w:rsid w:val="00132182"/>
    <w:rsid w:val="00135522"/>
    <w:rsid w:val="0015015E"/>
    <w:rsid w:val="00165876"/>
    <w:rsid w:val="00181161"/>
    <w:rsid w:val="00187AA5"/>
    <w:rsid w:val="001909C4"/>
    <w:rsid w:val="00195AB9"/>
    <w:rsid w:val="001A66FC"/>
    <w:rsid w:val="001B1612"/>
    <w:rsid w:val="001C2AB2"/>
    <w:rsid w:val="001D41C1"/>
    <w:rsid w:val="001E1347"/>
    <w:rsid w:val="001E2664"/>
    <w:rsid w:val="001F060F"/>
    <w:rsid w:val="001F3FA5"/>
    <w:rsid w:val="001F5A7E"/>
    <w:rsid w:val="001F6518"/>
    <w:rsid w:val="00201123"/>
    <w:rsid w:val="0020595F"/>
    <w:rsid w:val="00210E20"/>
    <w:rsid w:val="00214862"/>
    <w:rsid w:val="00220A9A"/>
    <w:rsid w:val="002216A3"/>
    <w:rsid w:val="00223250"/>
    <w:rsid w:val="002305B2"/>
    <w:rsid w:val="00230678"/>
    <w:rsid w:val="00231818"/>
    <w:rsid w:val="0023734A"/>
    <w:rsid w:val="00237E11"/>
    <w:rsid w:val="00244C48"/>
    <w:rsid w:val="00245AFA"/>
    <w:rsid w:val="00253AAC"/>
    <w:rsid w:val="00267A70"/>
    <w:rsid w:val="0028103E"/>
    <w:rsid w:val="0028508F"/>
    <w:rsid w:val="002941D6"/>
    <w:rsid w:val="002951AB"/>
    <w:rsid w:val="002A69EA"/>
    <w:rsid w:val="002A6A34"/>
    <w:rsid w:val="002C339E"/>
    <w:rsid w:val="002C7F32"/>
    <w:rsid w:val="002D50A8"/>
    <w:rsid w:val="002E272A"/>
    <w:rsid w:val="00300697"/>
    <w:rsid w:val="00300B0D"/>
    <w:rsid w:val="00301D03"/>
    <w:rsid w:val="0030416D"/>
    <w:rsid w:val="003055BE"/>
    <w:rsid w:val="00306948"/>
    <w:rsid w:val="003100D4"/>
    <w:rsid w:val="00316E5F"/>
    <w:rsid w:val="00322E3A"/>
    <w:rsid w:val="003232C5"/>
    <w:rsid w:val="0032409D"/>
    <w:rsid w:val="00325049"/>
    <w:rsid w:val="003262CB"/>
    <w:rsid w:val="00336F4C"/>
    <w:rsid w:val="0034115D"/>
    <w:rsid w:val="00350AC3"/>
    <w:rsid w:val="0037019E"/>
    <w:rsid w:val="00375CE4"/>
    <w:rsid w:val="0037765D"/>
    <w:rsid w:val="003938D1"/>
    <w:rsid w:val="003A14F8"/>
    <w:rsid w:val="003A61C0"/>
    <w:rsid w:val="003B047B"/>
    <w:rsid w:val="003B451E"/>
    <w:rsid w:val="003E0369"/>
    <w:rsid w:val="003E35A7"/>
    <w:rsid w:val="003E52FA"/>
    <w:rsid w:val="003E76B9"/>
    <w:rsid w:val="003F2774"/>
    <w:rsid w:val="003F737D"/>
    <w:rsid w:val="004148F8"/>
    <w:rsid w:val="004242BA"/>
    <w:rsid w:val="0043527C"/>
    <w:rsid w:val="00435BDD"/>
    <w:rsid w:val="0044034C"/>
    <w:rsid w:val="00440A4D"/>
    <w:rsid w:val="00445AEF"/>
    <w:rsid w:val="004622A8"/>
    <w:rsid w:val="00463C4E"/>
    <w:rsid w:val="00463C90"/>
    <w:rsid w:val="004651D5"/>
    <w:rsid w:val="004668D5"/>
    <w:rsid w:val="00471F27"/>
    <w:rsid w:val="004852F7"/>
    <w:rsid w:val="00487A97"/>
    <w:rsid w:val="00495D47"/>
    <w:rsid w:val="004A3BF0"/>
    <w:rsid w:val="004A4834"/>
    <w:rsid w:val="004A49EF"/>
    <w:rsid w:val="004B52FE"/>
    <w:rsid w:val="004C0D19"/>
    <w:rsid w:val="004F4643"/>
    <w:rsid w:val="004F61F2"/>
    <w:rsid w:val="004F6DD7"/>
    <w:rsid w:val="0050535D"/>
    <w:rsid w:val="00510DA7"/>
    <w:rsid w:val="005311C4"/>
    <w:rsid w:val="005329C5"/>
    <w:rsid w:val="00536775"/>
    <w:rsid w:val="00544EDE"/>
    <w:rsid w:val="0054593E"/>
    <w:rsid w:val="00561E24"/>
    <w:rsid w:val="0056606E"/>
    <w:rsid w:val="005732FF"/>
    <w:rsid w:val="0058158D"/>
    <w:rsid w:val="005B0595"/>
    <w:rsid w:val="005C79DD"/>
    <w:rsid w:val="005D0D38"/>
    <w:rsid w:val="005D121E"/>
    <w:rsid w:val="005E6478"/>
    <w:rsid w:val="005F4AE6"/>
    <w:rsid w:val="00615EE0"/>
    <w:rsid w:val="00632F70"/>
    <w:rsid w:val="006338BA"/>
    <w:rsid w:val="006415EB"/>
    <w:rsid w:val="00644ED4"/>
    <w:rsid w:val="006474AA"/>
    <w:rsid w:val="00654A2B"/>
    <w:rsid w:val="00661E17"/>
    <w:rsid w:val="00662CC4"/>
    <w:rsid w:val="006677F7"/>
    <w:rsid w:val="00680B24"/>
    <w:rsid w:val="00680D03"/>
    <w:rsid w:val="0068241D"/>
    <w:rsid w:val="00684841"/>
    <w:rsid w:val="006978A2"/>
    <w:rsid w:val="006A7B61"/>
    <w:rsid w:val="006B6612"/>
    <w:rsid w:val="006C113C"/>
    <w:rsid w:val="006C14AE"/>
    <w:rsid w:val="006C7C04"/>
    <w:rsid w:val="006D3987"/>
    <w:rsid w:val="006E5B5C"/>
    <w:rsid w:val="006E656D"/>
    <w:rsid w:val="006F3B1C"/>
    <w:rsid w:val="006F6513"/>
    <w:rsid w:val="00701C7B"/>
    <w:rsid w:val="0070247B"/>
    <w:rsid w:val="0070267E"/>
    <w:rsid w:val="00703CF3"/>
    <w:rsid w:val="00716967"/>
    <w:rsid w:val="00724847"/>
    <w:rsid w:val="00726083"/>
    <w:rsid w:val="00733044"/>
    <w:rsid w:val="00734B35"/>
    <w:rsid w:val="00747AAD"/>
    <w:rsid w:val="00756557"/>
    <w:rsid w:val="007621DB"/>
    <w:rsid w:val="00762C85"/>
    <w:rsid w:val="007813EB"/>
    <w:rsid w:val="00793224"/>
    <w:rsid w:val="007A00E0"/>
    <w:rsid w:val="007A4AD2"/>
    <w:rsid w:val="007A6462"/>
    <w:rsid w:val="007B37FD"/>
    <w:rsid w:val="007B64A0"/>
    <w:rsid w:val="007C5F76"/>
    <w:rsid w:val="007C7B2E"/>
    <w:rsid w:val="007D0F3F"/>
    <w:rsid w:val="007D54E8"/>
    <w:rsid w:val="007E569E"/>
    <w:rsid w:val="007F1E9C"/>
    <w:rsid w:val="007F31EB"/>
    <w:rsid w:val="007F48CC"/>
    <w:rsid w:val="007F5C34"/>
    <w:rsid w:val="007F6445"/>
    <w:rsid w:val="00801CC9"/>
    <w:rsid w:val="00806D56"/>
    <w:rsid w:val="00814050"/>
    <w:rsid w:val="008208D7"/>
    <w:rsid w:val="00822548"/>
    <w:rsid w:val="0082357A"/>
    <w:rsid w:val="00834954"/>
    <w:rsid w:val="00844438"/>
    <w:rsid w:val="0085276D"/>
    <w:rsid w:val="00852965"/>
    <w:rsid w:val="00860CB1"/>
    <w:rsid w:val="008649D1"/>
    <w:rsid w:val="00872DD1"/>
    <w:rsid w:val="0087510A"/>
    <w:rsid w:val="008907FF"/>
    <w:rsid w:val="008A51A6"/>
    <w:rsid w:val="008C1BC7"/>
    <w:rsid w:val="008C7A49"/>
    <w:rsid w:val="008C7B22"/>
    <w:rsid w:val="008E0AEA"/>
    <w:rsid w:val="008E1CC4"/>
    <w:rsid w:val="008E2976"/>
    <w:rsid w:val="008E657A"/>
    <w:rsid w:val="009065C6"/>
    <w:rsid w:val="009105F9"/>
    <w:rsid w:val="00913392"/>
    <w:rsid w:val="00920E8E"/>
    <w:rsid w:val="00921CA8"/>
    <w:rsid w:val="00923DD2"/>
    <w:rsid w:val="00925FB6"/>
    <w:rsid w:val="009418E5"/>
    <w:rsid w:val="00950B84"/>
    <w:rsid w:val="00954653"/>
    <w:rsid w:val="009575C1"/>
    <w:rsid w:val="00967DB9"/>
    <w:rsid w:val="00976F55"/>
    <w:rsid w:val="009838A2"/>
    <w:rsid w:val="0099320A"/>
    <w:rsid w:val="00993B8E"/>
    <w:rsid w:val="009B7850"/>
    <w:rsid w:val="009C7FD4"/>
    <w:rsid w:val="009E09AF"/>
    <w:rsid w:val="009E470C"/>
    <w:rsid w:val="009E76F3"/>
    <w:rsid w:val="009F0E9C"/>
    <w:rsid w:val="009F4D32"/>
    <w:rsid w:val="00A05FA4"/>
    <w:rsid w:val="00A05FBC"/>
    <w:rsid w:val="00A0611C"/>
    <w:rsid w:val="00A12424"/>
    <w:rsid w:val="00A207F4"/>
    <w:rsid w:val="00A21119"/>
    <w:rsid w:val="00A22FA0"/>
    <w:rsid w:val="00A44E24"/>
    <w:rsid w:val="00A56780"/>
    <w:rsid w:val="00A622BC"/>
    <w:rsid w:val="00A64488"/>
    <w:rsid w:val="00A70865"/>
    <w:rsid w:val="00A711AE"/>
    <w:rsid w:val="00A7386D"/>
    <w:rsid w:val="00A7520E"/>
    <w:rsid w:val="00A80B1B"/>
    <w:rsid w:val="00AA5D28"/>
    <w:rsid w:val="00AC2A8F"/>
    <w:rsid w:val="00AC4602"/>
    <w:rsid w:val="00AC65FA"/>
    <w:rsid w:val="00AC6D70"/>
    <w:rsid w:val="00AC708F"/>
    <w:rsid w:val="00AE3100"/>
    <w:rsid w:val="00AE6D4E"/>
    <w:rsid w:val="00AF459B"/>
    <w:rsid w:val="00B01410"/>
    <w:rsid w:val="00B1287B"/>
    <w:rsid w:val="00B14E72"/>
    <w:rsid w:val="00B16356"/>
    <w:rsid w:val="00B17A2C"/>
    <w:rsid w:val="00B22900"/>
    <w:rsid w:val="00B43953"/>
    <w:rsid w:val="00B456C7"/>
    <w:rsid w:val="00B46746"/>
    <w:rsid w:val="00B570E6"/>
    <w:rsid w:val="00B6573A"/>
    <w:rsid w:val="00BC5C3B"/>
    <w:rsid w:val="00BC6C22"/>
    <w:rsid w:val="00BD5D23"/>
    <w:rsid w:val="00BE04E1"/>
    <w:rsid w:val="00BE62CE"/>
    <w:rsid w:val="00BF0FB5"/>
    <w:rsid w:val="00BF15EA"/>
    <w:rsid w:val="00BF7C10"/>
    <w:rsid w:val="00C04EB4"/>
    <w:rsid w:val="00C06CA8"/>
    <w:rsid w:val="00C1141F"/>
    <w:rsid w:val="00C27C42"/>
    <w:rsid w:val="00C34E98"/>
    <w:rsid w:val="00C42D2F"/>
    <w:rsid w:val="00C44D95"/>
    <w:rsid w:val="00C5364D"/>
    <w:rsid w:val="00C55BB3"/>
    <w:rsid w:val="00C613A3"/>
    <w:rsid w:val="00C96BBF"/>
    <w:rsid w:val="00CA2512"/>
    <w:rsid w:val="00CA5476"/>
    <w:rsid w:val="00CB2222"/>
    <w:rsid w:val="00CB3CDD"/>
    <w:rsid w:val="00CB3F58"/>
    <w:rsid w:val="00CC6B2E"/>
    <w:rsid w:val="00CD3E7A"/>
    <w:rsid w:val="00CD4223"/>
    <w:rsid w:val="00CE0026"/>
    <w:rsid w:val="00CF02D5"/>
    <w:rsid w:val="00CF45C5"/>
    <w:rsid w:val="00D0586F"/>
    <w:rsid w:val="00D06DAF"/>
    <w:rsid w:val="00D12255"/>
    <w:rsid w:val="00D179BD"/>
    <w:rsid w:val="00D2294E"/>
    <w:rsid w:val="00D3023F"/>
    <w:rsid w:val="00D405E6"/>
    <w:rsid w:val="00D54109"/>
    <w:rsid w:val="00D54E82"/>
    <w:rsid w:val="00D55A84"/>
    <w:rsid w:val="00D6770F"/>
    <w:rsid w:val="00D75EC0"/>
    <w:rsid w:val="00D76C56"/>
    <w:rsid w:val="00D832BE"/>
    <w:rsid w:val="00D83D4F"/>
    <w:rsid w:val="00D861F8"/>
    <w:rsid w:val="00D96BD5"/>
    <w:rsid w:val="00D97973"/>
    <w:rsid w:val="00DA215D"/>
    <w:rsid w:val="00DD295F"/>
    <w:rsid w:val="00DD3B62"/>
    <w:rsid w:val="00DE1AEE"/>
    <w:rsid w:val="00DE3F7A"/>
    <w:rsid w:val="00DE7334"/>
    <w:rsid w:val="00E04857"/>
    <w:rsid w:val="00E108EB"/>
    <w:rsid w:val="00E11103"/>
    <w:rsid w:val="00E217E3"/>
    <w:rsid w:val="00E22CD9"/>
    <w:rsid w:val="00E24B7D"/>
    <w:rsid w:val="00E34321"/>
    <w:rsid w:val="00E37D83"/>
    <w:rsid w:val="00E45FB9"/>
    <w:rsid w:val="00E476AA"/>
    <w:rsid w:val="00E7333B"/>
    <w:rsid w:val="00E87722"/>
    <w:rsid w:val="00E926CB"/>
    <w:rsid w:val="00E95BFC"/>
    <w:rsid w:val="00EA1736"/>
    <w:rsid w:val="00EA3A3E"/>
    <w:rsid w:val="00EA5BF5"/>
    <w:rsid w:val="00EB1F9F"/>
    <w:rsid w:val="00EC26A4"/>
    <w:rsid w:val="00EC32FB"/>
    <w:rsid w:val="00ED21DC"/>
    <w:rsid w:val="00ED2895"/>
    <w:rsid w:val="00EE4189"/>
    <w:rsid w:val="00EE5B66"/>
    <w:rsid w:val="00EF252A"/>
    <w:rsid w:val="00EF353A"/>
    <w:rsid w:val="00EF3D4C"/>
    <w:rsid w:val="00EF7C34"/>
    <w:rsid w:val="00F01261"/>
    <w:rsid w:val="00F03DAC"/>
    <w:rsid w:val="00F07F38"/>
    <w:rsid w:val="00F1179C"/>
    <w:rsid w:val="00F26FC8"/>
    <w:rsid w:val="00F300A2"/>
    <w:rsid w:val="00F326AD"/>
    <w:rsid w:val="00F52A14"/>
    <w:rsid w:val="00F5314D"/>
    <w:rsid w:val="00F63759"/>
    <w:rsid w:val="00F75A66"/>
    <w:rsid w:val="00F83B74"/>
    <w:rsid w:val="00F85B58"/>
    <w:rsid w:val="00F87334"/>
    <w:rsid w:val="00F876CF"/>
    <w:rsid w:val="00F974B4"/>
    <w:rsid w:val="00FA046C"/>
    <w:rsid w:val="00FA7948"/>
    <w:rsid w:val="00FB1907"/>
    <w:rsid w:val="00FB20B3"/>
    <w:rsid w:val="00FC17D0"/>
    <w:rsid w:val="00FC5BC7"/>
    <w:rsid w:val="00FD42E1"/>
    <w:rsid w:val="00FE1BF4"/>
    <w:rsid w:val="00FF0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A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100"/>
    <w:rPr>
      <w:rFonts w:ascii="Arial MT" w:eastAsia="Arial MT" w:hAnsi="Arial MT" w:cs="Arial MT"/>
      <w:lang w:val="pt-BR"/>
    </w:rPr>
  </w:style>
  <w:style w:type="paragraph" w:styleId="Ttulo1">
    <w:name w:val="heading 1"/>
    <w:basedOn w:val="Normal"/>
    <w:link w:val="Ttulo1Char"/>
    <w:uiPriority w:val="9"/>
    <w:qFormat/>
    <w:pPr>
      <w:spacing w:before="100"/>
      <w:ind w:left="112"/>
      <w:outlineLvl w:val="0"/>
    </w:pPr>
    <w:rPr>
      <w:rFonts w:ascii="Arial" w:eastAsia="Arial" w:hAnsi="Arial" w:cs="Arial"/>
      <w:b/>
      <w:bCs/>
      <w:sz w:val="24"/>
      <w:szCs w:val="24"/>
    </w:rPr>
  </w:style>
  <w:style w:type="paragraph" w:styleId="Ttulo2">
    <w:name w:val="heading 2"/>
    <w:basedOn w:val="Normal"/>
    <w:link w:val="Ttulo2Char"/>
    <w:uiPriority w:val="9"/>
    <w:unhideWhenUsed/>
    <w:qFormat/>
    <w:rsid w:val="00B1287B"/>
    <w:pPr>
      <w:ind w:left="838" w:hanging="576"/>
      <w:outlineLvl w:val="1"/>
    </w:pPr>
    <w:rPr>
      <w:rFonts w:ascii="Arial" w:eastAsia="Arial" w:hAnsi="Arial" w:cs="Arial"/>
      <w:b/>
      <w:bCs/>
      <w:sz w:val="26"/>
      <w:szCs w:val="26"/>
    </w:rPr>
  </w:style>
  <w:style w:type="paragraph" w:styleId="Ttulo3">
    <w:name w:val="heading 3"/>
    <w:basedOn w:val="Normal"/>
    <w:next w:val="Normal"/>
    <w:link w:val="Ttulo3Char"/>
    <w:uiPriority w:val="9"/>
    <w:unhideWhenUsed/>
    <w:qFormat/>
    <w:rsid w:val="00B12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12"/>
    </w:pPr>
    <w:rPr>
      <w:sz w:val="24"/>
      <w:szCs w:val="24"/>
    </w:rPr>
  </w:style>
  <w:style w:type="paragraph" w:styleId="PargrafodaLista">
    <w:name w:val="List Paragraph"/>
    <w:aliases w:val="Lista Paragrafo em Preto,Texto,List I Paragraph,Marcadores PDTI,parágrafos recuados 1 (letras),Segundo"/>
    <w:basedOn w:val="Normal"/>
    <w:link w:val="PargrafodaListaChar"/>
    <w:uiPriority w:val="1"/>
    <w:qFormat/>
    <w:pPr>
      <w:spacing w:before="120"/>
      <w:ind w:left="112"/>
      <w:jc w:val="both"/>
    </w:pPr>
  </w:style>
  <w:style w:type="paragraph" w:customStyle="1" w:styleId="TableParagraph">
    <w:name w:val="Table Paragraph"/>
    <w:basedOn w:val="Normal"/>
    <w:uiPriority w:val="1"/>
    <w:qFormat/>
  </w:style>
  <w:style w:type="paragraph" w:customStyle="1" w:styleId="Nivel01">
    <w:name w:val="Nivel 01"/>
    <w:basedOn w:val="Ttulo1"/>
    <w:next w:val="Normal"/>
    <w:qFormat/>
    <w:rsid w:val="00EF252A"/>
    <w:pPr>
      <w:keepNext/>
      <w:keepLines/>
      <w:widowControl/>
      <w:numPr>
        <w:numId w:val="17"/>
      </w:numPr>
      <w:tabs>
        <w:tab w:val="left" w:pos="567"/>
      </w:tabs>
      <w:autoSpaceDE/>
      <w:autoSpaceDN/>
      <w:spacing w:before="240"/>
      <w:jc w:val="both"/>
    </w:pPr>
    <w:rPr>
      <w:rFonts w:eastAsia="MS Gothic"/>
      <w:sz w:val="20"/>
      <w:szCs w:val="20"/>
      <w:lang w:eastAsia="pt-BR"/>
    </w:rPr>
  </w:style>
  <w:style w:type="paragraph" w:customStyle="1" w:styleId="Nivel2">
    <w:name w:val="Nivel 2"/>
    <w:basedOn w:val="Normal"/>
    <w:link w:val="Nivel2Char"/>
    <w:qFormat/>
    <w:rsid w:val="00EF252A"/>
    <w:pPr>
      <w:widowControl/>
      <w:numPr>
        <w:ilvl w:val="1"/>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3">
    <w:name w:val="Nivel 3"/>
    <w:basedOn w:val="Normal"/>
    <w:qFormat/>
    <w:rsid w:val="00EF252A"/>
    <w:pPr>
      <w:widowControl/>
      <w:numPr>
        <w:ilvl w:val="2"/>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4">
    <w:name w:val="Nivel 4"/>
    <w:basedOn w:val="Nivel3"/>
    <w:qFormat/>
    <w:rsid w:val="00EF252A"/>
    <w:pPr>
      <w:numPr>
        <w:ilvl w:val="3"/>
      </w:numPr>
      <w:ind w:left="567" w:firstLine="0"/>
    </w:pPr>
    <w:rPr>
      <w:color w:val="auto"/>
    </w:rPr>
  </w:style>
  <w:style w:type="paragraph" w:customStyle="1" w:styleId="Nivel5">
    <w:name w:val="Nivel 5"/>
    <w:basedOn w:val="Nivel4"/>
    <w:qFormat/>
    <w:rsid w:val="00EF252A"/>
    <w:pPr>
      <w:numPr>
        <w:ilvl w:val="4"/>
      </w:numPr>
      <w:ind w:left="851" w:firstLine="0"/>
    </w:pPr>
  </w:style>
  <w:style w:type="character" w:customStyle="1" w:styleId="Nivel2Char">
    <w:name w:val="Nivel 2 Char"/>
    <w:basedOn w:val="Fontepargpadro"/>
    <w:link w:val="Nivel2"/>
    <w:locked/>
    <w:rsid w:val="00EF252A"/>
    <w:rPr>
      <w:rFonts w:ascii="Arial" w:eastAsia="MS Mincho" w:hAnsi="Arial" w:cs="Arial"/>
      <w:color w:val="000000"/>
      <w:sz w:val="20"/>
      <w:szCs w:val="20"/>
      <w:lang w:val="pt-BR" w:eastAsia="pt-BR"/>
    </w:rPr>
  </w:style>
  <w:style w:type="character" w:styleId="Hyperlink">
    <w:name w:val="Hyperlink"/>
    <w:uiPriority w:val="99"/>
    <w:rsid w:val="00FF008E"/>
    <w:rPr>
      <w:color w:val="000080"/>
      <w:u w:val="single"/>
    </w:rPr>
  </w:style>
  <w:style w:type="character" w:styleId="Refdecomentrio">
    <w:name w:val="annotation reference"/>
    <w:basedOn w:val="Fontepargpadro"/>
    <w:unhideWhenUsed/>
    <w:qFormat/>
    <w:rsid w:val="00FF008E"/>
    <w:rPr>
      <w:sz w:val="16"/>
      <w:szCs w:val="16"/>
    </w:rPr>
  </w:style>
  <w:style w:type="paragraph" w:styleId="Textodecomentrio">
    <w:name w:val="annotation text"/>
    <w:basedOn w:val="Normal"/>
    <w:link w:val="TextodecomentrioChar"/>
    <w:unhideWhenUsed/>
    <w:qFormat/>
    <w:rsid w:val="00FF008E"/>
    <w:pPr>
      <w:widowControl/>
      <w:autoSpaceDE/>
      <w:autoSpaceDN/>
    </w:pPr>
    <w:rPr>
      <w:rFonts w:ascii="Ecofont_Spranq_eco_Sans" w:eastAsia="MS Mincho" w:hAnsi="Ecofont_Spranq_eco_Sans" w:cs="Tahoma"/>
      <w:sz w:val="20"/>
      <w:szCs w:val="20"/>
      <w:lang w:eastAsia="pt-BR"/>
    </w:rPr>
  </w:style>
  <w:style w:type="character" w:customStyle="1" w:styleId="TextodecomentrioChar">
    <w:name w:val="Texto de comentário Char"/>
    <w:basedOn w:val="Fontepargpadro"/>
    <w:link w:val="Textodecomentrio"/>
    <w:qFormat/>
    <w:rsid w:val="00FF008E"/>
    <w:rPr>
      <w:rFonts w:ascii="Ecofont_Spranq_eco_Sans" w:eastAsia="MS Mincho" w:hAnsi="Ecofont_Spranq_eco_Sans" w:cs="Tahoma"/>
      <w:sz w:val="20"/>
      <w:szCs w:val="20"/>
      <w:lang w:val="pt-BR" w:eastAsia="pt-BR"/>
    </w:rPr>
  </w:style>
  <w:style w:type="paragraph" w:styleId="Citao">
    <w:name w:val="Quote"/>
    <w:basedOn w:val="Normal"/>
    <w:next w:val="Normal"/>
    <w:link w:val="CitaoChar"/>
    <w:uiPriority w:val="29"/>
    <w:qFormat/>
    <w:rsid w:val="00D83D4F"/>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3D4F"/>
    <w:rPr>
      <w:rFonts w:ascii="Arial MT" w:eastAsia="Arial MT" w:hAnsi="Arial MT" w:cs="Arial MT"/>
      <w:i/>
      <w:iCs/>
      <w:color w:val="404040" w:themeColor="text1" w:themeTint="BF"/>
      <w:lang w:val="pt-PT"/>
    </w:rPr>
  </w:style>
  <w:style w:type="paragraph" w:styleId="Cabealho">
    <w:name w:val="header"/>
    <w:basedOn w:val="Normal"/>
    <w:link w:val="CabealhoChar"/>
    <w:uiPriority w:val="99"/>
    <w:unhideWhenUsed/>
    <w:rsid w:val="00023740"/>
    <w:pPr>
      <w:tabs>
        <w:tab w:val="center" w:pos="4252"/>
        <w:tab w:val="right" w:pos="8504"/>
      </w:tabs>
    </w:pPr>
  </w:style>
  <w:style w:type="character" w:customStyle="1" w:styleId="CabealhoChar">
    <w:name w:val="Cabeçalho Char"/>
    <w:basedOn w:val="Fontepargpadro"/>
    <w:link w:val="Cabealho"/>
    <w:uiPriority w:val="99"/>
    <w:rsid w:val="00023740"/>
    <w:rPr>
      <w:rFonts w:ascii="Arial MT" w:eastAsia="Arial MT" w:hAnsi="Arial MT" w:cs="Arial MT"/>
      <w:lang w:val="pt-PT"/>
    </w:rPr>
  </w:style>
  <w:style w:type="paragraph" w:styleId="Rodap">
    <w:name w:val="footer"/>
    <w:basedOn w:val="Normal"/>
    <w:link w:val="RodapChar"/>
    <w:uiPriority w:val="99"/>
    <w:unhideWhenUsed/>
    <w:rsid w:val="00023740"/>
    <w:pPr>
      <w:tabs>
        <w:tab w:val="center" w:pos="4252"/>
        <w:tab w:val="right" w:pos="8504"/>
      </w:tabs>
    </w:pPr>
  </w:style>
  <w:style w:type="character" w:customStyle="1" w:styleId="RodapChar">
    <w:name w:val="Rodapé Char"/>
    <w:basedOn w:val="Fontepargpadro"/>
    <w:link w:val="Rodap"/>
    <w:uiPriority w:val="99"/>
    <w:rsid w:val="00023740"/>
    <w:rPr>
      <w:rFonts w:ascii="Arial MT" w:eastAsia="Arial MT" w:hAnsi="Arial MT" w:cs="Arial MT"/>
      <w:lang w:val="pt-PT"/>
    </w:rPr>
  </w:style>
  <w:style w:type="paragraph" w:styleId="Assuntodocomentrio">
    <w:name w:val="annotation subject"/>
    <w:basedOn w:val="Textodecomentrio"/>
    <w:next w:val="Textodecomentrio"/>
    <w:link w:val="AssuntodocomentrioChar"/>
    <w:uiPriority w:val="99"/>
    <w:semiHidden/>
    <w:unhideWhenUsed/>
    <w:rsid w:val="00023740"/>
    <w:pPr>
      <w:widowControl w:val="0"/>
      <w:autoSpaceDE w:val="0"/>
      <w:autoSpaceDN w:val="0"/>
    </w:pPr>
    <w:rPr>
      <w:rFonts w:ascii="Arial MT" w:eastAsia="Arial MT" w:hAnsi="Arial MT" w:cs="Arial MT"/>
      <w:b/>
      <w:bCs/>
      <w:lang w:val="pt-PT" w:eastAsia="en-US"/>
    </w:rPr>
  </w:style>
  <w:style w:type="character" w:customStyle="1" w:styleId="AssuntodocomentrioChar">
    <w:name w:val="Assunto do comentário Char"/>
    <w:basedOn w:val="TextodecomentrioChar"/>
    <w:link w:val="Assuntodocomentrio"/>
    <w:uiPriority w:val="99"/>
    <w:semiHidden/>
    <w:rsid w:val="00023740"/>
    <w:rPr>
      <w:rFonts w:ascii="Arial MT" w:eastAsia="Arial MT" w:hAnsi="Arial MT" w:cs="Arial MT"/>
      <w:b/>
      <w:bCs/>
      <w:sz w:val="20"/>
      <w:szCs w:val="20"/>
      <w:lang w:val="pt-PT" w:eastAsia="pt-BR"/>
    </w:rPr>
  </w:style>
  <w:style w:type="character" w:customStyle="1" w:styleId="UnresolvedMention">
    <w:name w:val="Unresolved Mention"/>
    <w:basedOn w:val="Fontepargpadro"/>
    <w:uiPriority w:val="99"/>
    <w:semiHidden/>
    <w:unhideWhenUsed/>
    <w:rsid w:val="00661E17"/>
    <w:rPr>
      <w:color w:val="605E5C"/>
      <w:shd w:val="clear" w:color="auto" w:fill="E1DFDD"/>
    </w:rPr>
  </w:style>
  <w:style w:type="character" w:customStyle="1" w:styleId="CorpodetextoChar">
    <w:name w:val="Corpo de texto Char"/>
    <w:basedOn w:val="Fontepargpadro"/>
    <w:link w:val="Corpodetexto"/>
    <w:uiPriority w:val="1"/>
    <w:rsid w:val="00E24B7D"/>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B1287B"/>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rsid w:val="00B1287B"/>
    <w:rPr>
      <w:rFonts w:ascii="Arial" w:eastAsia="Arial" w:hAnsi="Arial" w:cs="Arial"/>
      <w:b/>
      <w:bCs/>
      <w:sz w:val="26"/>
      <w:szCs w:val="26"/>
      <w:lang w:val="pt-PT"/>
    </w:rPr>
  </w:style>
  <w:style w:type="character" w:customStyle="1" w:styleId="Ttulo1Char">
    <w:name w:val="Título 1 Char"/>
    <w:basedOn w:val="Fontepargpadro"/>
    <w:link w:val="Ttulo1"/>
    <w:uiPriority w:val="9"/>
    <w:rsid w:val="00B1287B"/>
    <w:rPr>
      <w:rFonts w:ascii="Arial" w:eastAsia="Arial" w:hAnsi="Arial" w:cs="Arial"/>
      <w:b/>
      <w:bCs/>
      <w:sz w:val="24"/>
      <w:szCs w:val="24"/>
      <w:lang w:val="pt-PT"/>
    </w:rPr>
  </w:style>
  <w:style w:type="paragraph" w:styleId="Sumrio1">
    <w:name w:val="toc 1"/>
    <w:basedOn w:val="Normal"/>
    <w:uiPriority w:val="1"/>
    <w:qFormat/>
    <w:rsid w:val="00B1287B"/>
    <w:pPr>
      <w:spacing w:before="238"/>
      <w:ind w:left="1142" w:hanging="661"/>
    </w:pPr>
    <w:rPr>
      <w:rFonts w:ascii="Calibri" w:eastAsia="Calibri" w:hAnsi="Calibri" w:cs="Calibri"/>
    </w:rPr>
  </w:style>
  <w:style w:type="paragraph" w:styleId="Sumrio2">
    <w:name w:val="toc 2"/>
    <w:basedOn w:val="Normal"/>
    <w:uiPriority w:val="1"/>
    <w:qFormat/>
    <w:rsid w:val="00B1287B"/>
    <w:pPr>
      <w:spacing w:before="120"/>
      <w:ind w:left="1582" w:hanging="881"/>
    </w:pPr>
    <w:rPr>
      <w:rFonts w:ascii="Calibri" w:eastAsia="Calibri" w:hAnsi="Calibri" w:cs="Calibri"/>
    </w:rPr>
  </w:style>
  <w:style w:type="paragraph" w:styleId="Sumrio3">
    <w:name w:val="toc 3"/>
    <w:basedOn w:val="Normal"/>
    <w:uiPriority w:val="1"/>
    <w:qFormat/>
    <w:rsid w:val="00B1287B"/>
    <w:pPr>
      <w:spacing w:before="240"/>
      <w:ind w:left="1361" w:hanging="534"/>
    </w:pPr>
    <w:rPr>
      <w:rFonts w:ascii="Calibri" w:eastAsia="Calibri" w:hAnsi="Calibri" w:cs="Calibri"/>
    </w:rPr>
  </w:style>
  <w:style w:type="paragraph" w:styleId="Ttulo">
    <w:name w:val="Title"/>
    <w:basedOn w:val="Normal"/>
    <w:link w:val="TtuloChar"/>
    <w:uiPriority w:val="10"/>
    <w:qFormat/>
    <w:rsid w:val="00B1287B"/>
    <w:pPr>
      <w:ind w:left="262"/>
    </w:pPr>
    <w:rPr>
      <w:rFonts w:ascii="Calibri" w:eastAsia="Calibri" w:hAnsi="Calibri" w:cs="Calibri"/>
      <w:b/>
      <w:bCs/>
      <w:sz w:val="44"/>
      <w:szCs w:val="44"/>
    </w:rPr>
  </w:style>
  <w:style w:type="character" w:customStyle="1" w:styleId="TtuloChar">
    <w:name w:val="Título Char"/>
    <w:basedOn w:val="Fontepargpadro"/>
    <w:link w:val="Ttulo"/>
    <w:uiPriority w:val="10"/>
    <w:rsid w:val="00B1287B"/>
    <w:rPr>
      <w:rFonts w:ascii="Calibri" w:eastAsia="Calibri" w:hAnsi="Calibri" w:cs="Calibri"/>
      <w:b/>
      <w:bCs/>
      <w:sz w:val="44"/>
      <w:szCs w:val="44"/>
      <w:lang w:val="pt-PT"/>
    </w:rPr>
  </w:style>
  <w:style w:type="paragraph" w:styleId="Textodebalo">
    <w:name w:val="Balloon Text"/>
    <w:basedOn w:val="Normal"/>
    <w:link w:val="TextodebaloChar"/>
    <w:uiPriority w:val="99"/>
    <w:semiHidden/>
    <w:unhideWhenUsed/>
    <w:rsid w:val="009F4D32"/>
    <w:rPr>
      <w:rFonts w:ascii="Tahoma" w:hAnsi="Tahoma" w:cs="Tahoma"/>
      <w:sz w:val="16"/>
      <w:szCs w:val="16"/>
    </w:rPr>
  </w:style>
  <w:style w:type="character" w:customStyle="1" w:styleId="TextodebaloChar">
    <w:name w:val="Texto de balão Char"/>
    <w:basedOn w:val="Fontepargpadro"/>
    <w:link w:val="Textodebalo"/>
    <w:uiPriority w:val="99"/>
    <w:semiHidden/>
    <w:rsid w:val="009F4D32"/>
    <w:rPr>
      <w:rFonts w:ascii="Tahoma" w:eastAsia="Arial MT" w:hAnsi="Tahoma" w:cs="Tahoma"/>
      <w:sz w:val="16"/>
      <w:szCs w:val="16"/>
      <w:lang w:val="pt-BR"/>
    </w:rPr>
  </w:style>
  <w:style w:type="table" w:styleId="Tabelacomgrade">
    <w:name w:val="Table Grid"/>
    <w:basedOn w:val="Tabelanormal"/>
    <w:uiPriority w:val="39"/>
    <w:rsid w:val="00954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232C5"/>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5311C4"/>
    <w:rPr>
      <w:rFonts w:ascii="Arial MT" w:eastAsia="Arial MT" w:hAnsi="Arial MT" w:cs="Arial MT"/>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100"/>
    <w:rPr>
      <w:rFonts w:ascii="Arial MT" w:eastAsia="Arial MT" w:hAnsi="Arial MT" w:cs="Arial MT"/>
      <w:lang w:val="pt-BR"/>
    </w:rPr>
  </w:style>
  <w:style w:type="paragraph" w:styleId="Ttulo1">
    <w:name w:val="heading 1"/>
    <w:basedOn w:val="Normal"/>
    <w:link w:val="Ttulo1Char"/>
    <w:uiPriority w:val="9"/>
    <w:qFormat/>
    <w:pPr>
      <w:spacing w:before="100"/>
      <w:ind w:left="112"/>
      <w:outlineLvl w:val="0"/>
    </w:pPr>
    <w:rPr>
      <w:rFonts w:ascii="Arial" w:eastAsia="Arial" w:hAnsi="Arial" w:cs="Arial"/>
      <w:b/>
      <w:bCs/>
      <w:sz w:val="24"/>
      <w:szCs w:val="24"/>
    </w:rPr>
  </w:style>
  <w:style w:type="paragraph" w:styleId="Ttulo2">
    <w:name w:val="heading 2"/>
    <w:basedOn w:val="Normal"/>
    <w:link w:val="Ttulo2Char"/>
    <w:uiPriority w:val="9"/>
    <w:unhideWhenUsed/>
    <w:qFormat/>
    <w:rsid w:val="00B1287B"/>
    <w:pPr>
      <w:ind w:left="838" w:hanging="576"/>
      <w:outlineLvl w:val="1"/>
    </w:pPr>
    <w:rPr>
      <w:rFonts w:ascii="Arial" w:eastAsia="Arial" w:hAnsi="Arial" w:cs="Arial"/>
      <w:b/>
      <w:bCs/>
      <w:sz w:val="26"/>
      <w:szCs w:val="26"/>
    </w:rPr>
  </w:style>
  <w:style w:type="paragraph" w:styleId="Ttulo3">
    <w:name w:val="heading 3"/>
    <w:basedOn w:val="Normal"/>
    <w:next w:val="Normal"/>
    <w:link w:val="Ttulo3Char"/>
    <w:uiPriority w:val="9"/>
    <w:unhideWhenUsed/>
    <w:qFormat/>
    <w:rsid w:val="00B12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12"/>
    </w:pPr>
    <w:rPr>
      <w:sz w:val="24"/>
      <w:szCs w:val="24"/>
    </w:rPr>
  </w:style>
  <w:style w:type="paragraph" w:styleId="PargrafodaLista">
    <w:name w:val="List Paragraph"/>
    <w:aliases w:val="Lista Paragrafo em Preto,Texto,List I Paragraph,Marcadores PDTI,parágrafos recuados 1 (letras),Segundo"/>
    <w:basedOn w:val="Normal"/>
    <w:link w:val="PargrafodaListaChar"/>
    <w:uiPriority w:val="1"/>
    <w:qFormat/>
    <w:pPr>
      <w:spacing w:before="120"/>
      <w:ind w:left="112"/>
      <w:jc w:val="both"/>
    </w:pPr>
  </w:style>
  <w:style w:type="paragraph" w:customStyle="1" w:styleId="TableParagraph">
    <w:name w:val="Table Paragraph"/>
    <w:basedOn w:val="Normal"/>
    <w:uiPriority w:val="1"/>
    <w:qFormat/>
  </w:style>
  <w:style w:type="paragraph" w:customStyle="1" w:styleId="Nivel01">
    <w:name w:val="Nivel 01"/>
    <w:basedOn w:val="Ttulo1"/>
    <w:next w:val="Normal"/>
    <w:qFormat/>
    <w:rsid w:val="00EF252A"/>
    <w:pPr>
      <w:keepNext/>
      <w:keepLines/>
      <w:widowControl/>
      <w:numPr>
        <w:numId w:val="17"/>
      </w:numPr>
      <w:tabs>
        <w:tab w:val="left" w:pos="567"/>
      </w:tabs>
      <w:autoSpaceDE/>
      <w:autoSpaceDN/>
      <w:spacing w:before="240"/>
      <w:jc w:val="both"/>
    </w:pPr>
    <w:rPr>
      <w:rFonts w:eastAsia="MS Gothic"/>
      <w:sz w:val="20"/>
      <w:szCs w:val="20"/>
      <w:lang w:eastAsia="pt-BR"/>
    </w:rPr>
  </w:style>
  <w:style w:type="paragraph" w:customStyle="1" w:styleId="Nivel2">
    <w:name w:val="Nivel 2"/>
    <w:basedOn w:val="Normal"/>
    <w:link w:val="Nivel2Char"/>
    <w:qFormat/>
    <w:rsid w:val="00EF252A"/>
    <w:pPr>
      <w:widowControl/>
      <w:numPr>
        <w:ilvl w:val="1"/>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3">
    <w:name w:val="Nivel 3"/>
    <w:basedOn w:val="Normal"/>
    <w:qFormat/>
    <w:rsid w:val="00EF252A"/>
    <w:pPr>
      <w:widowControl/>
      <w:numPr>
        <w:ilvl w:val="2"/>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4">
    <w:name w:val="Nivel 4"/>
    <w:basedOn w:val="Nivel3"/>
    <w:qFormat/>
    <w:rsid w:val="00EF252A"/>
    <w:pPr>
      <w:numPr>
        <w:ilvl w:val="3"/>
      </w:numPr>
      <w:ind w:left="567" w:firstLine="0"/>
    </w:pPr>
    <w:rPr>
      <w:color w:val="auto"/>
    </w:rPr>
  </w:style>
  <w:style w:type="paragraph" w:customStyle="1" w:styleId="Nivel5">
    <w:name w:val="Nivel 5"/>
    <w:basedOn w:val="Nivel4"/>
    <w:qFormat/>
    <w:rsid w:val="00EF252A"/>
    <w:pPr>
      <w:numPr>
        <w:ilvl w:val="4"/>
      </w:numPr>
      <w:ind w:left="851" w:firstLine="0"/>
    </w:pPr>
  </w:style>
  <w:style w:type="character" w:customStyle="1" w:styleId="Nivel2Char">
    <w:name w:val="Nivel 2 Char"/>
    <w:basedOn w:val="Fontepargpadro"/>
    <w:link w:val="Nivel2"/>
    <w:locked/>
    <w:rsid w:val="00EF252A"/>
    <w:rPr>
      <w:rFonts w:ascii="Arial" w:eastAsia="MS Mincho" w:hAnsi="Arial" w:cs="Arial"/>
      <w:color w:val="000000"/>
      <w:sz w:val="20"/>
      <w:szCs w:val="20"/>
      <w:lang w:val="pt-BR" w:eastAsia="pt-BR"/>
    </w:rPr>
  </w:style>
  <w:style w:type="character" w:styleId="Hyperlink">
    <w:name w:val="Hyperlink"/>
    <w:uiPriority w:val="99"/>
    <w:rsid w:val="00FF008E"/>
    <w:rPr>
      <w:color w:val="000080"/>
      <w:u w:val="single"/>
    </w:rPr>
  </w:style>
  <w:style w:type="character" w:styleId="Refdecomentrio">
    <w:name w:val="annotation reference"/>
    <w:basedOn w:val="Fontepargpadro"/>
    <w:unhideWhenUsed/>
    <w:qFormat/>
    <w:rsid w:val="00FF008E"/>
    <w:rPr>
      <w:sz w:val="16"/>
      <w:szCs w:val="16"/>
    </w:rPr>
  </w:style>
  <w:style w:type="paragraph" w:styleId="Textodecomentrio">
    <w:name w:val="annotation text"/>
    <w:basedOn w:val="Normal"/>
    <w:link w:val="TextodecomentrioChar"/>
    <w:unhideWhenUsed/>
    <w:qFormat/>
    <w:rsid w:val="00FF008E"/>
    <w:pPr>
      <w:widowControl/>
      <w:autoSpaceDE/>
      <w:autoSpaceDN/>
    </w:pPr>
    <w:rPr>
      <w:rFonts w:ascii="Ecofont_Spranq_eco_Sans" w:eastAsia="MS Mincho" w:hAnsi="Ecofont_Spranq_eco_Sans" w:cs="Tahoma"/>
      <w:sz w:val="20"/>
      <w:szCs w:val="20"/>
      <w:lang w:eastAsia="pt-BR"/>
    </w:rPr>
  </w:style>
  <w:style w:type="character" w:customStyle="1" w:styleId="TextodecomentrioChar">
    <w:name w:val="Texto de comentário Char"/>
    <w:basedOn w:val="Fontepargpadro"/>
    <w:link w:val="Textodecomentrio"/>
    <w:qFormat/>
    <w:rsid w:val="00FF008E"/>
    <w:rPr>
      <w:rFonts w:ascii="Ecofont_Spranq_eco_Sans" w:eastAsia="MS Mincho" w:hAnsi="Ecofont_Spranq_eco_Sans" w:cs="Tahoma"/>
      <w:sz w:val="20"/>
      <w:szCs w:val="20"/>
      <w:lang w:val="pt-BR" w:eastAsia="pt-BR"/>
    </w:rPr>
  </w:style>
  <w:style w:type="paragraph" w:styleId="Citao">
    <w:name w:val="Quote"/>
    <w:basedOn w:val="Normal"/>
    <w:next w:val="Normal"/>
    <w:link w:val="CitaoChar"/>
    <w:uiPriority w:val="29"/>
    <w:qFormat/>
    <w:rsid w:val="00D83D4F"/>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3D4F"/>
    <w:rPr>
      <w:rFonts w:ascii="Arial MT" w:eastAsia="Arial MT" w:hAnsi="Arial MT" w:cs="Arial MT"/>
      <w:i/>
      <w:iCs/>
      <w:color w:val="404040" w:themeColor="text1" w:themeTint="BF"/>
      <w:lang w:val="pt-PT"/>
    </w:rPr>
  </w:style>
  <w:style w:type="paragraph" w:styleId="Cabealho">
    <w:name w:val="header"/>
    <w:basedOn w:val="Normal"/>
    <w:link w:val="CabealhoChar"/>
    <w:uiPriority w:val="99"/>
    <w:unhideWhenUsed/>
    <w:rsid w:val="00023740"/>
    <w:pPr>
      <w:tabs>
        <w:tab w:val="center" w:pos="4252"/>
        <w:tab w:val="right" w:pos="8504"/>
      </w:tabs>
    </w:pPr>
  </w:style>
  <w:style w:type="character" w:customStyle="1" w:styleId="CabealhoChar">
    <w:name w:val="Cabeçalho Char"/>
    <w:basedOn w:val="Fontepargpadro"/>
    <w:link w:val="Cabealho"/>
    <w:uiPriority w:val="99"/>
    <w:rsid w:val="00023740"/>
    <w:rPr>
      <w:rFonts w:ascii="Arial MT" w:eastAsia="Arial MT" w:hAnsi="Arial MT" w:cs="Arial MT"/>
      <w:lang w:val="pt-PT"/>
    </w:rPr>
  </w:style>
  <w:style w:type="paragraph" w:styleId="Rodap">
    <w:name w:val="footer"/>
    <w:basedOn w:val="Normal"/>
    <w:link w:val="RodapChar"/>
    <w:uiPriority w:val="99"/>
    <w:unhideWhenUsed/>
    <w:rsid w:val="00023740"/>
    <w:pPr>
      <w:tabs>
        <w:tab w:val="center" w:pos="4252"/>
        <w:tab w:val="right" w:pos="8504"/>
      </w:tabs>
    </w:pPr>
  </w:style>
  <w:style w:type="character" w:customStyle="1" w:styleId="RodapChar">
    <w:name w:val="Rodapé Char"/>
    <w:basedOn w:val="Fontepargpadro"/>
    <w:link w:val="Rodap"/>
    <w:uiPriority w:val="99"/>
    <w:rsid w:val="00023740"/>
    <w:rPr>
      <w:rFonts w:ascii="Arial MT" w:eastAsia="Arial MT" w:hAnsi="Arial MT" w:cs="Arial MT"/>
      <w:lang w:val="pt-PT"/>
    </w:rPr>
  </w:style>
  <w:style w:type="paragraph" w:styleId="Assuntodocomentrio">
    <w:name w:val="annotation subject"/>
    <w:basedOn w:val="Textodecomentrio"/>
    <w:next w:val="Textodecomentrio"/>
    <w:link w:val="AssuntodocomentrioChar"/>
    <w:uiPriority w:val="99"/>
    <w:semiHidden/>
    <w:unhideWhenUsed/>
    <w:rsid w:val="00023740"/>
    <w:pPr>
      <w:widowControl w:val="0"/>
      <w:autoSpaceDE w:val="0"/>
      <w:autoSpaceDN w:val="0"/>
    </w:pPr>
    <w:rPr>
      <w:rFonts w:ascii="Arial MT" w:eastAsia="Arial MT" w:hAnsi="Arial MT" w:cs="Arial MT"/>
      <w:b/>
      <w:bCs/>
      <w:lang w:val="pt-PT" w:eastAsia="en-US"/>
    </w:rPr>
  </w:style>
  <w:style w:type="character" w:customStyle="1" w:styleId="AssuntodocomentrioChar">
    <w:name w:val="Assunto do comentário Char"/>
    <w:basedOn w:val="TextodecomentrioChar"/>
    <w:link w:val="Assuntodocomentrio"/>
    <w:uiPriority w:val="99"/>
    <w:semiHidden/>
    <w:rsid w:val="00023740"/>
    <w:rPr>
      <w:rFonts w:ascii="Arial MT" w:eastAsia="Arial MT" w:hAnsi="Arial MT" w:cs="Arial MT"/>
      <w:b/>
      <w:bCs/>
      <w:sz w:val="20"/>
      <w:szCs w:val="20"/>
      <w:lang w:val="pt-PT" w:eastAsia="pt-BR"/>
    </w:rPr>
  </w:style>
  <w:style w:type="character" w:customStyle="1" w:styleId="UnresolvedMention">
    <w:name w:val="Unresolved Mention"/>
    <w:basedOn w:val="Fontepargpadro"/>
    <w:uiPriority w:val="99"/>
    <w:semiHidden/>
    <w:unhideWhenUsed/>
    <w:rsid w:val="00661E17"/>
    <w:rPr>
      <w:color w:val="605E5C"/>
      <w:shd w:val="clear" w:color="auto" w:fill="E1DFDD"/>
    </w:rPr>
  </w:style>
  <w:style w:type="character" w:customStyle="1" w:styleId="CorpodetextoChar">
    <w:name w:val="Corpo de texto Char"/>
    <w:basedOn w:val="Fontepargpadro"/>
    <w:link w:val="Corpodetexto"/>
    <w:uiPriority w:val="1"/>
    <w:rsid w:val="00E24B7D"/>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B1287B"/>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rsid w:val="00B1287B"/>
    <w:rPr>
      <w:rFonts w:ascii="Arial" w:eastAsia="Arial" w:hAnsi="Arial" w:cs="Arial"/>
      <w:b/>
      <w:bCs/>
      <w:sz w:val="26"/>
      <w:szCs w:val="26"/>
      <w:lang w:val="pt-PT"/>
    </w:rPr>
  </w:style>
  <w:style w:type="character" w:customStyle="1" w:styleId="Ttulo1Char">
    <w:name w:val="Título 1 Char"/>
    <w:basedOn w:val="Fontepargpadro"/>
    <w:link w:val="Ttulo1"/>
    <w:uiPriority w:val="9"/>
    <w:rsid w:val="00B1287B"/>
    <w:rPr>
      <w:rFonts w:ascii="Arial" w:eastAsia="Arial" w:hAnsi="Arial" w:cs="Arial"/>
      <w:b/>
      <w:bCs/>
      <w:sz w:val="24"/>
      <w:szCs w:val="24"/>
      <w:lang w:val="pt-PT"/>
    </w:rPr>
  </w:style>
  <w:style w:type="paragraph" w:styleId="Sumrio1">
    <w:name w:val="toc 1"/>
    <w:basedOn w:val="Normal"/>
    <w:uiPriority w:val="1"/>
    <w:qFormat/>
    <w:rsid w:val="00B1287B"/>
    <w:pPr>
      <w:spacing w:before="238"/>
      <w:ind w:left="1142" w:hanging="661"/>
    </w:pPr>
    <w:rPr>
      <w:rFonts w:ascii="Calibri" w:eastAsia="Calibri" w:hAnsi="Calibri" w:cs="Calibri"/>
    </w:rPr>
  </w:style>
  <w:style w:type="paragraph" w:styleId="Sumrio2">
    <w:name w:val="toc 2"/>
    <w:basedOn w:val="Normal"/>
    <w:uiPriority w:val="1"/>
    <w:qFormat/>
    <w:rsid w:val="00B1287B"/>
    <w:pPr>
      <w:spacing w:before="120"/>
      <w:ind w:left="1582" w:hanging="881"/>
    </w:pPr>
    <w:rPr>
      <w:rFonts w:ascii="Calibri" w:eastAsia="Calibri" w:hAnsi="Calibri" w:cs="Calibri"/>
    </w:rPr>
  </w:style>
  <w:style w:type="paragraph" w:styleId="Sumrio3">
    <w:name w:val="toc 3"/>
    <w:basedOn w:val="Normal"/>
    <w:uiPriority w:val="1"/>
    <w:qFormat/>
    <w:rsid w:val="00B1287B"/>
    <w:pPr>
      <w:spacing w:before="240"/>
      <w:ind w:left="1361" w:hanging="534"/>
    </w:pPr>
    <w:rPr>
      <w:rFonts w:ascii="Calibri" w:eastAsia="Calibri" w:hAnsi="Calibri" w:cs="Calibri"/>
    </w:rPr>
  </w:style>
  <w:style w:type="paragraph" w:styleId="Ttulo">
    <w:name w:val="Title"/>
    <w:basedOn w:val="Normal"/>
    <w:link w:val="TtuloChar"/>
    <w:uiPriority w:val="10"/>
    <w:qFormat/>
    <w:rsid w:val="00B1287B"/>
    <w:pPr>
      <w:ind w:left="262"/>
    </w:pPr>
    <w:rPr>
      <w:rFonts w:ascii="Calibri" w:eastAsia="Calibri" w:hAnsi="Calibri" w:cs="Calibri"/>
      <w:b/>
      <w:bCs/>
      <w:sz w:val="44"/>
      <w:szCs w:val="44"/>
    </w:rPr>
  </w:style>
  <w:style w:type="character" w:customStyle="1" w:styleId="TtuloChar">
    <w:name w:val="Título Char"/>
    <w:basedOn w:val="Fontepargpadro"/>
    <w:link w:val="Ttulo"/>
    <w:uiPriority w:val="10"/>
    <w:rsid w:val="00B1287B"/>
    <w:rPr>
      <w:rFonts w:ascii="Calibri" w:eastAsia="Calibri" w:hAnsi="Calibri" w:cs="Calibri"/>
      <w:b/>
      <w:bCs/>
      <w:sz w:val="44"/>
      <w:szCs w:val="44"/>
      <w:lang w:val="pt-PT"/>
    </w:rPr>
  </w:style>
  <w:style w:type="paragraph" w:styleId="Textodebalo">
    <w:name w:val="Balloon Text"/>
    <w:basedOn w:val="Normal"/>
    <w:link w:val="TextodebaloChar"/>
    <w:uiPriority w:val="99"/>
    <w:semiHidden/>
    <w:unhideWhenUsed/>
    <w:rsid w:val="009F4D32"/>
    <w:rPr>
      <w:rFonts w:ascii="Tahoma" w:hAnsi="Tahoma" w:cs="Tahoma"/>
      <w:sz w:val="16"/>
      <w:szCs w:val="16"/>
    </w:rPr>
  </w:style>
  <w:style w:type="character" w:customStyle="1" w:styleId="TextodebaloChar">
    <w:name w:val="Texto de balão Char"/>
    <w:basedOn w:val="Fontepargpadro"/>
    <w:link w:val="Textodebalo"/>
    <w:uiPriority w:val="99"/>
    <w:semiHidden/>
    <w:rsid w:val="009F4D32"/>
    <w:rPr>
      <w:rFonts w:ascii="Tahoma" w:eastAsia="Arial MT" w:hAnsi="Tahoma" w:cs="Tahoma"/>
      <w:sz w:val="16"/>
      <w:szCs w:val="16"/>
      <w:lang w:val="pt-BR"/>
    </w:rPr>
  </w:style>
  <w:style w:type="table" w:styleId="Tabelacomgrade">
    <w:name w:val="Table Grid"/>
    <w:basedOn w:val="Tabelanormal"/>
    <w:uiPriority w:val="39"/>
    <w:rsid w:val="00954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232C5"/>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5311C4"/>
    <w:rPr>
      <w:rFonts w:ascii="Arial MT" w:eastAsia="Arial MT" w:hAnsi="Arial MT" w:cs="Arial MT"/>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83424">
      <w:bodyDiv w:val="1"/>
      <w:marLeft w:val="0"/>
      <w:marRight w:val="0"/>
      <w:marTop w:val="0"/>
      <w:marBottom w:val="0"/>
      <w:divBdr>
        <w:top w:val="none" w:sz="0" w:space="0" w:color="auto"/>
        <w:left w:val="none" w:sz="0" w:space="0" w:color="auto"/>
        <w:bottom w:val="none" w:sz="0" w:space="0" w:color="auto"/>
        <w:right w:val="none" w:sz="0" w:space="0" w:color="auto"/>
      </w:divBdr>
    </w:div>
    <w:div w:id="963117185">
      <w:bodyDiv w:val="1"/>
      <w:marLeft w:val="0"/>
      <w:marRight w:val="0"/>
      <w:marTop w:val="0"/>
      <w:marBottom w:val="0"/>
      <w:divBdr>
        <w:top w:val="none" w:sz="0" w:space="0" w:color="auto"/>
        <w:left w:val="none" w:sz="0" w:space="0" w:color="auto"/>
        <w:bottom w:val="none" w:sz="0" w:space="0" w:color="auto"/>
        <w:right w:val="none" w:sz="0" w:space="0" w:color="auto"/>
      </w:divBdr>
    </w:div>
    <w:div w:id="183822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_ato2015-2018/2015/decreto/d8538.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icitardigital.com.br" TargetMode="External"/><Relationship Id="rId17" Type="http://schemas.openxmlformats.org/officeDocument/2006/relationships/hyperlink" Target="https://contas.tcu.gov.br/ords/f?p=1660:3:0"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rdigital.com.br" TargetMode="External"/><Relationship Id="rId24" Type="http://schemas.openxmlformats.org/officeDocument/2006/relationships/hyperlink" Target="mailto:licitacao@mairipora.sp.gov.b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aldatransparencia.gov.b"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seges-me-no-73-de-30-de-setembro-de-2022" TargetMode="External"/><Relationship Id="rId10" Type="http://schemas.openxmlformats.org/officeDocument/2006/relationships/hyperlink" Target="http://www.mairipora.sp.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citardigital.com.br" TargetMode="External"/><Relationship Id="rId14" Type="http://schemas.openxmlformats.org/officeDocument/2006/relationships/hyperlink" Target="https://www.planalto.gov.br/ccivil_03/_ato2007-2010/2009/lei/l12187.htm" TargetMode="External"/><Relationship Id="rId22" Type="http://schemas.openxmlformats.org/officeDocument/2006/relationships/hyperlink" Target="https://www.planalto.gov.br/ccivil_03/_ato2015-2018/2016/decreto/d8660.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030B-31EB-494D-BA3B-6F110698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18862</Words>
  <Characters>101855</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2024-10-30T16:08:00Z</cp:lastPrinted>
  <dcterms:created xsi:type="dcterms:W3CDTF">2024-10-30T16:10:00Z</dcterms:created>
  <dcterms:modified xsi:type="dcterms:W3CDTF">2024-10-30T16:10:00Z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PDFium</vt:lpwstr>
  </property>
  <property fmtid="{D5CDD505-2E9C-101B-9397-08002B2CF9AE}" pid="4" name="LastSaved">
    <vt:filetime>2024-01-16T00:00:00Z</vt:filetime>
  </property>
</Properties>
</file>